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E6" w:rsidRDefault="00560CE6" w:rsidP="00560CE6">
      <w:pPr>
        <w:shd w:val="clear" w:color="auto" w:fill="FFFFFF"/>
        <w:spacing w:line="312" w:lineRule="atLeast"/>
        <w:ind w:left="480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ИЗУЧЕНИЕ УРОВНЯ АДАПТАЦИИ учащихся к началу обучения в школе</w:t>
      </w:r>
    </w:p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b/>
          <w:bCs/>
          <w:color w:val="000000"/>
        </w:rPr>
        <w:t>1 критерий – Эффективность учебной деятельности.</w:t>
      </w:r>
    </w:p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1 шкала – Учебная активность.</w:t>
      </w:r>
    </w:p>
    <w:tbl>
      <w:tblPr>
        <w:tblW w:w="0" w:type="auto"/>
        <w:tblInd w:w="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9585"/>
      </w:tblGrid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5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Активно работает на уроке, часто поднимает руку и отвечает правильно.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4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На уроке работает, положительные и отрицательные ответы чередует.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3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Редко поднимает руку, но отвечает правильно.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2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Учебная активность на уроке носит кратковременный характер, часто отвлекается, не слышит вопроса.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1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Пассивен на уроке, дает отрицательные ответы или не отвечает совсем, часто отвлекается, переписывает готовое с доски.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0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Учебная активность отсутствует.</w:t>
            </w:r>
          </w:p>
        </w:tc>
      </w:tr>
    </w:tbl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 2 шкала – Усвоение знаний (успеваемость).</w:t>
      </w:r>
    </w:p>
    <w:tbl>
      <w:tblPr>
        <w:tblW w:w="0" w:type="auto"/>
        <w:tblInd w:w="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9585"/>
      </w:tblGrid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5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Правильное безошибочное выполнение заданий.                              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4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Небольшие помарки, единичные ошибки.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3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Редкие ошибки, связанные с пропуском букв и их заменой.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2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Плохое усвоение материала по одному из основных предметов, обилие ошибок.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1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Частые ошибки, неаккуратное выполнение заданий: много исправлений, зачеркиваний.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0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Плохое усвоение программного материала по всем предметам: грубые ошибки, большое их количество.</w:t>
            </w:r>
          </w:p>
        </w:tc>
      </w:tr>
    </w:tbl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b/>
          <w:bCs/>
          <w:color w:val="000000"/>
        </w:rPr>
        <w:t>2 критерий – Усвоение школьных норм поведения.</w:t>
      </w:r>
    </w:p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3 шкала – Поведение на уроке.</w:t>
      </w:r>
    </w:p>
    <w:tbl>
      <w:tblPr>
        <w:tblW w:w="0" w:type="auto"/>
        <w:tblInd w:w="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9585"/>
      </w:tblGrid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5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Сидит спокойно, добросовестно выполняет все требования учителя.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4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Выполняет требования учителя, но иногда, на короткое время отвлекается от урока.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3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Изредка поворачивается, обменивается короткими репликами с товарищами.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2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Часто наблюдается скованность в движениях, позе, напряженность в ответах.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1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Выполняет требования учителя частично, отвлекается на посторонние занятия, вертится или </w:t>
            </w:r>
            <w:r>
              <w:rPr>
                <w:color w:val="000000"/>
              </w:rPr>
              <w:lastRenderedPageBreak/>
              <w:t>постоянно разговаривает.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0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Не выполняет требования учителя: большую часть урока занимается посторонними делами (преобладают игровые интересы).</w:t>
            </w:r>
          </w:p>
        </w:tc>
      </w:tr>
    </w:tbl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4 шкала – Поведение на перемене.</w:t>
      </w:r>
    </w:p>
    <w:tbl>
      <w:tblPr>
        <w:tblW w:w="0" w:type="auto"/>
        <w:tblInd w:w="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9585"/>
      </w:tblGrid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5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Высокая игровая активность, охотно участвует в подвижных, коллективных играх.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4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Активность выражена в малой степени: предпочитает занятия в классе с кем-нибудь из ребят, чтение книг, спокойные игры.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3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Активность ребенка ограничивается занятиями, связанными с подготовкой к следующему уроку (готовит учебники, тетради, моет доску, убирает класс).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2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Не может найти себе занятие, переходит от одной группы к другой.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1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Пассивный, движения скованные, избегает других.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0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Часто нарушает нормы поведения: мешает другим детям играть, нападает на них, кричит на них, не меняет своего поведения, когда делают замечания (не владеет собой)</w:t>
            </w:r>
          </w:p>
        </w:tc>
      </w:tr>
    </w:tbl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b/>
          <w:bCs/>
          <w:color w:val="000000"/>
        </w:rPr>
        <w:t>3 критерий – Успешность социальных контактов.</w:t>
      </w:r>
    </w:p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5 шкала – Взаимоотношения с одноклассниками.</w:t>
      </w:r>
    </w:p>
    <w:tbl>
      <w:tblPr>
        <w:tblW w:w="0" w:type="auto"/>
        <w:tblInd w:w="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9585"/>
      </w:tblGrid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5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Общительный, легко контактирует с детьми.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4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Малоинициативен, но легко вступает в контакт, когда к нему обращаются дети.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3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Сфера общения ограничена: общается только с некоторыми ребятами.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2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Предпочитает находиться рядом с детьми, но не вступает с ним в контакт.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1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Замкнут, изолирован от других детей, предпочитает находиться один (другие дети равнодушны к нему).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0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Проявляет негативизм по отношению к детям, постоянно ссорится и обижает, и другие дети его не любят.</w:t>
            </w:r>
          </w:p>
        </w:tc>
      </w:tr>
    </w:tbl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6 шкала – Отношение к учителю.</w:t>
      </w:r>
    </w:p>
    <w:tbl>
      <w:tblPr>
        <w:tblW w:w="0" w:type="auto"/>
        <w:tblInd w:w="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9585"/>
      </w:tblGrid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5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Проявляет дружелюбие по отношению к учителю, стремится понравиться ему, после урока часто подходит, общается с ним.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4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Дорожит хорошим мнением учителя о себе, стремится выполнить все его требования, в случае необходимости сам обращается к нему за помощью.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3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Старательно выполняет требования учителя, но за помощью чаще обращается к одноклассникам.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2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Выполняет требования учителя формально, не заинтересован в общении с ним.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1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Избегает контакта с учителем, при общении с ним легко смущается, говорит тихо, запинается.</w:t>
            </w:r>
          </w:p>
        </w:tc>
      </w:tr>
      <w:tr w:rsidR="00560CE6" w:rsidTr="00560CE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0 б.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CE6" w:rsidRDefault="00560CE6">
            <w:pPr>
              <w:spacing w:after="120" w:line="312" w:lineRule="atLeast"/>
              <w:rPr>
                <w:color w:val="000000"/>
              </w:rPr>
            </w:pPr>
            <w:r>
              <w:rPr>
                <w:color w:val="000000"/>
              </w:rPr>
              <w:t>Общение с учителем приводит к отрицательным эмоциям: обижается, плачет даже при малейшем замечании.</w:t>
            </w:r>
          </w:p>
        </w:tc>
      </w:tr>
    </w:tbl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b/>
          <w:bCs/>
          <w:color w:val="000000"/>
        </w:rPr>
        <w:t>4 критерий – Эмоциональное благополучие.</w:t>
      </w:r>
    </w:p>
    <w:p w:rsidR="00560CE6" w:rsidRDefault="00560CE6" w:rsidP="00560CE6">
      <w:pPr>
        <w:shd w:val="clear" w:color="auto" w:fill="FFFFFF"/>
        <w:spacing w:line="312" w:lineRule="atLeast"/>
        <w:ind w:left="480"/>
        <w:rPr>
          <w:color w:val="000000"/>
        </w:rPr>
      </w:pPr>
      <w:r>
        <w:rPr>
          <w:b/>
          <w:bCs/>
          <w:i/>
          <w:iCs/>
          <w:color w:val="000000"/>
        </w:rPr>
        <w:t>7 шкала – Эмоциональное благополучие.</w:t>
      </w:r>
    </w:p>
    <w:tbl>
      <w:tblPr>
        <w:tblW w:w="10425" w:type="dxa"/>
        <w:tblInd w:w="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9798"/>
      </w:tblGrid>
      <w:tr w:rsidR="00560CE6" w:rsidTr="00560CE6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5 б.</w:t>
            </w:r>
          </w:p>
        </w:tc>
        <w:tc>
          <w:tcPr>
            <w:tcW w:w="9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Хорошее настроение, часто смеется, улыбается.</w:t>
            </w:r>
          </w:p>
        </w:tc>
      </w:tr>
      <w:tr w:rsidR="00560CE6" w:rsidTr="00560CE6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4 б.</w:t>
            </w:r>
          </w:p>
        </w:tc>
        <w:tc>
          <w:tcPr>
            <w:tcW w:w="9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Спокойное эмоциональное состояние.</w:t>
            </w:r>
          </w:p>
        </w:tc>
      </w:tr>
      <w:tr w:rsidR="00560CE6" w:rsidTr="00560CE6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3 б.</w:t>
            </w:r>
          </w:p>
        </w:tc>
        <w:tc>
          <w:tcPr>
            <w:tcW w:w="9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Эпизодически проявляет снижение настроения.</w:t>
            </w:r>
          </w:p>
        </w:tc>
      </w:tr>
      <w:tr w:rsidR="00560CE6" w:rsidTr="00560CE6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2 б.</w:t>
            </w:r>
          </w:p>
        </w:tc>
        <w:tc>
          <w:tcPr>
            <w:tcW w:w="9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Отрицательные эмоции:</w:t>
            </w:r>
          </w:p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а) тревожность, огорчение, иногда страх;</w:t>
            </w:r>
          </w:p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б) обидчивость, часто ссорится с детьми, повышает голос.</w:t>
            </w:r>
          </w:p>
        </w:tc>
      </w:tr>
      <w:tr w:rsidR="00560CE6" w:rsidTr="00560CE6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1 б.</w:t>
            </w:r>
          </w:p>
        </w:tc>
        <w:tc>
          <w:tcPr>
            <w:tcW w:w="9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Депрессивное настроение, плач без всяких причин.</w:t>
            </w:r>
          </w:p>
        </w:tc>
      </w:tr>
      <w:tr w:rsidR="00560CE6" w:rsidTr="00560CE6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0 б.</w:t>
            </w:r>
          </w:p>
        </w:tc>
        <w:tc>
          <w:tcPr>
            <w:tcW w:w="9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E6" w:rsidRDefault="00560CE6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Агрессия (вспышки гнева, злости) проявляется в отношениях с детьми (может ударить, что-то сломать, затеять драку) и в отношениях с учителем.</w:t>
            </w:r>
          </w:p>
        </w:tc>
      </w:tr>
    </w:tbl>
    <w:p w:rsidR="00560CE6" w:rsidRDefault="00560CE6" w:rsidP="00560CE6">
      <w:pPr>
        <w:shd w:val="clear" w:color="auto" w:fill="FFFFFF"/>
        <w:spacing w:line="312" w:lineRule="atLeast"/>
        <w:ind w:left="48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9382125" cy="6153150"/>
            <wp:effectExtent l="0" t="0" r="9525" b="0"/>
            <wp:docPr id="1" name="Рисунок 1" descr="http://school21-65.narod.ru/uchebnii_protsess/diagnosticheskoe_obsledovanie_pervoklassnikov_za_1_polugodie/zona_adaptaccii.jpg?rand=203687742356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1-65.narod.ru/uchebnii_protsess/diagnosticheskoe_obsledovanie_pervoklassnikov_za_1_polugodie/zona_adaptaccii.jpg?rand=20368774235629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7D" w:rsidRDefault="008C7E7D">
      <w:bookmarkStart w:id="0" w:name="_GoBack"/>
      <w:bookmarkEnd w:id="0"/>
    </w:p>
    <w:sectPr w:rsidR="008C7E7D" w:rsidSect="00560C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E6"/>
    <w:rsid w:val="00560CE6"/>
    <w:rsid w:val="008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C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C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chool21-65.narod.ru/uchebnii_protsess/diagnosticheskoe_obsledovanie_pervoklassnikov_za_1_polugodie/zona_adaptaccii.jpg?rand=2036877423562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2014-11-03T21:45:00Z</dcterms:created>
  <dcterms:modified xsi:type="dcterms:W3CDTF">2014-11-03T21:46:00Z</dcterms:modified>
</cp:coreProperties>
</file>