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84" w:rsidRPr="00FF6887" w:rsidRDefault="004B4984" w:rsidP="004B4984">
      <w:pPr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FF6887">
        <w:rPr>
          <w:rFonts w:ascii="Times New Roman" w:eastAsia="Calibri" w:hAnsi="Times New Roman" w:cs="Times New Roman"/>
          <w:smallCaps/>
          <w:sz w:val="28"/>
          <w:szCs w:val="28"/>
        </w:rPr>
        <w:t xml:space="preserve">План </w:t>
      </w:r>
    </w:p>
    <w:p w:rsidR="004B4984" w:rsidRDefault="004B4984" w:rsidP="004B4984">
      <w:pPr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FF6887">
        <w:rPr>
          <w:rFonts w:ascii="Times New Roman" w:eastAsia="Calibri" w:hAnsi="Times New Roman" w:cs="Times New Roman"/>
          <w:smallCaps/>
          <w:sz w:val="28"/>
          <w:szCs w:val="28"/>
        </w:rPr>
        <w:t>работы постоянно действующего семинара «</w:t>
      </w:r>
      <w:r w:rsidRPr="00FF6887">
        <w:rPr>
          <w:rFonts w:ascii="Times New Roman" w:hAnsi="Times New Roman" w:cs="Times New Roman"/>
          <w:b/>
          <w:smallCaps/>
          <w:sz w:val="28"/>
          <w:szCs w:val="28"/>
        </w:rPr>
        <w:t>Проектирование  современного урока литературы: опыт прошлого, взгляд в будущее</w:t>
      </w:r>
      <w:r w:rsidRPr="00FF6887">
        <w:rPr>
          <w:rFonts w:ascii="Times New Roman" w:eastAsia="Calibri" w:hAnsi="Times New Roman" w:cs="Times New Roman"/>
          <w:smallCaps/>
          <w:sz w:val="28"/>
          <w:szCs w:val="28"/>
        </w:rPr>
        <w:t>»</w:t>
      </w:r>
    </w:p>
    <w:p w:rsidR="00FF6887" w:rsidRPr="00FF6887" w:rsidRDefault="00FF6887" w:rsidP="004B4984">
      <w:pPr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>
        <w:rPr>
          <w:rFonts w:ascii="Times New Roman" w:eastAsia="Calibri" w:hAnsi="Times New Roman" w:cs="Times New Roman"/>
          <w:smallCaps/>
          <w:sz w:val="28"/>
          <w:szCs w:val="28"/>
        </w:rPr>
        <w:t>на 2019-2020 уч.год</w:t>
      </w:r>
    </w:p>
    <w:tbl>
      <w:tblPr>
        <w:tblpPr w:leftFromText="180" w:rightFromText="180" w:vertAnchor="text" w:tblpY="56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985"/>
        <w:gridCol w:w="1701"/>
        <w:gridCol w:w="3260"/>
        <w:gridCol w:w="2375"/>
      </w:tblGrid>
      <w:tr w:rsidR="008A6D0A" w:rsidRPr="00883998" w:rsidTr="008A6D0A">
        <w:tc>
          <w:tcPr>
            <w:tcW w:w="709" w:type="dxa"/>
          </w:tcPr>
          <w:p w:rsidR="008A6D0A" w:rsidRPr="008A6D0A" w:rsidRDefault="008A6D0A" w:rsidP="008A6D0A">
            <w:pPr>
              <w:jc w:val="center"/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п</w:t>
            </w:r>
            <w:proofErr w:type="spellEnd"/>
            <w:proofErr w:type="gramEnd"/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/</w:t>
            </w:r>
            <w:proofErr w:type="spellStart"/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8A6D0A" w:rsidRPr="008A6D0A" w:rsidRDefault="008A6D0A" w:rsidP="008A6D0A">
            <w:pPr>
              <w:jc w:val="center"/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1701" w:type="dxa"/>
          </w:tcPr>
          <w:p w:rsidR="008A6D0A" w:rsidRPr="008A6D0A" w:rsidRDefault="008A6D0A" w:rsidP="008A6D0A">
            <w:pPr>
              <w:jc w:val="center"/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Место проведения семинара</w:t>
            </w:r>
          </w:p>
        </w:tc>
        <w:tc>
          <w:tcPr>
            <w:tcW w:w="3260" w:type="dxa"/>
          </w:tcPr>
          <w:p w:rsidR="008A6D0A" w:rsidRPr="008A6D0A" w:rsidRDefault="008A6D0A" w:rsidP="008A6D0A">
            <w:pPr>
              <w:jc w:val="center"/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Тема семинара</w:t>
            </w:r>
          </w:p>
        </w:tc>
        <w:tc>
          <w:tcPr>
            <w:tcW w:w="2375" w:type="dxa"/>
          </w:tcPr>
          <w:p w:rsidR="008A6D0A" w:rsidRPr="008A6D0A" w:rsidRDefault="008A6D0A" w:rsidP="008A6D0A">
            <w:pPr>
              <w:jc w:val="center"/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Ф.И.О.</w:t>
            </w:r>
          </w:p>
          <w:p w:rsidR="008A6D0A" w:rsidRPr="008A6D0A" w:rsidRDefault="008A6D0A" w:rsidP="008A6D0A">
            <w:pPr>
              <w:jc w:val="center"/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выступающих</w:t>
            </w:r>
          </w:p>
        </w:tc>
      </w:tr>
      <w:tr w:rsidR="008A6D0A" w:rsidRPr="00DF60F9" w:rsidTr="008A6D0A">
        <w:tc>
          <w:tcPr>
            <w:tcW w:w="709" w:type="dxa"/>
          </w:tcPr>
          <w:p w:rsidR="008A6D0A" w:rsidRPr="008A6D0A" w:rsidRDefault="008A6D0A" w:rsidP="008A6D0A">
            <w:pPr>
              <w:jc w:val="center"/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27.09.19    15.00</w:t>
            </w:r>
          </w:p>
        </w:tc>
        <w:tc>
          <w:tcPr>
            <w:tcW w:w="1701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МОУ «Тверская гимназия №6»</w:t>
            </w:r>
          </w:p>
        </w:tc>
        <w:tc>
          <w:tcPr>
            <w:tcW w:w="3260" w:type="dxa"/>
          </w:tcPr>
          <w:p w:rsidR="008A6D0A" w:rsidRPr="008A6D0A" w:rsidRDefault="008A6D0A" w:rsidP="00FF6887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Новое в ОГЭ</w:t>
            </w:r>
            <w:proofErr w:type="gramStart"/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 xml:space="preserve">  </w:t>
            </w:r>
            <w:r w:rsidR="00FF6887">
              <w:rPr>
                <w:rFonts w:ascii="Calibri" w:eastAsia="Calibri" w:hAnsi="Calibri" w:cs="Times New Roman"/>
                <w:smallCap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5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Воробьёва Елена Олеговна</w:t>
            </w:r>
          </w:p>
        </w:tc>
      </w:tr>
      <w:tr w:rsidR="008A6D0A" w:rsidRPr="00DF60F9" w:rsidTr="008A6D0A">
        <w:tc>
          <w:tcPr>
            <w:tcW w:w="709" w:type="dxa"/>
          </w:tcPr>
          <w:p w:rsidR="008A6D0A" w:rsidRPr="008A6D0A" w:rsidRDefault="008A6D0A" w:rsidP="008A6D0A">
            <w:pPr>
              <w:jc w:val="center"/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23.10 .19   15.00</w:t>
            </w:r>
          </w:p>
        </w:tc>
        <w:tc>
          <w:tcPr>
            <w:tcW w:w="1701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МОУ «Тверская гимназия №6»</w:t>
            </w:r>
          </w:p>
        </w:tc>
        <w:tc>
          <w:tcPr>
            <w:tcW w:w="3260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 xml:space="preserve">Образовательная область: </w:t>
            </w:r>
            <w:r w:rsidR="00FF6887">
              <w:rPr>
                <w:rFonts w:ascii="Calibri" w:eastAsia="Calibri" w:hAnsi="Calibri" w:cs="Times New Roman"/>
                <w:smallCaps/>
                <w:sz w:val="24"/>
                <w:szCs w:val="24"/>
              </w:rPr>
              <w:t>«</w:t>
            </w: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Русский родной язык и Русская родная литература</w:t>
            </w:r>
            <w:r w:rsidR="00FF6887">
              <w:rPr>
                <w:rFonts w:ascii="Calibri" w:eastAsia="Calibri" w:hAnsi="Calibri" w:cs="Times New Roman"/>
                <w:smallCaps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Беляева Наталья Васильевна,</w:t>
            </w:r>
          </w:p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proofErr w:type="spellStart"/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Добротина</w:t>
            </w:r>
            <w:proofErr w:type="spellEnd"/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 xml:space="preserve"> Ирина </w:t>
            </w:r>
            <w:proofErr w:type="spellStart"/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Нургаиновна</w:t>
            </w:r>
            <w:proofErr w:type="spellEnd"/>
          </w:p>
        </w:tc>
      </w:tr>
      <w:tr w:rsidR="008A6D0A" w:rsidRPr="00DF60F9" w:rsidTr="008A6D0A">
        <w:tc>
          <w:tcPr>
            <w:tcW w:w="709" w:type="dxa"/>
          </w:tcPr>
          <w:p w:rsidR="008A6D0A" w:rsidRPr="008A6D0A" w:rsidRDefault="008A6D0A" w:rsidP="008A6D0A">
            <w:pPr>
              <w:jc w:val="center"/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29.11.2019  15.00</w:t>
            </w:r>
          </w:p>
        </w:tc>
        <w:tc>
          <w:tcPr>
            <w:tcW w:w="1701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МОУ «Тверская гимназия №6»</w:t>
            </w:r>
          </w:p>
        </w:tc>
        <w:tc>
          <w:tcPr>
            <w:tcW w:w="3260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Изучение в школе поэзии Серебряного века с использованием компьютерной презентации: Б.Пастернак.</w:t>
            </w:r>
          </w:p>
        </w:tc>
        <w:tc>
          <w:tcPr>
            <w:tcW w:w="2375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Беляева Наталья Васильевна</w:t>
            </w:r>
          </w:p>
        </w:tc>
      </w:tr>
      <w:tr w:rsidR="008A6D0A" w:rsidRPr="00DF60F9" w:rsidTr="008A6D0A">
        <w:tc>
          <w:tcPr>
            <w:tcW w:w="709" w:type="dxa"/>
          </w:tcPr>
          <w:p w:rsidR="008A6D0A" w:rsidRPr="008A6D0A" w:rsidRDefault="008A6D0A" w:rsidP="008A6D0A">
            <w:pPr>
              <w:jc w:val="center"/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Январь 2020</w:t>
            </w:r>
          </w:p>
        </w:tc>
        <w:tc>
          <w:tcPr>
            <w:tcW w:w="1701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МОУ «Тверская гимназия №6»</w:t>
            </w:r>
          </w:p>
        </w:tc>
        <w:tc>
          <w:tcPr>
            <w:tcW w:w="3260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Поэзия второй половины 20 века: содержание, структура и типология занятий элективного курса.</w:t>
            </w:r>
          </w:p>
        </w:tc>
        <w:tc>
          <w:tcPr>
            <w:tcW w:w="2375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Беляева Наталья Васильевна</w:t>
            </w:r>
          </w:p>
        </w:tc>
      </w:tr>
      <w:tr w:rsidR="008A6D0A" w:rsidRPr="00DF60F9" w:rsidTr="008A6D0A">
        <w:tc>
          <w:tcPr>
            <w:tcW w:w="709" w:type="dxa"/>
          </w:tcPr>
          <w:p w:rsidR="008A6D0A" w:rsidRPr="008A6D0A" w:rsidRDefault="008A6D0A" w:rsidP="008A6D0A">
            <w:pPr>
              <w:jc w:val="center"/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Февраль 2020</w:t>
            </w:r>
          </w:p>
        </w:tc>
        <w:tc>
          <w:tcPr>
            <w:tcW w:w="1701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МОУ «Тверская гимназия №6»</w:t>
            </w:r>
          </w:p>
        </w:tc>
        <w:tc>
          <w:tcPr>
            <w:tcW w:w="3260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Современная русская поэзия</w:t>
            </w:r>
            <w:proofErr w:type="gramStart"/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 xml:space="preserve"> :</w:t>
            </w:r>
            <w:proofErr w:type="gramEnd"/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 xml:space="preserve"> звёзды первой величины.</w:t>
            </w:r>
          </w:p>
        </w:tc>
        <w:tc>
          <w:tcPr>
            <w:tcW w:w="2375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Беляева Наталья Васильевна</w:t>
            </w:r>
          </w:p>
        </w:tc>
      </w:tr>
      <w:tr w:rsidR="008A6D0A" w:rsidRPr="00DF60F9" w:rsidTr="008A6D0A">
        <w:tc>
          <w:tcPr>
            <w:tcW w:w="709" w:type="dxa"/>
          </w:tcPr>
          <w:p w:rsidR="008A6D0A" w:rsidRPr="008A6D0A" w:rsidRDefault="008A6D0A" w:rsidP="008A6D0A">
            <w:pPr>
              <w:jc w:val="center"/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Март 2020</w:t>
            </w:r>
          </w:p>
        </w:tc>
        <w:tc>
          <w:tcPr>
            <w:tcW w:w="1701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МОУ «Тверская гимназия №6»</w:t>
            </w:r>
          </w:p>
        </w:tc>
        <w:tc>
          <w:tcPr>
            <w:tcW w:w="3260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Поэты трёх волн русской эмиграции.</w:t>
            </w:r>
          </w:p>
        </w:tc>
        <w:tc>
          <w:tcPr>
            <w:tcW w:w="2375" w:type="dxa"/>
          </w:tcPr>
          <w:p w:rsidR="008A6D0A" w:rsidRPr="008A6D0A" w:rsidRDefault="008A6D0A" w:rsidP="008A6D0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6D0A">
              <w:rPr>
                <w:rFonts w:ascii="Calibri" w:eastAsia="Calibri" w:hAnsi="Calibri" w:cs="Times New Roman"/>
                <w:smallCaps/>
                <w:sz w:val="24"/>
                <w:szCs w:val="24"/>
              </w:rPr>
              <w:t>Беляева Наталья Васильевна</w:t>
            </w:r>
          </w:p>
        </w:tc>
      </w:tr>
    </w:tbl>
    <w:p w:rsidR="004B4984" w:rsidRDefault="004B4984" w:rsidP="004B4984">
      <w:pPr>
        <w:ind w:left="4956" w:firstLine="708"/>
        <w:jc w:val="center"/>
        <w:rPr>
          <w:rFonts w:ascii="Calibri" w:eastAsia="Calibri" w:hAnsi="Calibri" w:cs="Times New Roman"/>
          <w:smallCaps/>
          <w:sz w:val="24"/>
          <w:szCs w:val="24"/>
        </w:rPr>
      </w:pPr>
    </w:p>
    <w:p w:rsidR="004B4984" w:rsidRPr="00416928" w:rsidRDefault="004B4984" w:rsidP="004B4984">
      <w:pPr>
        <w:ind w:left="4956" w:firstLine="708"/>
        <w:jc w:val="center"/>
        <w:rPr>
          <w:rFonts w:ascii="Calibri" w:eastAsia="Calibri" w:hAnsi="Calibri" w:cs="Times New Roman"/>
          <w:smallCaps/>
          <w:sz w:val="24"/>
          <w:szCs w:val="24"/>
        </w:rPr>
      </w:pPr>
    </w:p>
    <w:p w:rsidR="004B4984" w:rsidRDefault="004B4984" w:rsidP="004B4984">
      <w:pPr>
        <w:rPr>
          <w:rFonts w:ascii="Calibri" w:eastAsia="Calibri" w:hAnsi="Calibri" w:cs="Times New Roman"/>
          <w:b/>
          <w:smallCaps/>
          <w:sz w:val="20"/>
        </w:rPr>
      </w:pPr>
    </w:p>
    <w:p w:rsidR="004B4984" w:rsidRDefault="004B4984" w:rsidP="004B4984">
      <w:pPr>
        <w:pStyle w:val="a3"/>
      </w:pPr>
    </w:p>
    <w:p w:rsidR="004B4984" w:rsidRDefault="004B4984" w:rsidP="004B4984">
      <w:pPr>
        <w:pStyle w:val="a3"/>
      </w:pPr>
    </w:p>
    <w:p w:rsidR="004B4984" w:rsidRDefault="004B4984" w:rsidP="00647466"/>
    <w:sectPr w:rsidR="004B4984" w:rsidSect="0082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7466"/>
    <w:rsid w:val="004B4984"/>
    <w:rsid w:val="00647466"/>
    <w:rsid w:val="0082700D"/>
    <w:rsid w:val="008A6D0A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4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B4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shalaevu@mail.ru</dc:creator>
  <cp:lastModifiedBy>shalaevu@mail.ru</cp:lastModifiedBy>
  <cp:revision>1</cp:revision>
  <dcterms:created xsi:type="dcterms:W3CDTF">2019-11-11T09:06:00Z</dcterms:created>
  <dcterms:modified xsi:type="dcterms:W3CDTF">2019-11-11T10:07:00Z</dcterms:modified>
</cp:coreProperties>
</file>