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A" w:rsidRPr="00A049A7" w:rsidRDefault="00D7278A" w:rsidP="00D7278A">
      <w:pPr>
        <w:pStyle w:val="a3"/>
        <w:jc w:val="center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ТЕХНОЛОГИИ</w:t>
      </w:r>
    </w:p>
    <w:p w:rsidR="00D7278A" w:rsidRPr="00A049A7" w:rsidRDefault="00D7278A" w:rsidP="00D7278A">
      <w:pPr>
        <w:pStyle w:val="a3"/>
        <w:jc w:val="center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КОРРЕКЦИОННО-РАЗВИВАЮЩЕГО ОБУЧЕНИЯ</w:t>
      </w:r>
      <w:r w:rsidR="00CD22FB" w:rsidRPr="00A049A7">
        <w:rPr>
          <w:rFonts w:ascii="Times New Roman" w:hAnsi="Times New Roman" w:cs="Times New Roman"/>
          <w:sz w:val="28"/>
        </w:rPr>
        <w:t xml:space="preserve"> </w:t>
      </w:r>
    </w:p>
    <w:p w:rsidR="00CD22FB" w:rsidRPr="00A049A7" w:rsidRDefault="00CD22FB" w:rsidP="00D7278A">
      <w:pPr>
        <w:pStyle w:val="a3"/>
        <w:jc w:val="center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ДЕТЕЙ С ОВЗ</w:t>
      </w:r>
    </w:p>
    <w:p w:rsidR="00CD22FB" w:rsidRPr="00A049A7" w:rsidRDefault="00CD22FB" w:rsidP="00CD22FB">
      <w:pPr>
        <w:pStyle w:val="a4"/>
        <w:shd w:val="clear" w:color="auto" w:fill="FFFFFF"/>
        <w:spacing w:before="0" w:beforeAutospacing="0" w:after="206" w:afterAutospacing="0" w:line="276" w:lineRule="auto"/>
        <w:ind w:left="-426" w:firstLine="426"/>
        <w:jc w:val="both"/>
        <w:rPr>
          <w:rFonts w:eastAsiaTheme="minorHAnsi"/>
          <w:sz w:val="28"/>
          <w:szCs w:val="22"/>
          <w:lang w:eastAsia="en-US"/>
        </w:rPr>
      </w:pPr>
      <w:r w:rsidRPr="00A049A7">
        <w:rPr>
          <w:sz w:val="28"/>
          <w:szCs w:val="22"/>
        </w:rPr>
        <w:t xml:space="preserve">               </w:t>
      </w:r>
      <w:r w:rsidRPr="00A049A7">
        <w:rPr>
          <w:rFonts w:eastAsiaTheme="minorHAnsi"/>
          <w:sz w:val="28"/>
          <w:szCs w:val="22"/>
          <w:lang w:eastAsia="en-US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 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 Система коррекционно-развивающего обучения направлена на разностороннее развитие личности учащихся, способствует их умственному развитию. Используя разнообразные коррекционно-развивающие технологии, педагоги смогут помочь детям преодолеть трудности в освоении основной образовательной программы.</w:t>
      </w:r>
    </w:p>
    <w:p w:rsidR="00D41527" w:rsidRPr="00A049A7" w:rsidRDefault="00CC0337" w:rsidP="00D7278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 xml:space="preserve"> </w:t>
      </w:r>
      <w:r w:rsidR="00D7278A" w:rsidRPr="00A049A7">
        <w:rPr>
          <w:rFonts w:ascii="Times New Roman" w:hAnsi="Times New Roman" w:cs="Times New Roman"/>
          <w:b/>
          <w:sz w:val="28"/>
        </w:rPr>
        <w:t xml:space="preserve">«Интеллектуальные таблицы» (методика </w:t>
      </w:r>
      <w:proofErr w:type="spellStart"/>
      <w:r w:rsidR="00D7278A" w:rsidRPr="00A049A7">
        <w:rPr>
          <w:rFonts w:ascii="Times New Roman" w:hAnsi="Times New Roman" w:cs="Times New Roman"/>
          <w:b/>
          <w:sz w:val="28"/>
        </w:rPr>
        <w:t>О.Машталь</w:t>
      </w:r>
      <w:proofErr w:type="spellEnd"/>
      <w:r w:rsidR="00D7278A" w:rsidRPr="00A049A7">
        <w:rPr>
          <w:rFonts w:ascii="Times New Roman" w:hAnsi="Times New Roman" w:cs="Times New Roman"/>
          <w:b/>
          <w:sz w:val="28"/>
        </w:rPr>
        <w:t xml:space="preserve">) </w:t>
      </w:r>
    </w:p>
    <w:p w:rsidR="00D41527" w:rsidRPr="00A049A7" w:rsidRDefault="00D41527" w:rsidP="000D4109">
      <w:pPr>
        <w:pStyle w:val="a3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Вопросы, задания, предлагаемые ребенку, довольно просты и практически не требуют от него каких-либо специальных знаний. Главная трудность для выполняющего заключается в ограничении количества времени — для каждого задания 12-15 секунд. Кроме временного ограничения, обязательным условием является однократность предъявления задания, то есть каждое задание зачитывается только один раз, иначе оно попросту теряет свой развивающий смысл. О правилах выполнения упражнения ребенку сообщают заранее, чтобы он знал и был готов к этим ограничениям. Диктуя задания, произносить слова нужно четко и ясно, чтобы ребенок вас понял.</w:t>
      </w:r>
    </w:p>
    <w:p w:rsidR="000D4109" w:rsidRPr="00A049A7" w:rsidRDefault="000D4109" w:rsidP="000D4109">
      <w:pPr>
        <w:pStyle w:val="a4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 w:rsidRPr="00A049A7">
        <w:rPr>
          <w:rFonts w:eastAsiaTheme="minorHAnsi"/>
          <w:sz w:val="28"/>
          <w:szCs w:val="22"/>
          <w:lang w:eastAsia="en-US"/>
        </w:rPr>
        <w:t xml:space="preserve">1. </w:t>
      </w:r>
      <w:r w:rsidR="00D41527" w:rsidRPr="00A049A7">
        <w:rPr>
          <w:rFonts w:eastAsiaTheme="minorHAnsi"/>
          <w:sz w:val="28"/>
          <w:szCs w:val="22"/>
          <w:lang w:eastAsia="en-US"/>
        </w:rPr>
        <w:t>Если ты мальчик, нарисуй солнышко, е</w:t>
      </w:r>
      <w:r w:rsidRPr="00A049A7">
        <w:rPr>
          <w:rFonts w:eastAsiaTheme="minorHAnsi"/>
          <w:sz w:val="28"/>
          <w:szCs w:val="22"/>
          <w:lang w:eastAsia="en-US"/>
        </w:rPr>
        <w:t>сли девочка, то цветочек.</w:t>
      </w:r>
      <w:r w:rsidRPr="00A049A7">
        <w:rPr>
          <w:rFonts w:eastAsiaTheme="minorHAnsi"/>
          <w:sz w:val="28"/>
          <w:szCs w:val="22"/>
          <w:lang w:eastAsia="en-US"/>
        </w:rPr>
        <w:br/>
        <w:t>2. </w:t>
      </w:r>
      <w:r w:rsidR="00D41527" w:rsidRPr="00A049A7">
        <w:rPr>
          <w:rFonts w:eastAsiaTheme="minorHAnsi"/>
          <w:sz w:val="28"/>
          <w:szCs w:val="22"/>
          <w:lang w:eastAsia="en-US"/>
        </w:rPr>
        <w:t>Поставь в круге точку.</w:t>
      </w:r>
      <w:r w:rsidR="00D41527" w:rsidRPr="00A049A7">
        <w:rPr>
          <w:rFonts w:eastAsiaTheme="minorHAnsi"/>
          <w:sz w:val="28"/>
          <w:szCs w:val="22"/>
          <w:lang w:eastAsia="en-US"/>
        </w:rPr>
        <w:br/>
      </w:r>
      <w:r w:rsidRPr="00A049A7">
        <w:rPr>
          <w:rFonts w:eastAsiaTheme="minorHAnsi"/>
          <w:sz w:val="28"/>
          <w:szCs w:val="22"/>
          <w:lang w:eastAsia="en-US"/>
        </w:rPr>
        <w:t>3. Напиши любое число</w:t>
      </w:r>
      <w:r w:rsidR="00D41527" w:rsidRPr="00A049A7">
        <w:rPr>
          <w:rFonts w:eastAsiaTheme="minorHAnsi"/>
          <w:sz w:val="28"/>
          <w:szCs w:val="22"/>
          <w:lang w:eastAsia="en-US"/>
        </w:rPr>
        <w:br/>
      </w:r>
      <w:r w:rsidRPr="00A049A7">
        <w:rPr>
          <w:rFonts w:eastAsiaTheme="minorHAnsi"/>
          <w:sz w:val="28"/>
          <w:szCs w:val="22"/>
          <w:lang w:eastAsia="en-US"/>
        </w:rPr>
        <w:t>4. </w:t>
      </w:r>
      <w:r w:rsidR="00D41527" w:rsidRPr="00A049A7">
        <w:rPr>
          <w:rFonts w:eastAsiaTheme="minorHAnsi"/>
          <w:sz w:val="28"/>
          <w:szCs w:val="22"/>
          <w:lang w:eastAsia="en-US"/>
        </w:rPr>
        <w:t xml:space="preserve">Нарисуйте три треугольника, и зачеркни из них </w:t>
      </w:r>
      <w:proofErr w:type="gramStart"/>
      <w:r w:rsidR="00D41527" w:rsidRPr="00A049A7">
        <w:rPr>
          <w:rFonts w:eastAsiaTheme="minorHAnsi"/>
          <w:sz w:val="28"/>
          <w:szCs w:val="22"/>
          <w:lang w:eastAsia="en-US"/>
        </w:rPr>
        <w:t>средний</w:t>
      </w:r>
      <w:proofErr w:type="gramEnd"/>
      <w:r w:rsidR="00D41527" w:rsidRPr="00A049A7">
        <w:rPr>
          <w:rFonts w:eastAsiaTheme="minorHAnsi"/>
          <w:sz w:val="28"/>
          <w:szCs w:val="22"/>
          <w:lang w:eastAsia="en-US"/>
        </w:rPr>
        <w:t>.</w:t>
      </w:r>
    </w:p>
    <w:p w:rsidR="00D41527" w:rsidRPr="00A049A7" w:rsidRDefault="000D4109" w:rsidP="000D4109">
      <w:pPr>
        <w:pStyle w:val="a4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 w:rsidRPr="00A049A7">
        <w:rPr>
          <w:rFonts w:eastAsiaTheme="minorHAnsi"/>
          <w:sz w:val="28"/>
          <w:szCs w:val="22"/>
          <w:lang w:eastAsia="en-US"/>
        </w:rPr>
        <w:t>5</w:t>
      </w:r>
      <w:r w:rsidR="00D41527" w:rsidRPr="00A049A7">
        <w:rPr>
          <w:rFonts w:eastAsiaTheme="minorHAnsi"/>
          <w:sz w:val="28"/>
          <w:szCs w:val="22"/>
          <w:lang w:eastAsia="en-US"/>
        </w:rPr>
        <w:t>. Нарисуй линию и поставь на ней четыре точки.</w:t>
      </w:r>
      <w:r w:rsidR="00D41527" w:rsidRPr="00A049A7">
        <w:rPr>
          <w:rFonts w:eastAsiaTheme="minorHAnsi"/>
          <w:sz w:val="28"/>
          <w:szCs w:val="22"/>
          <w:lang w:eastAsia="en-US"/>
        </w:rPr>
        <w:br/>
      </w:r>
    </w:p>
    <w:p w:rsidR="00154270" w:rsidRPr="00A049A7" w:rsidRDefault="004D7897" w:rsidP="001542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>Метод рисуночного письма (Л.Е.Белоусовой)</w:t>
      </w:r>
      <w:r w:rsidR="00154270" w:rsidRPr="00A049A7">
        <w:rPr>
          <w:rFonts w:ascii="Times New Roman" w:hAnsi="Times New Roman" w:cs="Times New Roman"/>
          <w:b/>
          <w:sz w:val="28"/>
        </w:rPr>
        <w:t>, мнемотехника (ассоциации)</w:t>
      </w:r>
    </w:p>
    <w:p w:rsidR="004D7897" w:rsidRPr="00A049A7" w:rsidRDefault="00154270" w:rsidP="0015427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A049A7">
        <w:rPr>
          <w:rFonts w:ascii="Times New Roman" w:hAnsi="Times New Roman" w:cs="Times New Roman"/>
          <w:sz w:val="28"/>
        </w:rPr>
        <w:t>крокирования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 (рисуночного письма). Когда дети рисуют кроки-схемы предметов, животных, людей, явлений, понятий, они легко восстанавливают в памяти все, что зарисовали. Развивается память, логика, образное мышление, тренируется внимание и смекалка. </w:t>
      </w:r>
    </w:p>
    <w:p w:rsidR="00154270" w:rsidRPr="00A049A7" w:rsidRDefault="00154270" w:rsidP="0015427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049A7">
        <w:rPr>
          <w:rFonts w:ascii="Times New Roman" w:hAnsi="Times New Roman" w:cs="Times New Roman"/>
          <w:sz w:val="28"/>
        </w:rPr>
        <w:lastRenderedPageBreak/>
        <w:t>Мнемотаблица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49A7">
        <w:rPr>
          <w:rFonts w:ascii="Times New Roman" w:hAnsi="Times New Roman" w:cs="Times New Roman"/>
          <w:sz w:val="28"/>
        </w:rPr>
        <w:t>Схема</w:t>
      </w:r>
      <w:proofErr w:type="gramStart"/>
      <w:r w:rsidRPr="00A049A7">
        <w:rPr>
          <w:rFonts w:ascii="Times New Roman" w:hAnsi="Times New Roman" w:cs="Times New Roman"/>
          <w:sz w:val="28"/>
        </w:rPr>
        <w:t>,с</w:t>
      </w:r>
      <w:proofErr w:type="gramEnd"/>
      <w:r w:rsidRPr="00A049A7">
        <w:rPr>
          <w:rFonts w:ascii="Times New Roman" w:hAnsi="Times New Roman" w:cs="Times New Roman"/>
          <w:sz w:val="28"/>
        </w:rPr>
        <w:t>труктура,в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 которую можно заложить различную информацию. Овладение приемами работы с </w:t>
      </w:r>
      <w:proofErr w:type="spellStart"/>
      <w:r w:rsidRPr="00A049A7">
        <w:rPr>
          <w:rFonts w:ascii="Times New Roman" w:hAnsi="Times New Roman" w:cs="Times New Roman"/>
          <w:sz w:val="28"/>
        </w:rPr>
        <w:t>мнемотаблицами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 позволяет значительно сократить время запоминания любого материала</w:t>
      </w:r>
      <w:proofErr w:type="gramStart"/>
      <w:r w:rsidRPr="00A049A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049A7">
        <w:rPr>
          <w:rFonts w:ascii="Times New Roman" w:hAnsi="Times New Roman" w:cs="Times New Roman"/>
          <w:sz w:val="28"/>
        </w:rPr>
        <w:t xml:space="preserve"> в том числе стихотворения.</w:t>
      </w:r>
    </w:p>
    <w:p w:rsidR="004D7897" w:rsidRPr="00A049A7" w:rsidRDefault="004D7897" w:rsidP="00D727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 xml:space="preserve">Прием запоминания «Эхо» </w:t>
      </w:r>
      <w:r w:rsidRPr="00A049A7">
        <w:rPr>
          <w:rFonts w:ascii="Times New Roman" w:hAnsi="Times New Roman" w:cs="Times New Roman"/>
          <w:sz w:val="28"/>
        </w:rPr>
        <w:t>(при заучивании наизусть)</w:t>
      </w:r>
    </w:p>
    <w:p w:rsidR="004D7897" w:rsidRPr="00A049A7" w:rsidRDefault="004D7897" w:rsidP="004D7897">
      <w:pPr>
        <w:pStyle w:val="a3"/>
        <w:ind w:left="144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Каждую строчку повторяем два раза: первый раз с вопросительной интонацией, второй раз с интонацией стихотворения</w:t>
      </w:r>
    </w:p>
    <w:p w:rsidR="004D7897" w:rsidRPr="00A049A7" w:rsidRDefault="00154270" w:rsidP="004D7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 xml:space="preserve"> </w:t>
      </w:r>
      <w:r w:rsidR="004D7897" w:rsidRPr="00A049A7">
        <w:rPr>
          <w:rFonts w:ascii="Times New Roman" w:hAnsi="Times New Roman" w:cs="Times New Roman"/>
          <w:b/>
          <w:sz w:val="28"/>
        </w:rPr>
        <w:t>«Развитие познавательных способностей»</w:t>
      </w:r>
      <w:r w:rsidR="004D7897" w:rsidRPr="00A049A7">
        <w:rPr>
          <w:rFonts w:ascii="Times New Roman" w:hAnsi="Times New Roman" w:cs="Times New Roman"/>
          <w:sz w:val="28"/>
        </w:rPr>
        <w:t xml:space="preserve"> (методика Холодовой О.А. «Юным умникам и умницам»)</w:t>
      </w:r>
    </w:p>
    <w:p w:rsidR="00D8259E" w:rsidRPr="00A049A7" w:rsidRDefault="00D8259E" w:rsidP="00D8259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Большую роль в процессе учебной деятельности учащихся начальных классов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организованной работе. Данный курс представляет собой систему интеллектуально-развивающих занятий для детей в возрасте от 6 до 10 лет. Условное название курса «РПС». Достоинством такой формы занятий </w:t>
      </w:r>
      <w:proofErr w:type="gramStart"/>
      <w:r w:rsidRPr="00A049A7">
        <w:rPr>
          <w:rFonts w:ascii="Times New Roman" w:hAnsi="Times New Roman" w:cs="Times New Roman"/>
          <w:sz w:val="28"/>
        </w:rPr>
        <w:t>являются</w:t>
      </w:r>
      <w:proofErr w:type="gramEnd"/>
      <w:r w:rsidRPr="00A049A7">
        <w:rPr>
          <w:rFonts w:ascii="Times New Roman" w:hAnsi="Times New Roman" w:cs="Times New Roman"/>
          <w:sz w:val="28"/>
        </w:rPr>
        <w:t xml:space="preserve"> прежде всего достаточный объем, регулярность, а также систематичность и целенаправленность</w:t>
      </w:r>
    </w:p>
    <w:p w:rsidR="00D8259E" w:rsidRPr="00A049A7" w:rsidRDefault="00D8259E" w:rsidP="00D8259E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9"/>
          <w:lang w:eastAsia="ru-RU"/>
        </w:rPr>
      </w:pPr>
    </w:p>
    <w:p w:rsidR="004D7897" w:rsidRPr="00A049A7" w:rsidRDefault="004D7897" w:rsidP="004D78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 xml:space="preserve">Технологии </w:t>
      </w:r>
      <w:proofErr w:type="spellStart"/>
      <w:r w:rsidRPr="00A049A7">
        <w:rPr>
          <w:rFonts w:ascii="Times New Roman" w:hAnsi="Times New Roman" w:cs="Times New Roman"/>
          <w:b/>
          <w:sz w:val="28"/>
        </w:rPr>
        <w:t>Буракова</w:t>
      </w:r>
      <w:proofErr w:type="spellEnd"/>
      <w:r w:rsidRPr="00A049A7">
        <w:rPr>
          <w:rFonts w:ascii="Times New Roman" w:hAnsi="Times New Roman" w:cs="Times New Roman"/>
          <w:b/>
          <w:sz w:val="28"/>
        </w:rPr>
        <w:t xml:space="preserve"> «Интеллектуальный тренинг»</w:t>
      </w:r>
    </w:p>
    <w:p w:rsidR="00D8259E" w:rsidRPr="00A049A7" w:rsidRDefault="00D8259E" w:rsidP="00D8259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Серия «Интеллектуальный тренинг» - это четкая и продуманная система заданий на развитие познавательных процессов: восприятия, внимания, мышления, памяти и воображения.</w:t>
      </w:r>
      <w:r w:rsidRPr="00A049A7">
        <w:rPr>
          <w:rFonts w:ascii="Times New Roman" w:hAnsi="Times New Roman" w:cs="Times New Roman"/>
          <w:sz w:val="28"/>
        </w:rPr>
        <w:br/>
        <w:t xml:space="preserve">Задания здесь даются по принципу </w:t>
      </w:r>
      <w:proofErr w:type="gramStart"/>
      <w:r w:rsidRPr="00A049A7">
        <w:rPr>
          <w:rFonts w:ascii="Times New Roman" w:hAnsi="Times New Roman" w:cs="Times New Roman"/>
          <w:sz w:val="28"/>
        </w:rPr>
        <w:t>от</w:t>
      </w:r>
      <w:proofErr w:type="gramEnd"/>
      <w:r w:rsidRPr="00A049A7">
        <w:rPr>
          <w:rFonts w:ascii="Times New Roman" w:hAnsi="Times New Roman" w:cs="Times New Roman"/>
          <w:sz w:val="28"/>
        </w:rPr>
        <w:t xml:space="preserve"> простого к сложному. Разнообразие заданий вызовет интерес у ребенка, а высокая степень повтора обеспечит необходимый </w:t>
      </w:r>
      <w:proofErr w:type="spellStart"/>
      <w:r w:rsidRPr="00A049A7">
        <w:rPr>
          <w:rFonts w:ascii="Times New Roman" w:hAnsi="Times New Roman" w:cs="Times New Roman"/>
          <w:sz w:val="28"/>
        </w:rPr>
        <w:t>тренинговый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 эффект.</w:t>
      </w:r>
    </w:p>
    <w:p w:rsidR="00D8259E" w:rsidRPr="00A049A7" w:rsidRDefault="00D8259E" w:rsidP="00D8259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6A54C0" w:rsidRPr="00A049A7" w:rsidRDefault="00CC0337" w:rsidP="006A54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>Система упражнений Данилова И.В «Развитие навыков учебной деятельности»</w:t>
      </w:r>
    </w:p>
    <w:p w:rsidR="006A54C0" w:rsidRPr="00A049A7" w:rsidRDefault="006A54C0" w:rsidP="000D4109">
      <w:pPr>
        <w:pStyle w:val="a3"/>
        <w:ind w:left="-284" w:firstLine="142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Предлагаемая система упражнений предназначена для развития или коррекции навыков учебной деятельности у детей в возрасте от 5 до 8 лет. Задания, представленные в пособии, стимулируют развитие произвольности психических процессов, продолжительной умственной трудоспособности, умения обобщать и классифицировать предметы и понятия, наглядно-схематического и логического мышления. В ходе работы также развивается мелкая </w:t>
      </w:r>
      <w:proofErr w:type="gramStart"/>
      <w:r w:rsidRPr="00A049A7">
        <w:rPr>
          <w:rFonts w:ascii="Times New Roman" w:hAnsi="Times New Roman" w:cs="Times New Roman"/>
          <w:sz w:val="28"/>
        </w:rPr>
        <w:t>моторика</w:t>
      </w:r>
      <w:proofErr w:type="gramEnd"/>
      <w:r w:rsidRPr="00A049A7">
        <w:rPr>
          <w:rFonts w:ascii="Times New Roman" w:hAnsi="Times New Roman" w:cs="Times New Roman"/>
          <w:sz w:val="28"/>
        </w:rPr>
        <w:t xml:space="preserve"> и совершенствуются графические навыки.</w:t>
      </w:r>
    </w:p>
    <w:p w:rsidR="006A54C0" w:rsidRPr="00A049A7" w:rsidRDefault="000D4109" w:rsidP="000D4109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           </w:t>
      </w:r>
      <w:r w:rsidR="006A54C0" w:rsidRPr="00A049A7">
        <w:rPr>
          <w:rFonts w:ascii="Times New Roman" w:hAnsi="Times New Roman" w:cs="Times New Roman"/>
          <w:sz w:val="28"/>
        </w:rPr>
        <w:t xml:space="preserve">Данная методика является результатом обобщения многолетнего опыта работы с детьми, </w:t>
      </w:r>
      <w:proofErr w:type="gramStart"/>
      <w:r w:rsidR="006A54C0" w:rsidRPr="00A049A7">
        <w:rPr>
          <w:rFonts w:ascii="Times New Roman" w:hAnsi="Times New Roman" w:cs="Times New Roman"/>
          <w:sz w:val="28"/>
        </w:rPr>
        <w:t>испытывавших</w:t>
      </w:r>
      <w:proofErr w:type="gramEnd"/>
      <w:r w:rsidR="006A54C0" w:rsidRPr="00A049A7">
        <w:rPr>
          <w:rFonts w:ascii="Times New Roman" w:hAnsi="Times New Roman" w:cs="Times New Roman"/>
          <w:sz w:val="28"/>
        </w:rPr>
        <w:t xml:space="preserve"> трудности адаптации к требованиям </w:t>
      </w:r>
      <w:r w:rsidR="006A54C0" w:rsidRPr="00A049A7">
        <w:rPr>
          <w:rFonts w:ascii="Times New Roman" w:hAnsi="Times New Roman" w:cs="Times New Roman"/>
          <w:sz w:val="28"/>
        </w:rPr>
        <w:lastRenderedPageBreak/>
        <w:t>школьного обучения, определяющим весьма конкретные условия, в которые ставит ребенка реальная школа с ее классно-урочном системой и действующими программами.</w:t>
      </w:r>
    </w:p>
    <w:p w:rsidR="006A54C0" w:rsidRPr="00A049A7" w:rsidRDefault="000D4109" w:rsidP="000D4109">
      <w:pPr>
        <w:pStyle w:val="a3"/>
        <w:ind w:left="-284" w:firstLine="426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6A54C0" w:rsidRPr="00A049A7">
        <w:rPr>
          <w:rFonts w:ascii="Times New Roman" w:hAnsi="Times New Roman" w:cs="Times New Roman"/>
          <w:sz w:val="28"/>
        </w:rPr>
        <w:t>Методика может быть рекомендована к использованию для индивидуальной </w:t>
      </w:r>
      <w:hyperlink r:id="rId5" w:tooltip="Коррекционная работа" w:history="1">
        <w:r w:rsidR="006A54C0" w:rsidRPr="00A049A7">
          <w:rPr>
            <w:rFonts w:ascii="Times New Roman" w:hAnsi="Times New Roman" w:cs="Times New Roman"/>
            <w:sz w:val="28"/>
          </w:rPr>
          <w:t>коррекционной работы</w:t>
        </w:r>
      </w:hyperlink>
      <w:r w:rsidR="006A54C0" w:rsidRPr="00A049A7">
        <w:rPr>
          <w:rFonts w:ascii="Times New Roman" w:hAnsi="Times New Roman" w:cs="Times New Roman"/>
          <w:sz w:val="28"/>
        </w:rPr>
        <w:t> с детьми в начальном школе и возможно, в качестве игрового материала на уроках и в группах продленного дня.</w:t>
      </w:r>
      <w:proofErr w:type="gramEnd"/>
      <w:r w:rsidR="006A54C0" w:rsidRPr="00A049A7">
        <w:rPr>
          <w:rFonts w:ascii="Times New Roman" w:hAnsi="Times New Roman" w:cs="Times New Roman"/>
          <w:sz w:val="28"/>
        </w:rPr>
        <w:t xml:space="preserve"> Пособием можно пользоваться как при групповой, так и при индивидуальной форме проведения занятии, при этом методика настолько проста, что позволяет проводить работу с ребенком не только психологам и </w:t>
      </w:r>
      <w:hyperlink r:id="rId6" w:tooltip="Дефектология" w:history="1">
        <w:r w:rsidR="006A54C0" w:rsidRPr="00A049A7">
          <w:rPr>
            <w:rFonts w:ascii="Times New Roman" w:hAnsi="Times New Roman" w:cs="Times New Roman"/>
            <w:sz w:val="28"/>
          </w:rPr>
          <w:t>дефектологам</w:t>
        </w:r>
      </w:hyperlink>
      <w:r w:rsidR="006A54C0" w:rsidRPr="00A049A7">
        <w:rPr>
          <w:rFonts w:ascii="Times New Roman" w:hAnsi="Times New Roman" w:cs="Times New Roman"/>
          <w:sz w:val="28"/>
        </w:rPr>
        <w:t xml:space="preserve">, </w:t>
      </w:r>
      <w:r w:rsidR="00154270" w:rsidRPr="00A049A7">
        <w:rPr>
          <w:rFonts w:ascii="Times New Roman" w:hAnsi="Times New Roman" w:cs="Times New Roman"/>
          <w:sz w:val="28"/>
        </w:rPr>
        <w:t>но и непосредственно родителям и</w:t>
      </w:r>
      <w:r w:rsidR="006A54C0" w:rsidRPr="00A049A7">
        <w:rPr>
          <w:rFonts w:ascii="Times New Roman" w:hAnsi="Times New Roman" w:cs="Times New Roman"/>
          <w:sz w:val="28"/>
        </w:rPr>
        <w:t xml:space="preserve"> педагогам.</w:t>
      </w:r>
    </w:p>
    <w:p w:rsidR="006A54C0" w:rsidRPr="00A049A7" w:rsidRDefault="006A54C0" w:rsidP="006A54C0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CC0337" w:rsidRPr="00A049A7" w:rsidRDefault="00CC0337" w:rsidP="004D78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>Ткаченко «Развитие устной и письменной речи»</w:t>
      </w:r>
    </w:p>
    <w:p w:rsidR="00A049A7" w:rsidRPr="00A049A7" w:rsidRDefault="00A049A7" w:rsidP="00A049A7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p w:rsidR="001150F8" w:rsidRDefault="00CC0337" w:rsidP="001150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 xml:space="preserve">Методика </w:t>
      </w:r>
      <w:proofErr w:type="spellStart"/>
      <w:r w:rsidRPr="00A049A7">
        <w:rPr>
          <w:rFonts w:ascii="Times New Roman" w:hAnsi="Times New Roman" w:cs="Times New Roman"/>
          <w:b/>
          <w:sz w:val="28"/>
        </w:rPr>
        <w:t>Зажигиной</w:t>
      </w:r>
      <w:proofErr w:type="spellEnd"/>
      <w:r w:rsidRPr="00A049A7">
        <w:rPr>
          <w:rFonts w:ascii="Times New Roman" w:hAnsi="Times New Roman" w:cs="Times New Roman"/>
          <w:b/>
          <w:sz w:val="28"/>
        </w:rPr>
        <w:t xml:space="preserve"> О.А.</w:t>
      </w:r>
      <w:r w:rsidRPr="00A049A7">
        <w:rPr>
          <w:rFonts w:ascii="Times New Roman" w:hAnsi="Times New Roman" w:cs="Times New Roman"/>
          <w:sz w:val="28"/>
        </w:rPr>
        <w:t xml:space="preserve"> (моторика, снятие напряжения с руки)</w:t>
      </w:r>
      <w:r w:rsidR="005E2270" w:rsidRPr="00A049A7">
        <w:rPr>
          <w:rFonts w:ascii="Times New Roman" w:hAnsi="Times New Roman" w:cs="Times New Roman"/>
          <w:sz w:val="28"/>
        </w:rPr>
        <w:t xml:space="preserve"> </w:t>
      </w:r>
      <w:r w:rsidR="001150F8" w:rsidRPr="001150F8">
        <w:rPr>
          <w:rFonts w:ascii="Times New Roman" w:hAnsi="Times New Roman" w:cs="Times New Roman"/>
          <w:sz w:val="28"/>
        </w:rPr>
        <w:t xml:space="preserve">В книге представлены игры с нестандартным оборудованием, которые стимулируют умственную деятельность детей, повышают общий тонус, снижают </w:t>
      </w:r>
      <w:proofErr w:type="spellStart"/>
      <w:r w:rsidR="001150F8" w:rsidRPr="001150F8">
        <w:rPr>
          <w:rFonts w:ascii="Times New Roman" w:hAnsi="Times New Roman" w:cs="Times New Roman"/>
          <w:sz w:val="28"/>
        </w:rPr>
        <w:t>психоэмоциональное</w:t>
      </w:r>
      <w:proofErr w:type="spellEnd"/>
      <w:r w:rsidR="001150F8" w:rsidRPr="001150F8">
        <w:rPr>
          <w:rFonts w:ascii="Times New Roman" w:hAnsi="Times New Roman" w:cs="Times New Roman"/>
          <w:sz w:val="28"/>
        </w:rPr>
        <w:t xml:space="preserve"> напряжение и способствуют хорошему эмоциональному настрою, координируют движения пальцев рук к осознанным, точн</w:t>
      </w:r>
      <w:r w:rsidR="001150F8">
        <w:rPr>
          <w:rFonts w:ascii="Times New Roman" w:hAnsi="Times New Roman" w:cs="Times New Roman"/>
          <w:sz w:val="28"/>
        </w:rPr>
        <w:t>ым, целенаправленным движениям.</w:t>
      </w:r>
    </w:p>
    <w:p w:rsidR="001150F8" w:rsidRPr="001150F8" w:rsidRDefault="001150F8" w:rsidP="001150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0337" w:rsidRPr="00A049A7" w:rsidRDefault="00CC0337" w:rsidP="004D7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>Исаева С.А.</w:t>
      </w:r>
      <w:r w:rsidRPr="00A049A7">
        <w:rPr>
          <w:rFonts w:ascii="Times New Roman" w:hAnsi="Times New Roman" w:cs="Times New Roman"/>
          <w:sz w:val="28"/>
        </w:rPr>
        <w:t xml:space="preserve"> «Переменки и динамические паузы в школе»</w:t>
      </w:r>
    </w:p>
    <w:p w:rsidR="006A0013" w:rsidRPr="00A049A7" w:rsidRDefault="006A0013" w:rsidP="00A049A7">
      <w:pPr>
        <w:pStyle w:val="a3"/>
        <w:ind w:left="-284" w:firstLine="1135"/>
        <w:jc w:val="both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Динамические перемены не предназначены для решения задач физического совершенствования, а носят, главным образом, релаксационный и оздоровительный характер. Подвижные (динамические) перемены помогают обеспечить детям необходимую для правильного развития растущего организма двигательную активность, позволяют активно отдохнуть после преимущественно умственного труда в вынужденной позе на уроке; обеспечивают сохранение работоспособности на последующих уроках.</w:t>
      </w:r>
    </w:p>
    <w:p w:rsidR="00A049A7" w:rsidRPr="00A049A7" w:rsidRDefault="00A049A7" w:rsidP="00A049A7">
      <w:pPr>
        <w:pStyle w:val="a3"/>
        <w:ind w:left="-284" w:firstLine="1135"/>
        <w:jc w:val="both"/>
        <w:rPr>
          <w:rFonts w:ascii="Times New Roman" w:hAnsi="Times New Roman" w:cs="Times New Roman"/>
          <w:sz w:val="28"/>
        </w:rPr>
      </w:pPr>
    </w:p>
    <w:p w:rsidR="006A0013" w:rsidRPr="00A049A7" w:rsidRDefault="006A0013" w:rsidP="000D4109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49A7">
        <w:rPr>
          <w:rFonts w:ascii="Times New Roman" w:hAnsi="Times New Roman" w:cs="Times New Roman"/>
          <w:b/>
          <w:sz w:val="28"/>
        </w:rPr>
        <w:t>Упражнения для развития тактильных ощущений</w:t>
      </w:r>
    </w:p>
    <w:p w:rsidR="006A0013" w:rsidRPr="00A049A7" w:rsidRDefault="000D4109" w:rsidP="000D4109">
      <w:pPr>
        <w:spacing w:after="0"/>
        <w:ind w:left="-284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 xml:space="preserve">         </w:t>
      </w:r>
      <w:r w:rsidR="006A0013" w:rsidRPr="00A049A7">
        <w:rPr>
          <w:rFonts w:ascii="Times New Roman" w:hAnsi="Times New Roman" w:cs="Times New Roman"/>
          <w:sz w:val="28"/>
        </w:rPr>
        <w:t>Такие упражнения развивают тактильное восприятие, снимают напряжение, мышечные зажимы и снижают агрессию и оптимизирует детско-родительские отношения.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049A7">
        <w:rPr>
          <w:rFonts w:ascii="Times New Roman" w:hAnsi="Times New Roman" w:cs="Times New Roman"/>
          <w:sz w:val="28"/>
          <w:u w:val="single"/>
        </w:rPr>
        <w:t>Рисунок на спине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Взрослый на спине ребенка пальцами рисует солнце, забор, домик, дерево и т.д. Ребенку нужно угадать, что нарисовал взрослый.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Детям, знающим буквы и цифры, можно предложить отгадать слова или решить примеры с использованием простейших математических действий.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049A7">
        <w:rPr>
          <w:rFonts w:ascii="Times New Roman" w:hAnsi="Times New Roman" w:cs="Times New Roman"/>
          <w:sz w:val="28"/>
          <w:u w:val="single"/>
        </w:rPr>
        <w:lastRenderedPageBreak/>
        <w:t>Ладошки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Взрослый предлагает ребенку выполнять до возникновения усталости задания: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·        тереть ладошки друг о друга; тереть кулачки друг о друга;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·        вращать по часовой стрелке сцепленными в «замок» руками;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·        изображать игру на барабане; сжимать пальцы обеих рук в кулачки; барабанить по столу пальцами, имитируя звук дождя; сложить ладошки «рыбкой» и выполнять ими волнообразные движения;</w:t>
      </w:r>
    </w:p>
    <w:p w:rsidR="006A0013" w:rsidRPr="00A049A7" w:rsidRDefault="006A0013" w:rsidP="006A0013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·        соединить большие и указательные пальцы, образуя окружность, а затем большие и средние пальцы и т.д.</w:t>
      </w:r>
    </w:p>
    <w:p w:rsidR="00CC0337" w:rsidRPr="00A049A7" w:rsidRDefault="006A0013" w:rsidP="000D4109">
      <w:pPr>
        <w:spacing w:after="0"/>
        <w:rPr>
          <w:rFonts w:ascii="Times New Roman" w:hAnsi="Times New Roman" w:cs="Times New Roman"/>
          <w:sz w:val="28"/>
        </w:rPr>
      </w:pPr>
      <w:r w:rsidRPr="00A049A7">
        <w:rPr>
          <w:rFonts w:ascii="Times New Roman" w:hAnsi="Times New Roman" w:cs="Times New Roman"/>
          <w:sz w:val="28"/>
        </w:rPr>
        <w:t>При возникновении усталости ребенку предлагается отдых - нужно опустить руки и потрясти кистями.</w:t>
      </w:r>
    </w:p>
    <w:p w:rsidR="00A049A7" w:rsidRPr="00A049A7" w:rsidRDefault="00A049A7" w:rsidP="000D4109">
      <w:pPr>
        <w:spacing w:after="0"/>
        <w:rPr>
          <w:rFonts w:ascii="Times New Roman" w:hAnsi="Times New Roman" w:cs="Times New Roman"/>
          <w:sz w:val="28"/>
        </w:rPr>
      </w:pPr>
    </w:p>
    <w:p w:rsidR="00CC0337" w:rsidRPr="00A049A7" w:rsidRDefault="00CC0337" w:rsidP="00CC03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A049A7">
        <w:rPr>
          <w:rFonts w:ascii="Times New Roman" w:hAnsi="Times New Roman" w:cs="Times New Roman"/>
          <w:b/>
          <w:sz w:val="28"/>
        </w:rPr>
        <w:t>Сказкотерапия</w:t>
      </w:r>
      <w:proofErr w:type="spellEnd"/>
      <w:r w:rsidRPr="00A049A7">
        <w:rPr>
          <w:rFonts w:ascii="Times New Roman" w:hAnsi="Times New Roman" w:cs="Times New Roman"/>
          <w:sz w:val="28"/>
        </w:rPr>
        <w:t xml:space="preserve">  (Васюкова; Панфилова «Лесная школа»</w:t>
      </w:r>
      <w:r w:rsidR="000D4109" w:rsidRPr="00A049A7">
        <w:rPr>
          <w:rFonts w:ascii="Times New Roman" w:hAnsi="Times New Roman" w:cs="Times New Roman"/>
          <w:sz w:val="28"/>
        </w:rPr>
        <w:t>)</w:t>
      </w:r>
    </w:p>
    <w:p w:rsidR="00A049A7" w:rsidRPr="00A049A7" w:rsidRDefault="00A049A7" w:rsidP="00A049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CC0337" w:rsidRPr="00A049A7" w:rsidRDefault="00CC0337" w:rsidP="00CC03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A049A7">
        <w:rPr>
          <w:rFonts w:ascii="Times New Roman" w:hAnsi="Times New Roman" w:cs="Times New Roman"/>
          <w:b/>
          <w:sz w:val="28"/>
        </w:rPr>
        <w:t>Цветотерапия</w:t>
      </w:r>
      <w:proofErr w:type="spellEnd"/>
      <w:r w:rsidRPr="00A049A7">
        <w:rPr>
          <w:rFonts w:ascii="Times New Roman" w:hAnsi="Times New Roman" w:cs="Times New Roman"/>
          <w:b/>
          <w:sz w:val="28"/>
        </w:rPr>
        <w:t xml:space="preserve"> </w:t>
      </w:r>
      <w:r w:rsidRPr="00A049A7">
        <w:rPr>
          <w:rFonts w:ascii="Times New Roman" w:hAnsi="Times New Roman" w:cs="Times New Roman"/>
          <w:sz w:val="28"/>
        </w:rPr>
        <w:t>(раскраски – зеленый, желтый)</w:t>
      </w:r>
    </w:p>
    <w:sectPr w:rsidR="00CC0337" w:rsidRPr="00A049A7" w:rsidSect="00CD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4C"/>
    <w:multiLevelType w:val="hybridMultilevel"/>
    <w:tmpl w:val="5C8CD7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4F15"/>
    <w:multiLevelType w:val="hybridMultilevel"/>
    <w:tmpl w:val="315AAF6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2E0D08"/>
    <w:multiLevelType w:val="hybridMultilevel"/>
    <w:tmpl w:val="6270F4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02660"/>
    <w:multiLevelType w:val="hybridMultilevel"/>
    <w:tmpl w:val="B0CC13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495125"/>
    <w:multiLevelType w:val="hybridMultilevel"/>
    <w:tmpl w:val="7C122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E25"/>
    <w:multiLevelType w:val="hybridMultilevel"/>
    <w:tmpl w:val="C38C88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5939A9"/>
    <w:multiLevelType w:val="hybridMultilevel"/>
    <w:tmpl w:val="83248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86E"/>
    <w:rsid w:val="000D4109"/>
    <w:rsid w:val="001150F8"/>
    <w:rsid w:val="00154270"/>
    <w:rsid w:val="00215E55"/>
    <w:rsid w:val="002550DF"/>
    <w:rsid w:val="003B4919"/>
    <w:rsid w:val="004D7897"/>
    <w:rsid w:val="005E2270"/>
    <w:rsid w:val="006A0013"/>
    <w:rsid w:val="006A54C0"/>
    <w:rsid w:val="007574AB"/>
    <w:rsid w:val="00A049A7"/>
    <w:rsid w:val="00A11710"/>
    <w:rsid w:val="00BA486E"/>
    <w:rsid w:val="00C8701C"/>
    <w:rsid w:val="00CC0337"/>
    <w:rsid w:val="00CD22FB"/>
    <w:rsid w:val="00CD7C31"/>
    <w:rsid w:val="00D41527"/>
    <w:rsid w:val="00D54372"/>
    <w:rsid w:val="00D7278A"/>
    <w:rsid w:val="00D8259E"/>
    <w:rsid w:val="00F6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5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fektologiya/" TargetMode="Externa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2017-10-29T18:17:00Z</cp:lastPrinted>
  <dcterms:created xsi:type="dcterms:W3CDTF">2017-10-29T12:43:00Z</dcterms:created>
  <dcterms:modified xsi:type="dcterms:W3CDTF">2017-11-01T19:30:00Z</dcterms:modified>
</cp:coreProperties>
</file>