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62" w:rsidRPr="000B005E" w:rsidRDefault="00517162" w:rsidP="0057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05E" w:rsidRPr="000B005E" w:rsidRDefault="000B005E" w:rsidP="000B005E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B005E">
        <w:rPr>
          <w:rFonts w:ascii="Times New Roman" w:hAnsi="Times New Roman"/>
          <w:b/>
          <w:sz w:val="28"/>
          <w:szCs w:val="28"/>
        </w:rPr>
        <w:t xml:space="preserve">План-конспект  урока </w:t>
      </w: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B005E">
        <w:rPr>
          <w:rFonts w:ascii="Times New Roman" w:hAnsi="Times New Roman"/>
          <w:b/>
          <w:sz w:val="28"/>
          <w:szCs w:val="28"/>
        </w:rPr>
        <w:t>по математике</w:t>
      </w:r>
      <w:r w:rsidRPr="000B0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B005E">
        <w:rPr>
          <w:rFonts w:ascii="Times New Roman" w:hAnsi="Times New Roman"/>
          <w:b/>
          <w:sz w:val="28"/>
          <w:szCs w:val="28"/>
        </w:rPr>
        <w:t xml:space="preserve">в </w:t>
      </w:r>
      <w:r w:rsidRPr="000B005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Pr="000B005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B005E">
        <w:rPr>
          <w:rFonts w:ascii="Times New Roman" w:hAnsi="Times New Roman"/>
          <w:b/>
          <w:sz w:val="28"/>
          <w:szCs w:val="28"/>
        </w:rPr>
        <w:t xml:space="preserve">классе </w:t>
      </w: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B005E">
        <w:rPr>
          <w:rFonts w:ascii="Times New Roman" w:hAnsi="Times New Roman"/>
          <w:b/>
          <w:sz w:val="28"/>
          <w:szCs w:val="28"/>
        </w:rPr>
        <w:t>на тему «Множества и операции над ними»</w:t>
      </w: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005E" w:rsidRPr="000B005E" w:rsidRDefault="000B005E" w:rsidP="000B005E">
      <w:pPr>
        <w:pStyle w:val="FR5"/>
        <w:spacing w:before="120"/>
        <w:ind w:left="3969"/>
        <w:jc w:val="left"/>
        <w:rPr>
          <w:rFonts w:ascii="Times New Roman" w:hAnsi="Times New Roman"/>
          <w:color w:val="FF0000"/>
          <w:sz w:val="28"/>
          <w:szCs w:val="28"/>
        </w:rPr>
      </w:pPr>
      <w:r w:rsidRPr="000B005E">
        <w:rPr>
          <w:rFonts w:ascii="Times New Roman" w:hAnsi="Times New Roman"/>
          <w:sz w:val="28"/>
          <w:szCs w:val="28"/>
        </w:rPr>
        <w:t>Разработал: Михайлова Ольга Николаевна</w:t>
      </w:r>
    </w:p>
    <w:p w:rsidR="000B005E" w:rsidRDefault="000B005E" w:rsidP="000B005E">
      <w:pPr>
        <w:pStyle w:val="FR5"/>
        <w:spacing w:before="120"/>
        <w:ind w:left="3969"/>
        <w:jc w:val="left"/>
        <w:rPr>
          <w:rFonts w:ascii="Times New Roman" w:hAnsi="Times New Roman"/>
          <w:szCs w:val="16"/>
        </w:rPr>
      </w:pPr>
      <w:r w:rsidRPr="000B005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B005E" w:rsidRDefault="000B005E" w:rsidP="000B005E">
      <w:pPr>
        <w:pStyle w:val="FR5"/>
        <w:spacing w:before="120"/>
        <w:ind w:left="3969"/>
        <w:jc w:val="left"/>
        <w:rPr>
          <w:rFonts w:ascii="Times New Roman" w:hAnsi="Times New Roman"/>
          <w:szCs w:val="16"/>
        </w:rPr>
      </w:pP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0B005E" w:rsidTr="000B005E">
        <w:tc>
          <w:tcPr>
            <w:tcW w:w="9570" w:type="dxa"/>
          </w:tcPr>
          <w:p w:rsidR="000B005E" w:rsidRDefault="000B005E" w:rsidP="0085798F">
            <w:pPr>
              <w:pStyle w:val="11"/>
              <w:ind w:left="3969" w:firstLine="0"/>
              <w:jc w:val="left"/>
              <w:rPr>
                <w:sz w:val="28"/>
                <w:szCs w:val="28"/>
              </w:rPr>
            </w:pPr>
          </w:p>
        </w:tc>
      </w:tr>
    </w:tbl>
    <w:p w:rsidR="000B005E" w:rsidRPr="000B005E" w:rsidRDefault="000B005E" w:rsidP="000B005E">
      <w:pPr>
        <w:pStyle w:val="FR5"/>
        <w:spacing w:before="120"/>
        <w:ind w:left="3969"/>
        <w:jc w:val="left"/>
        <w:rPr>
          <w:rFonts w:ascii="Times New Roman" w:hAnsi="Times New Roman"/>
          <w:sz w:val="28"/>
          <w:szCs w:val="28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sz w:val="28"/>
          <w:szCs w:val="28"/>
        </w:rPr>
      </w:pPr>
      <w:r w:rsidRPr="000B005E">
        <w:rPr>
          <w:sz w:val="28"/>
          <w:szCs w:val="28"/>
        </w:rPr>
        <w:t>Тверь, 2016</w:t>
      </w:r>
    </w:p>
    <w:p w:rsidR="000B005E" w:rsidRP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0B005E" w:rsidRDefault="000B005E" w:rsidP="000B005E">
      <w:pPr>
        <w:pStyle w:val="11"/>
        <w:spacing w:line="240" w:lineRule="auto"/>
        <w:ind w:left="3969" w:firstLine="0"/>
        <w:jc w:val="left"/>
        <w:rPr>
          <w:color w:val="FF0000"/>
          <w:sz w:val="28"/>
          <w:szCs w:val="28"/>
        </w:rPr>
      </w:pPr>
    </w:p>
    <w:p w:rsidR="000B005E" w:rsidRDefault="000B005E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0B005E" w:rsidRDefault="000B005E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85798F" w:rsidRPr="00A976F1" w:rsidRDefault="0085798F" w:rsidP="000B005E">
      <w:pPr>
        <w:pStyle w:val="1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517162" w:rsidRDefault="00517162" w:rsidP="0051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– конспект  и анализ урока математики</w:t>
      </w:r>
    </w:p>
    <w:p w:rsidR="00517162" w:rsidRDefault="00517162" w:rsidP="0051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9 классе на тему «Множества</w:t>
      </w:r>
      <w:r w:rsidR="006E18F6">
        <w:rPr>
          <w:rFonts w:ascii="Times New Roman" w:hAnsi="Times New Roman" w:cs="Times New Roman"/>
          <w:b/>
          <w:sz w:val="24"/>
          <w:szCs w:val="24"/>
        </w:rPr>
        <w:t xml:space="preserve"> и операции над ними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4E726B" w:rsidRDefault="00517162" w:rsidP="0051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проведенного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26B" w:rsidRPr="00574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Михайловой</w:t>
      </w:r>
      <w:r w:rsidR="004A173E">
        <w:rPr>
          <w:rFonts w:ascii="Times New Roman" w:hAnsi="Times New Roman" w:cs="Times New Roman"/>
          <w:b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b/>
          <w:sz w:val="24"/>
          <w:szCs w:val="24"/>
        </w:rPr>
        <w:t>ой Николаевной</w:t>
      </w:r>
      <w:r w:rsidR="004A173E">
        <w:rPr>
          <w:rFonts w:ascii="Times New Roman" w:hAnsi="Times New Roman" w:cs="Times New Roman"/>
          <w:b/>
          <w:sz w:val="24"/>
          <w:szCs w:val="24"/>
        </w:rPr>
        <w:t>.</w:t>
      </w:r>
    </w:p>
    <w:p w:rsidR="00517162" w:rsidRPr="00574BD0" w:rsidRDefault="00517162" w:rsidP="0051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39" w:rsidRDefault="003A5339" w:rsidP="0057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BD0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A65180" w:rsidRPr="00574BD0">
        <w:rPr>
          <w:rFonts w:ascii="Times New Roman" w:hAnsi="Times New Roman" w:cs="Times New Roman"/>
          <w:b/>
          <w:sz w:val="24"/>
          <w:szCs w:val="24"/>
        </w:rPr>
        <w:t>Множества</w:t>
      </w:r>
      <w:r w:rsidR="006E18F6">
        <w:rPr>
          <w:rFonts w:ascii="Times New Roman" w:hAnsi="Times New Roman" w:cs="Times New Roman"/>
          <w:b/>
          <w:sz w:val="24"/>
          <w:szCs w:val="24"/>
        </w:rPr>
        <w:t xml:space="preserve"> и операции над ними.</w:t>
      </w:r>
      <w:r w:rsidR="0034605F" w:rsidRPr="00574BD0">
        <w:rPr>
          <w:rFonts w:ascii="Times New Roman" w:hAnsi="Times New Roman" w:cs="Times New Roman"/>
          <w:sz w:val="24"/>
          <w:szCs w:val="24"/>
        </w:rPr>
        <w:t xml:space="preserve">  </w:t>
      </w:r>
      <w:r w:rsidR="00A65180" w:rsidRPr="00574BD0">
        <w:rPr>
          <w:rFonts w:ascii="Times New Roman" w:hAnsi="Times New Roman" w:cs="Times New Roman"/>
          <w:sz w:val="24"/>
          <w:szCs w:val="24"/>
        </w:rPr>
        <w:t>(1</w:t>
      </w:r>
      <w:r w:rsidR="006E1654" w:rsidRPr="00574BD0">
        <w:rPr>
          <w:rFonts w:ascii="Times New Roman" w:hAnsi="Times New Roman" w:cs="Times New Roman"/>
          <w:sz w:val="24"/>
          <w:szCs w:val="24"/>
        </w:rPr>
        <w:t xml:space="preserve"> урок)</w:t>
      </w:r>
      <w:r w:rsidR="00517162">
        <w:rPr>
          <w:rFonts w:ascii="Times New Roman" w:hAnsi="Times New Roman" w:cs="Times New Roman"/>
          <w:sz w:val="24"/>
          <w:szCs w:val="24"/>
        </w:rPr>
        <w:t>.</w:t>
      </w:r>
    </w:p>
    <w:p w:rsidR="00517162" w:rsidRPr="00574BD0" w:rsidRDefault="00517162" w:rsidP="0057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62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23.05.2016.</w:t>
      </w:r>
    </w:p>
    <w:p w:rsidR="003A5339" w:rsidRPr="00574BD0" w:rsidRDefault="003A5339" w:rsidP="0057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BD0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="007C3381" w:rsidRPr="00574BD0">
        <w:rPr>
          <w:rFonts w:ascii="Times New Roman" w:hAnsi="Times New Roman" w:cs="Times New Roman"/>
          <w:b/>
          <w:sz w:val="24"/>
          <w:szCs w:val="24"/>
        </w:rPr>
        <w:t>«Алгебра,</w:t>
      </w:r>
      <w:r w:rsidR="00A65180" w:rsidRPr="00574BD0">
        <w:rPr>
          <w:rFonts w:ascii="Times New Roman" w:hAnsi="Times New Roman" w:cs="Times New Roman"/>
          <w:b/>
          <w:sz w:val="24"/>
          <w:szCs w:val="24"/>
        </w:rPr>
        <w:t>9</w:t>
      </w:r>
      <w:r w:rsidR="007C3381" w:rsidRPr="00574BD0">
        <w:rPr>
          <w:rFonts w:ascii="Times New Roman" w:hAnsi="Times New Roman" w:cs="Times New Roman"/>
          <w:b/>
          <w:sz w:val="24"/>
          <w:szCs w:val="24"/>
        </w:rPr>
        <w:t>»,</w:t>
      </w:r>
      <w:r w:rsidR="000C2F55" w:rsidRPr="00574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7162">
        <w:rPr>
          <w:rFonts w:ascii="Times New Roman" w:hAnsi="Times New Roman" w:cs="Times New Roman"/>
          <w:b/>
          <w:sz w:val="24"/>
          <w:szCs w:val="24"/>
        </w:rPr>
        <w:t>Ш.А.</w:t>
      </w:r>
      <w:r w:rsidR="00A65180" w:rsidRPr="00574BD0">
        <w:rPr>
          <w:rFonts w:ascii="Times New Roman" w:hAnsi="Times New Roman" w:cs="Times New Roman"/>
          <w:b/>
          <w:sz w:val="24"/>
          <w:szCs w:val="24"/>
        </w:rPr>
        <w:t>Алимов</w:t>
      </w:r>
      <w:proofErr w:type="spellEnd"/>
      <w:r w:rsidR="00517162">
        <w:rPr>
          <w:rFonts w:ascii="Times New Roman" w:hAnsi="Times New Roman" w:cs="Times New Roman"/>
          <w:b/>
          <w:sz w:val="24"/>
          <w:szCs w:val="24"/>
        </w:rPr>
        <w:t>.</w:t>
      </w:r>
    </w:p>
    <w:p w:rsidR="00A65180" w:rsidRPr="00574BD0" w:rsidRDefault="00A65180" w:rsidP="00574BD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71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Тип урока</w:t>
      </w: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: изучение нового материала</w:t>
      </w:r>
    </w:p>
    <w:p w:rsidR="00A65180" w:rsidRPr="00517162" w:rsidRDefault="00A65180" w:rsidP="00574BD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171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Цели:</w:t>
      </w:r>
    </w:p>
    <w:p w:rsidR="00A65180" w:rsidRPr="00574BD0" w:rsidRDefault="00A65180" w:rsidP="00574BD0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1)Образовательные:</w:t>
      </w:r>
    </w:p>
    <w:p w:rsidR="00A65180" w:rsidRPr="00574BD0" w:rsidRDefault="00A65180" w:rsidP="00574BD0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Познакомиться с понятием множество, его элементами.</w:t>
      </w:r>
    </w:p>
    <w:p w:rsidR="00A65180" w:rsidRPr="00574BD0" w:rsidRDefault="00A65180" w:rsidP="00574BD0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Познакомиться с видами множеств.</w:t>
      </w:r>
    </w:p>
    <w:p w:rsidR="00A65180" w:rsidRPr="00574BD0" w:rsidRDefault="00A65180" w:rsidP="00574BD0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Узнать способы задания множеств.</w:t>
      </w:r>
    </w:p>
    <w:p w:rsidR="00A65180" w:rsidRPr="00574BD0" w:rsidRDefault="00A65180" w:rsidP="00574BD0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определение равным множествам и подмножествам.</w:t>
      </w:r>
    </w:p>
    <w:p w:rsidR="00A65180" w:rsidRPr="00574BD0" w:rsidRDefault="00A65180" w:rsidP="00574BD0">
      <w:pPr>
        <w:numPr>
          <w:ilvl w:val="0"/>
          <w:numId w:val="8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Познакомиться с операциями, выполняемыми над множествами, и научиться их выполнять.</w:t>
      </w:r>
    </w:p>
    <w:p w:rsidR="00A65180" w:rsidRPr="00574BD0" w:rsidRDefault="00A65180" w:rsidP="00574BD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2) Развивающие:</w:t>
      </w:r>
    </w:p>
    <w:p w:rsidR="00A65180" w:rsidRPr="00574BD0" w:rsidRDefault="00A65180" w:rsidP="00574BD0">
      <w:pPr>
        <w:pStyle w:val="a4"/>
        <w:numPr>
          <w:ilvl w:val="0"/>
          <w:numId w:val="8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74BD0">
        <w:rPr>
          <w:rFonts w:ascii="Times New Roman" w:hAnsi="Times New Roman" w:cs="Times New Roman"/>
          <w:sz w:val="24"/>
          <w:szCs w:val="24"/>
        </w:rPr>
        <w:t>Расширение кругозора учащихся.</w:t>
      </w:r>
    </w:p>
    <w:p w:rsidR="00A65180" w:rsidRPr="00574BD0" w:rsidRDefault="00A65180" w:rsidP="00574BD0">
      <w:pPr>
        <w:pStyle w:val="a4"/>
        <w:numPr>
          <w:ilvl w:val="0"/>
          <w:numId w:val="8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74BD0">
        <w:rPr>
          <w:rFonts w:ascii="Times New Roman" w:hAnsi="Times New Roman" w:cs="Times New Roman"/>
          <w:sz w:val="24"/>
          <w:szCs w:val="24"/>
        </w:rPr>
        <w:t>Повышение информационной культуры и  интереса к предмету.</w:t>
      </w:r>
    </w:p>
    <w:p w:rsidR="00A65180" w:rsidRPr="00574BD0" w:rsidRDefault="00A65180" w:rsidP="00574BD0">
      <w:pPr>
        <w:pStyle w:val="a4"/>
        <w:numPr>
          <w:ilvl w:val="0"/>
          <w:numId w:val="8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574BD0">
        <w:rPr>
          <w:rFonts w:ascii="Times New Roman" w:hAnsi="Times New Roman" w:cs="Times New Roman"/>
          <w:sz w:val="24"/>
          <w:szCs w:val="24"/>
        </w:rPr>
        <w:t>Развитие  познавательной активности.</w:t>
      </w:r>
    </w:p>
    <w:p w:rsidR="00A65180" w:rsidRPr="00574BD0" w:rsidRDefault="00A65180" w:rsidP="00574BD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Воспитательные:</w:t>
      </w:r>
    </w:p>
    <w:p w:rsidR="00A65180" w:rsidRPr="00574BD0" w:rsidRDefault="00A65180" w:rsidP="00574BD0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умение работать с имеющейся  информацией в необычайной ситуации.</w:t>
      </w:r>
    </w:p>
    <w:p w:rsidR="00A65180" w:rsidRPr="00574BD0" w:rsidRDefault="00A65180" w:rsidP="00574BD0">
      <w:pPr>
        <w:numPr>
          <w:ilvl w:val="0"/>
          <w:numId w:val="10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Воспитывать уважение к предмету, умение видеть математические задачи в окружающем нас мире.</w:t>
      </w:r>
    </w:p>
    <w:p w:rsidR="00A65180" w:rsidRDefault="00A65180" w:rsidP="00574BD0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BD0">
        <w:rPr>
          <w:rFonts w:ascii="Times New Roman" w:hAnsi="Times New Roman" w:cs="Times New Roman"/>
          <w:sz w:val="24"/>
          <w:szCs w:val="24"/>
        </w:rPr>
        <w:t>Воспитание чувства взаимопомощи, самоконтроля и математической культуры.</w:t>
      </w:r>
    </w:p>
    <w:p w:rsidR="00517162" w:rsidRDefault="00517162" w:rsidP="00517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162" w:rsidRPr="00517162" w:rsidRDefault="00517162" w:rsidP="00517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162">
        <w:rPr>
          <w:rFonts w:ascii="Times New Roman" w:hAnsi="Times New Roman" w:cs="Times New Roman"/>
          <w:b/>
          <w:sz w:val="24"/>
          <w:szCs w:val="24"/>
        </w:rPr>
        <w:t>Основные образовательные объекты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Множество, к основным образовательным объектам в данной иерархии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:э</w:t>
      </w:r>
      <w:proofErr w:type="gramEnd"/>
      <w:r>
        <w:rPr>
          <w:rFonts w:ascii="Times New Roman" w:hAnsi="Times New Roman" w:cs="Times New Roman"/>
          <w:sz w:val="24"/>
          <w:szCs w:val="24"/>
        </w:rPr>
        <w:t>лементы множества, виды множеств, способы задания множеств, операции над множествами.</w:t>
      </w:r>
    </w:p>
    <w:p w:rsidR="00A65180" w:rsidRPr="00574BD0" w:rsidRDefault="00A65180" w:rsidP="00574BD0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5180" w:rsidRPr="00574BD0" w:rsidRDefault="00A65180" w:rsidP="00574BD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8F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Оборудование и наглядность</w:t>
      </w: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65180" w:rsidRPr="00574BD0" w:rsidRDefault="00A65180" w:rsidP="00574BD0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Интерактивная презентация </w:t>
      </w:r>
      <w:r w:rsidRPr="00574BD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PowerPoint</w:t>
      </w:r>
      <w:r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. Проектор.</w:t>
      </w:r>
    </w:p>
    <w:p w:rsidR="00A65180" w:rsidRDefault="00517162" w:rsidP="00574BD0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</w:t>
      </w:r>
      <w:r w:rsidR="00A65180" w:rsidRPr="00574BD0">
        <w:rPr>
          <w:rFonts w:ascii="Times New Roman" w:eastAsiaTheme="minorHAnsi" w:hAnsi="Times New Roman" w:cs="Times New Roman"/>
          <w:sz w:val="24"/>
          <w:szCs w:val="24"/>
          <w:lang w:eastAsia="en-US"/>
        </w:rPr>
        <w:t>камера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17162" w:rsidRDefault="00517162" w:rsidP="00574BD0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Раздаточный материал – таблица с заданиями (приложение 1)</w:t>
      </w:r>
      <w:r w:rsidR="00994E2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17162" w:rsidRDefault="00517162" w:rsidP="00574BD0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Тест для домашнего задания (приложение 2).</w:t>
      </w:r>
    </w:p>
    <w:p w:rsidR="00C075F7" w:rsidRDefault="00C075F7" w:rsidP="00574BD0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Задания для групповой работы (приложение </w:t>
      </w:r>
      <w:r w:rsidR="0042465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</w:p>
    <w:p w:rsidR="000428F2" w:rsidRPr="000428F2" w:rsidRDefault="000428F2" w:rsidP="000428F2">
      <w:pPr>
        <w:numPr>
          <w:ilvl w:val="0"/>
          <w:numId w:val="11"/>
        </w:numPr>
        <w:spacing w:after="0" w:line="240" w:lineRule="auto"/>
        <w:ind w:left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Кроссворд по теме «Основные понятия теории множеств» (приложение 4).</w:t>
      </w:r>
    </w:p>
    <w:p w:rsidR="00730586" w:rsidRPr="00574BD0" w:rsidRDefault="00BF2520" w:rsidP="00574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B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654" w:rsidRPr="00574BD0" w:rsidRDefault="006E1654" w:rsidP="00574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BD0">
        <w:rPr>
          <w:rFonts w:ascii="Times New Roman" w:hAnsi="Times New Roman" w:cs="Times New Roman"/>
          <w:b/>
          <w:sz w:val="24"/>
          <w:szCs w:val="24"/>
        </w:rPr>
        <w:t>Структура и ход (конспект урока):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4394"/>
        <w:gridCol w:w="1843"/>
        <w:gridCol w:w="1134"/>
      </w:tblGrid>
      <w:tr w:rsidR="00943A05" w:rsidRPr="00574BD0" w:rsidTr="001021BC">
        <w:tc>
          <w:tcPr>
            <w:tcW w:w="709" w:type="dxa"/>
          </w:tcPr>
          <w:p w:rsidR="006E1654" w:rsidRPr="00574BD0" w:rsidRDefault="006E1654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6E1654" w:rsidRPr="00574BD0" w:rsidRDefault="006E1654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6E1654" w:rsidRPr="00574BD0" w:rsidRDefault="006E1654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6E1654" w:rsidRPr="00574BD0" w:rsidRDefault="006E1654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E1654" w:rsidRPr="00574BD0" w:rsidRDefault="006E1654" w:rsidP="00574B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Время (</w:t>
            </w:r>
            <w:r w:rsidRPr="00574B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мин.)</w:t>
            </w:r>
          </w:p>
        </w:tc>
      </w:tr>
      <w:tr w:rsidR="00943A05" w:rsidRPr="00574BD0" w:rsidTr="001021BC">
        <w:tc>
          <w:tcPr>
            <w:tcW w:w="709" w:type="dxa"/>
          </w:tcPr>
          <w:p w:rsidR="006E1654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E1654" w:rsidRPr="00574BD0" w:rsidRDefault="00AB1DBF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7439E5" w:rsidRPr="00574B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574BD0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4394" w:type="dxa"/>
          </w:tcPr>
          <w:p w:rsidR="006E1654" w:rsidRPr="00574BD0" w:rsidRDefault="00AB1DBF" w:rsidP="00574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Приветствие детей</w:t>
            </w:r>
            <w:r w:rsidR="00A65180" w:rsidRPr="00574B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E1654" w:rsidRPr="00574BD0" w:rsidRDefault="00AB1DBF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Готовность детей к уроку</w:t>
            </w:r>
          </w:p>
        </w:tc>
        <w:tc>
          <w:tcPr>
            <w:tcW w:w="1134" w:type="dxa"/>
          </w:tcPr>
          <w:p w:rsidR="006E1654" w:rsidRPr="00574BD0" w:rsidRDefault="00AB1DBF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3A05" w:rsidRPr="00574BD0" w:rsidTr="001021BC">
        <w:tc>
          <w:tcPr>
            <w:tcW w:w="709" w:type="dxa"/>
          </w:tcPr>
          <w:p w:rsidR="006E1654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E1654" w:rsidRPr="00574BD0" w:rsidRDefault="00574BD0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730586" w:rsidRPr="00574BD0" w:rsidRDefault="00A65180" w:rsidP="00574B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На дом учащимся было задано 4 уравнения и 4 неравенства из открытого банка заданий ОГЭ.</w:t>
            </w:r>
            <w:r w:rsidR="00574BD0" w:rsidRPr="00574BD0"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работа проверяется под документ камерой.</w:t>
            </w:r>
          </w:p>
          <w:p w:rsidR="00574BD0" w:rsidRPr="00574BD0" w:rsidRDefault="00574BD0" w:rsidP="00574B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 xml:space="preserve">Если у ученика возникает вопрос по выполнению работы, на него отвечает тот ученик, по чьей  работе в данном </w:t>
            </w:r>
            <w:r w:rsidRPr="0057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 выполняется проверка. </w:t>
            </w:r>
          </w:p>
        </w:tc>
        <w:tc>
          <w:tcPr>
            <w:tcW w:w="1843" w:type="dxa"/>
          </w:tcPr>
          <w:p w:rsidR="006E1654" w:rsidRPr="00574BD0" w:rsidRDefault="00574BD0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проверяют домашнюю работу.  </w:t>
            </w:r>
            <w:r w:rsidR="007C3381" w:rsidRPr="00574BD0"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proofErr w:type="gramStart"/>
            <w:r w:rsidR="007C3381" w:rsidRPr="00574BD0">
              <w:rPr>
                <w:rFonts w:ascii="Times New Roman" w:hAnsi="Times New Roman" w:cs="Times New Roman"/>
                <w:sz w:val="24"/>
                <w:szCs w:val="24"/>
              </w:rPr>
              <w:t>представляется возможность</w:t>
            </w:r>
            <w:proofErr w:type="gramEnd"/>
            <w:r w:rsidR="007C3381" w:rsidRPr="00574BD0">
              <w:rPr>
                <w:rFonts w:ascii="Times New Roman" w:hAnsi="Times New Roman" w:cs="Times New Roman"/>
                <w:sz w:val="24"/>
                <w:szCs w:val="24"/>
              </w:rPr>
              <w:t xml:space="preserve"> исправить </w:t>
            </w:r>
            <w:r w:rsidR="007C3381" w:rsidRPr="0057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и ответить на неясные вопросы, консультируясь с одноклассниками и с учителем.</w:t>
            </w:r>
          </w:p>
        </w:tc>
        <w:tc>
          <w:tcPr>
            <w:tcW w:w="1134" w:type="dxa"/>
          </w:tcPr>
          <w:p w:rsidR="006E1654" w:rsidRPr="00574BD0" w:rsidRDefault="00FE6E16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943A05" w:rsidRPr="00574BD0" w:rsidTr="001021BC">
        <w:tc>
          <w:tcPr>
            <w:tcW w:w="709" w:type="dxa"/>
          </w:tcPr>
          <w:p w:rsidR="006E1654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6E1654" w:rsidRPr="00C075F7" w:rsidRDefault="00574BD0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 темы урока. Целеполагание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Постановка детьми целей и задач урока.</w:t>
            </w:r>
          </w:p>
        </w:tc>
        <w:tc>
          <w:tcPr>
            <w:tcW w:w="4394" w:type="dxa"/>
          </w:tcPr>
          <w:p w:rsidR="006E1654" w:rsidRPr="00574BD0" w:rsidRDefault="008E04F8" w:rsidP="00574BD0">
            <w:pPr>
              <w:widowControl w:val="0"/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к формулировке темы урока, корректирует задачи, поставленные учащимися.</w:t>
            </w:r>
          </w:p>
        </w:tc>
        <w:tc>
          <w:tcPr>
            <w:tcW w:w="1843" w:type="dxa"/>
          </w:tcPr>
          <w:p w:rsidR="00867F81" w:rsidRPr="00574BD0" w:rsidRDefault="008E04F8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ставят задачи</w:t>
            </w:r>
          </w:p>
        </w:tc>
        <w:tc>
          <w:tcPr>
            <w:tcW w:w="1134" w:type="dxa"/>
          </w:tcPr>
          <w:p w:rsidR="006E1654" w:rsidRPr="00574BD0" w:rsidRDefault="006B622A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3A05" w:rsidRPr="00574BD0" w:rsidTr="001021BC">
        <w:tc>
          <w:tcPr>
            <w:tcW w:w="709" w:type="dxa"/>
          </w:tcPr>
          <w:p w:rsidR="006E1654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E1654" w:rsidRPr="00C075F7" w:rsidRDefault="00574BD0" w:rsidP="00C07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BD0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поставленных целей и задач урока</w:t>
            </w:r>
          </w:p>
        </w:tc>
        <w:tc>
          <w:tcPr>
            <w:tcW w:w="4394" w:type="dxa"/>
          </w:tcPr>
          <w:p w:rsidR="006E1654" w:rsidRPr="008E04F8" w:rsidRDefault="008E04F8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F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презентации, </w:t>
            </w:r>
            <w:r w:rsidR="004A173E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усвоению нового материала.</w:t>
            </w:r>
          </w:p>
        </w:tc>
        <w:tc>
          <w:tcPr>
            <w:tcW w:w="1843" w:type="dxa"/>
          </w:tcPr>
          <w:p w:rsidR="00F65E8C" w:rsidRPr="00574BD0" w:rsidRDefault="008E04F8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</w:t>
            </w:r>
            <w:r w:rsidR="004A173E">
              <w:rPr>
                <w:rFonts w:ascii="Times New Roman" w:hAnsi="Times New Roman" w:cs="Times New Roman"/>
                <w:sz w:val="24"/>
                <w:szCs w:val="24"/>
              </w:rPr>
              <w:t xml:space="preserve">о знакомятся с новым </w:t>
            </w:r>
            <w:proofErr w:type="spellStart"/>
            <w:r w:rsidR="004A173E">
              <w:rPr>
                <w:rFonts w:ascii="Times New Roman" w:hAnsi="Times New Roman" w:cs="Times New Roman"/>
                <w:sz w:val="24"/>
                <w:szCs w:val="24"/>
              </w:rPr>
              <w:t>материаломвыполняют</w:t>
            </w:r>
            <w:proofErr w:type="spellEnd"/>
            <w:r w:rsidR="004A173E">
              <w:rPr>
                <w:rFonts w:ascii="Times New Roman" w:hAnsi="Times New Roman" w:cs="Times New Roman"/>
                <w:sz w:val="24"/>
                <w:szCs w:val="24"/>
              </w:rPr>
              <w:t xml:space="preserve"> задания.</w:t>
            </w:r>
          </w:p>
        </w:tc>
        <w:tc>
          <w:tcPr>
            <w:tcW w:w="1134" w:type="dxa"/>
          </w:tcPr>
          <w:p w:rsidR="00F65E8C" w:rsidRPr="00574BD0" w:rsidRDefault="00FE6E16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E04F8" w:rsidRPr="00574BD0" w:rsidTr="001021BC">
        <w:tc>
          <w:tcPr>
            <w:tcW w:w="709" w:type="dxa"/>
          </w:tcPr>
          <w:p w:rsidR="008E04F8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04F8" w:rsidRPr="008E04F8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4F8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394" w:type="dxa"/>
          </w:tcPr>
          <w:p w:rsidR="008E04F8" w:rsidRPr="008E04F8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F8">
              <w:rPr>
                <w:rFonts w:ascii="Times New Roman" w:hAnsi="Times New Roman" w:cs="Times New Roman"/>
                <w:sz w:val="24"/>
                <w:szCs w:val="24"/>
              </w:rPr>
              <w:t>Учитель читает стихотворение – разминку и показывает ряд упражнений, которые учащиеся выполняют за ним.</w:t>
            </w:r>
          </w:p>
          <w:p w:rsidR="008E04F8" w:rsidRPr="008E04F8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F8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1843" w:type="dxa"/>
          </w:tcPr>
          <w:p w:rsidR="008E04F8" w:rsidRPr="008E04F8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F8">
              <w:rPr>
                <w:rFonts w:ascii="Times New Roman" w:hAnsi="Times New Roman" w:cs="Times New Roman"/>
                <w:sz w:val="24"/>
                <w:szCs w:val="24"/>
              </w:rPr>
              <w:t>Выполняют двигательную гимнастику.</w:t>
            </w:r>
          </w:p>
        </w:tc>
        <w:tc>
          <w:tcPr>
            <w:tcW w:w="1134" w:type="dxa"/>
          </w:tcPr>
          <w:p w:rsidR="008E04F8" w:rsidRPr="008E04F8" w:rsidRDefault="004A173E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4F8" w:rsidRPr="00574BD0" w:rsidTr="001021BC">
        <w:tc>
          <w:tcPr>
            <w:tcW w:w="709" w:type="dxa"/>
          </w:tcPr>
          <w:p w:rsidR="008E04F8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E04F8" w:rsidRPr="008E04F8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4F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Самостоятельная работа учащихся</w:t>
            </w:r>
          </w:p>
        </w:tc>
        <w:tc>
          <w:tcPr>
            <w:tcW w:w="4394" w:type="dxa"/>
          </w:tcPr>
          <w:p w:rsidR="008E04F8" w:rsidRPr="004A173E" w:rsidRDefault="004A173E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73E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заданий, проводит проверку. Помогает слабым учащимся.</w:t>
            </w:r>
          </w:p>
        </w:tc>
        <w:tc>
          <w:tcPr>
            <w:tcW w:w="1843" w:type="dxa"/>
          </w:tcPr>
          <w:p w:rsidR="008E04F8" w:rsidRPr="00574BD0" w:rsidRDefault="004A173E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из учебника с последующей проверкой.</w:t>
            </w:r>
          </w:p>
        </w:tc>
        <w:tc>
          <w:tcPr>
            <w:tcW w:w="1134" w:type="dxa"/>
          </w:tcPr>
          <w:p w:rsidR="008E04F8" w:rsidRPr="008E04F8" w:rsidRDefault="00994E2A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5E8C" w:rsidRPr="00574BD0" w:rsidTr="001021BC">
        <w:tc>
          <w:tcPr>
            <w:tcW w:w="709" w:type="dxa"/>
          </w:tcPr>
          <w:p w:rsidR="00F65E8C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65E8C" w:rsidRPr="00574BD0" w:rsidRDefault="004A173E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4394" w:type="dxa"/>
          </w:tcPr>
          <w:p w:rsidR="00F65E8C" w:rsidRDefault="004A173E" w:rsidP="00574B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</w:t>
            </w:r>
            <w:r w:rsidR="0072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72054D" w:rsidRPr="00574BD0" w:rsidRDefault="0072054D" w:rsidP="00574B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Предлагается варианта домашнего задания для слабых и сильных учеников.</w:t>
            </w:r>
          </w:p>
        </w:tc>
        <w:tc>
          <w:tcPr>
            <w:tcW w:w="1843" w:type="dxa"/>
          </w:tcPr>
          <w:p w:rsidR="00F65E8C" w:rsidRPr="00574BD0" w:rsidRDefault="004A173E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134" w:type="dxa"/>
          </w:tcPr>
          <w:p w:rsidR="00F65E8C" w:rsidRPr="00FE6E16" w:rsidRDefault="00FE6E16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04F8" w:rsidRPr="00574BD0" w:rsidTr="001021BC">
        <w:tc>
          <w:tcPr>
            <w:tcW w:w="709" w:type="dxa"/>
          </w:tcPr>
          <w:p w:rsidR="008E04F8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04F8" w:rsidRPr="004A173E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3E"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4394" w:type="dxa"/>
          </w:tcPr>
          <w:p w:rsidR="008E04F8" w:rsidRPr="004A173E" w:rsidRDefault="004A173E" w:rsidP="0057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вопросы.</w:t>
            </w:r>
          </w:p>
        </w:tc>
        <w:tc>
          <w:tcPr>
            <w:tcW w:w="1843" w:type="dxa"/>
          </w:tcPr>
          <w:p w:rsidR="008E04F8" w:rsidRPr="00574BD0" w:rsidRDefault="004A173E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объем выполненной работы.</w:t>
            </w:r>
          </w:p>
        </w:tc>
        <w:tc>
          <w:tcPr>
            <w:tcW w:w="1134" w:type="dxa"/>
          </w:tcPr>
          <w:p w:rsidR="008E04F8" w:rsidRPr="00FE6E16" w:rsidRDefault="00FE6E16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04F8" w:rsidRPr="00574BD0" w:rsidTr="001021BC">
        <w:tc>
          <w:tcPr>
            <w:tcW w:w="709" w:type="dxa"/>
          </w:tcPr>
          <w:p w:rsidR="008E04F8" w:rsidRPr="004A173E" w:rsidRDefault="004A173E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E04F8" w:rsidRPr="004A173E" w:rsidRDefault="008E04F8" w:rsidP="0042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73E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394" w:type="dxa"/>
          </w:tcPr>
          <w:p w:rsidR="004A173E" w:rsidRPr="004A173E" w:rsidRDefault="00A44922" w:rsidP="004A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Разгадать кроссворд по теме «Основные понятия теории множеств».</w:t>
            </w:r>
          </w:p>
          <w:p w:rsidR="008E04F8" w:rsidRPr="004A173E" w:rsidRDefault="008E04F8" w:rsidP="0057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04F8" w:rsidRPr="00574BD0" w:rsidRDefault="003C0452" w:rsidP="0057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8E04F8" w:rsidRPr="00574B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4F8" w:rsidRPr="00574BD0">
              <w:rPr>
                <w:rFonts w:ascii="Times New Roman" w:hAnsi="Times New Roman" w:cs="Times New Roman"/>
                <w:sz w:val="24"/>
                <w:szCs w:val="24"/>
              </w:rPr>
              <w:t>делают выводы</w:t>
            </w:r>
          </w:p>
        </w:tc>
        <w:tc>
          <w:tcPr>
            <w:tcW w:w="1134" w:type="dxa"/>
          </w:tcPr>
          <w:p w:rsidR="008E04F8" w:rsidRPr="00FE6E16" w:rsidRDefault="00994E2A" w:rsidP="0057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5798F" w:rsidRDefault="0085798F" w:rsidP="0004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39" w:rsidRDefault="005A2C1C" w:rsidP="00042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5A2C1C" w:rsidRDefault="005A2C1C" w:rsidP="005A2C1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7C33D5" w:rsidRDefault="007C33D5" w:rsidP="007C33D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C1C" w:rsidRDefault="005A2C1C" w:rsidP="005A2C1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Проверка домашнего задания.</w:t>
      </w:r>
    </w:p>
    <w:p w:rsidR="005A2C1C" w:rsidRP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>На дом учащимся было задано 4 уравнения и 4 неравенства из открытого банка заданий ОГЭ. Домашняя работа проверяется под документ камерой.</w:t>
      </w:r>
    </w:p>
    <w:p w:rsid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C1C">
        <w:rPr>
          <w:rFonts w:ascii="Times New Roman" w:hAnsi="Times New Roman" w:cs="Times New Roman"/>
          <w:sz w:val="24"/>
          <w:szCs w:val="24"/>
        </w:rPr>
        <w:t>Если у ученика возникает вопрос по выполнению работы, на него отвечает тот ученик, по чьей  работе в данном случае выполняется проверка.</w:t>
      </w:r>
    </w:p>
    <w:p w:rsid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1C" w:rsidRDefault="005A2C1C" w:rsidP="005A2C1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C1C">
        <w:rPr>
          <w:rFonts w:ascii="Times New Roman" w:hAnsi="Times New Roman" w:cs="Times New Roman"/>
          <w:b/>
          <w:sz w:val="24"/>
          <w:szCs w:val="24"/>
        </w:rPr>
        <w:t>Подготовка к введению  темы урока. Целеполагание. Постановка детьми целей и задач урока.</w:t>
      </w:r>
    </w:p>
    <w:p w:rsid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разделить задания домашней работы на 2 группы. Учащиеся должны назвать группы: уравнения и неравенства.</w:t>
      </w:r>
    </w:p>
    <w:p w:rsid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называют цифры, под которыми записаны уравнения, затем те цифры, под которыми записаны неравенства.</w:t>
      </w:r>
    </w:p>
    <w:p w:rsid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Объясняют, почему определенную запись отнесли к группе уравнений, делают вывод, что все члены данной группы обладают определенным свойством.</w:t>
      </w:r>
    </w:p>
    <w:p w:rsidR="005A2C1C" w:rsidRDefault="005A2C1C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предлагает назвать группу неравенств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 Учащиеся могут дать этой группе названия «Множество».</w:t>
      </w:r>
    </w:p>
    <w:p w:rsidR="005A2C1C" w:rsidRDefault="005A2C1C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уже догадались над какой темой будем работать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C33D5" w:rsidRPr="005A2C1C" w:rsidRDefault="007C33D5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C1C" w:rsidRDefault="005A2C1C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1 Множества и операции над ними.</w:t>
      </w:r>
    </w:p>
    <w:p w:rsidR="007C33D5" w:rsidRPr="007C33D5" w:rsidRDefault="007C33D5" w:rsidP="005A2C1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2C1C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 записывается в тетрадь.</w:t>
      </w: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задачи нам предстоит решить на уроке? </w:t>
      </w: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ставят свои задачи. Задачи фиксируются на доске.</w:t>
      </w: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предлагает сравнить задачи, поставленны</w:t>
      </w:r>
      <w:r w:rsidR="007C33D5">
        <w:rPr>
          <w:rFonts w:ascii="Times New Roman" w:hAnsi="Times New Roman" w:cs="Times New Roman"/>
          <w:sz w:val="24"/>
          <w:szCs w:val="24"/>
        </w:rPr>
        <w:t>е классом, с задачами на слайде.</w:t>
      </w:r>
    </w:p>
    <w:p w:rsidR="007C33D5" w:rsidRDefault="007C33D5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C4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2 З</w:t>
      </w:r>
      <w:r w:rsidR="00843FC4" w:rsidRPr="007C33D5">
        <w:rPr>
          <w:rFonts w:ascii="Times New Roman" w:hAnsi="Times New Roman" w:cs="Times New Roman"/>
          <w:i/>
          <w:sz w:val="24"/>
          <w:szCs w:val="24"/>
        </w:rPr>
        <w:t>адачи урока.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Пропущенные задачи добавить на доску.</w:t>
      </w:r>
    </w:p>
    <w:p w:rsidR="007C33D5" w:rsidRDefault="007C33D5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Прежде чем, начать говорить о множествах, нельзя не сказать о человеке, который ввел это понятие</w:t>
      </w:r>
    </w:p>
    <w:p w:rsidR="00843FC4" w:rsidRDefault="00843FC4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3 Георг Кантор</w:t>
      </w:r>
      <w:r w:rsidR="007C33D5">
        <w:rPr>
          <w:rFonts w:ascii="Times New Roman" w:hAnsi="Times New Roman" w:cs="Times New Roman"/>
          <w:i/>
          <w:sz w:val="24"/>
          <w:szCs w:val="24"/>
        </w:rPr>
        <w:t>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FC4" w:rsidRDefault="00843FC4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 Кантор – основатель</w:t>
      </w:r>
      <w:r w:rsidR="0085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теории множеств. Теория появилась 7 декабря 1873года. В одном из писем, адресованных своему другу, Георг Кантор</w:t>
      </w:r>
      <w:r w:rsidR="0085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писал, что ему удал</w:t>
      </w:r>
      <w:r w:rsidR="0085798F">
        <w:rPr>
          <w:rFonts w:ascii="Times New Roman" w:hAnsi="Times New Roman" w:cs="Times New Roman"/>
          <w:sz w:val="24"/>
          <w:szCs w:val="24"/>
        </w:rPr>
        <w:t>ось доказать посредством множес</w:t>
      </w:r>
      <w:r>
        <w:rPr>
          <w:rFonts w:ascii="Times New Roman" w:hAnsi="Times New Roman" w:cs="Times New Roman"/>
          <w:sz w:val="24"/>
          <w:szCs w:val="24"/>
        </w:rPr>
        <w:t xml:space="preserve">тв, что действительных чисел больше, чем натуральных. День, которым датировано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письмо</w:t>
      </w:r>
      <w:proofErr w:type="gramEnd"/>
      <w:r w:rsidR="00857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считается днем рождения теории множеств.</w:t>
      </w:r>
    </w:p>
    <w:p w:rsidR="007C33D5" w:rsidRDefault="007C33D5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C4" w:rsidRDefault="00843FC4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такое Множество, дайте определение.</w:t>
      </w: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выдвигают свои версии.</w:t>
      </w:r>
    </w:p>
    <w:p w:rsidR="007C33D5" w:rsidRDefault="007C33D5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C4" w:rsidRDefault="00843FC4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4 Множество.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получают первые сведения о множестве.</w:t>
      </w:r>
    </w:p>
    <w:p w:rsidR="00843FC4" w:rsidRDefault="00843FC4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-Приведите свои примеры множеств из жизни, из математики.</w:t>
      </w:r>
    </w:p>
    <w:p w:rsidR="007C33D5" w:rsidRDefault="007C33D5" w:rsidP="005A2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FC4" w:rsidRDefault="00843FC4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lastRenderedPageBreak/>
        <w:t>СЛАЙД 5 Виды множеств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3076" w:rsidRDefault="00873076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знакомятся с классификацией множеств и приводят свои примеры конечных и бесконечных множеств.</w:t>
      </w:r>
    </w:p>
    <w:p w:rsidR="007C33D5" w:rsidRDefault="007C33D5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76" w:rsidRDefault="00873076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будет называться объект множества? Ответ вы найдете в учебнике на с. 164.</w:t>
      </w:r>
    </w:p>
    <w:p w:rsidR="00873076" w:rsidRDefault="00873076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читают информацию в учебнике и находят ответ на вопрос.</w:t>
      </w:r>
    </w:p>
    <w:p w:rsidR="007C33D5" w:rsidRDefault="007C33D5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076" w:rsidRDefault="00873076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6</w:t>
      </w:r>
      <w:r w:rsidR="007C33D5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Pr="007C33D5">
        <w:rPr>
          <w:rFonts w:ascii="Times New Roman" w:hAnsi="Times New Roman" w:cs="Times New Roman"/>
          <w:i/>
          <w:sz w:val="24"/>
          <w:szCs w:val="24"/>
        </w:rPr>
        <w:t>лементы множеств</w:t>
      </w:r>
      <w:proofErr w:type="gramStart"/>
      <w:r w:rsidRPr="007C33D5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7C33D5">
        <w:rPr>
          <w:rFonts w:ascii="Times New Roman" w:hAnsi="Times New Roman" w:cs="Times New Roman"/>
          <w:i/>
          <w:sz w:val="24"/>
          <w:szCs w:val="24"/>
        </w:rPr>
        <w:t>открывать поэтапно)</w:t>
      </w:r>
      <w:r w:rsidR="007C33D5">
        <w:rPr>
          <w:rFonts w:ascii="Times New Roman" w:hAnsi="Times New Roman" w:cs="Times New Roman"/>
          <w:i/>
          <w:sz w:val="24"/>
          <w:szCs w:val="24"/>
        </w:rPr>
        <w:t>: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3076" w:rsidRDefault="00873076" w:rsidP="0087307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множества</w:t>
      </w:r>
    </w:p>
    <w:p w:rsidR="00873076" w:rsidRDefault="00873076" w:rsidP="0087307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Обозначение элементов.</w:t>
      </w:r>
    </w:p>
    <w:p w:rsidR="00873076" w:rsidRDefault="00873076" w:rsidP="0087307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элементов: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хϵМ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найдите на с. 164, как прочитать эту запись.</w:t>
      </w:r>
    </w:p>
    <w:p w:rsidR="00873076" w:rsidRDefault="00873076" w:rsidP="008730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номера из учебника:</w:t>
      </w:r>
    </w:p>
    <w:p w:rsidR="00873076" w:rsidRDefault="00873076" w:rsidP="008730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№417 с.168</w:t>
      </w:r>
    </w:p>
    <w:p w:rsidR="00873076" w:rsidRDefault="00873076" w:rsidP="0087307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№418 с.168</w:t>
      </w:r>
    </w:p>
    <w:p w:rsidR="00873076" w:rsidRPr="00873076" w:rsidRDefault="00873076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дальнейшей работы учащимся предлагаются</w:t>
      </w:r>
      <w:r w:rsidR="007C33D5">
        <w:rPr>
          <w:rFonts w:ascii="Times New Roman" w:hAnsi="Times New Roman" w:cs="Times New Roman"/>
          <w:sz w:val="24"/>
          <w:szCs w:val="24"/>
        </w:rPr>
        <w:t xml:space="preserve"> задания из</w:t>
      </w:r>
      <w:r>
        <w:rPr>
          <w:rFonts w:ascii="Times New Roman" w:hAnsi="Times New Roman" w:cs="Times New Roman"/>
          <w:sz w:val="24"/>
          <w:szCs w:val="24"/>
        </w:rPr>
        <w:t xml:space="preserve"> Таблицы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C3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выполняется в парах.</w:t>
      </w:r>
    </w:p>
    <w:p w:rsidR="00873076" w:rsidRDefault="007C33D5" w:rsidP="007C3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1, </w:t>
      </w:r>
      <w:r w:rsidR="00873076">
        <w:rPr>
          <w:rFonts w:ascii="Times New Roman" w:hAnsi="Times New Roman" w:cs="Times New Roman"/>
          <w:sz w:val="24"/>
          <w:szCs w:val="24"/>
        </w:rPr>
        <w:t>№1 – из каждого пункта выпишите тот объект, который не является элементом множества.</w:t>
      </w:r>
    </w:p>
    <w:p w:rsidR="00873076" w:rsidRPr="00873076" w:rsidRDefault="00873076" w:rsidP="00873076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Пустое множество</w:t>
      </w:r>
    </w:p>
    <w:p w:rsidR="00873076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1, </w:t>
      </w:r>
      <w:r w:rsidR="00873076">
        <w:rPr>
          <w:rFonts w:ascii="Times New Roman" w:hAnsi="Times New Roman" w:cs="Times New Roman"/>
          <w:sz w:val="24"/>
          <w:szCs w:val="24"/>
        </w:rPr>
        <w:t>№2 – выписать номера, под которыми записано пустое множество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33D5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1" w:rsidRDefault="005A3171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какой вопрос мы еще должны дать ответ? (способы задания множеств).</w:t>
      </w:r>
    </w:p>
    <w:p w:rsidR="005A3171" w:rsidRDefault="005A3171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уже работали с множествами, что заметили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учащиеся предлагают свои варианты).</w:t>
      </w:r>
    </w:p>
    <w:p w:rsidR="007C33D5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1" w:rsidRDefault="005A3171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7 Способы задания множеств.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171" w:rsidRDefault="005A3171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8 Равные множества и подмножества.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171" w:rsidRDefault="005A3171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на с. 165, как прочитать запись на слайде.</w:t>
      </w:r>
    </w:p>
    <w:p w:rsidR="007C33D5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1" w:rsidRDefault="005A3171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9 Пример (равные множества и подмножества).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171" w:rsidRDefault="005A3171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№3 , №4 – выполнить задания.</w:t>
      </w:r>
    </w:p>
    <w:p w:rsidR="007C33D5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1" w:rsidRDefault="005A3171" w:rsidP="005A3171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317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7C33D5">
        <w:rPr>
          <w:rFonts w:ascii="Times New Roman" w:hAnsi="Times New Roman" w:cs="Times New Roman"/>
          <w:b/>
          <w:sz w:val="24"/>
          <w:szCs w:val="24"/>
        </w:rPr>
        <w:t>.</w:t>
      </w:r>
    </w:p>
    <w:p w:rsidR="00C075F7" w:rsidRPr="00C075F7" w:rsidRDefault="00C075F7" w:rsidP="00C07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(5 групп). Составить заданные множества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4).</w:t>
      </w:r>
    </w:p>
    <w:p w:rsidR="007C33D5" w:rsidRPr="005A3171" w:rsidRDefault="007C33D5" w:rsidP="007C33D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71" w:rsidRDefault="005A3171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СЛАЙД  10</w:t>
      </w:r>
      <w:r w:rsidR="00522AEF">
        <w:rPr>
          <w:rFonts w:ascii="Times New Roman" w:hAnsi="Times New Roman" w:cs="Times New Roman"/>
          <w:i/>
          <w:sz w:val="24"/>
          <w:szCs w:val="24"/>
        </w:rPr>
        <w:t>,11</w:t>
      </w:r>
      <w:r w:rsidRPr="007C33D5">
        <w:rPr>
          <w:rFonts w:ascii="Times New Roman" w:hAnsi="Times New Roman" w:cs="Times New Roman"/>
          <w:i/>
          <w:sz w:val="24"/>
          <w:szCs w:val="24"/>
        </w:rPr>
        <w:t xml:space="preserve"> Операции над множествами. Объединение и пересечение.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171" w:rsidRDefault="005A3171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в парах из Таблицы 1. №5</w:t>
      </w:r>
    </w:p>
    <w:p w:rsidR="007C33D5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71" w:rsidRDefault="00522AEF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СЛАЙД 12</w:t>
      </w:r>
      <w:r w:rsidR="005A3171" w:rsidRPr="007C33D5">
        <w:rPr>
          <w:rFonts w:ascii="Times New Roman" w:hAnsi="Times New Roman" w:cs="Times New Roman"/>
          <w:i/>
          <w:sz w:val="24"/>
          <w:szCs w:val="24"/>
        </w:rPr>
        <w:t xml:space="preserve"> Операции над множествами. Разность и дополнение.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A3171" w:rsidRDefault="005A3171" w:rsidP="005A3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задание в парах</w:t>
      </w:r>
      <w:r w:rsidR="007C33D5">
        <w:rPr>
          <w:rFonts w:ascii="Times New Roman" w:hAnsi="Times New Roman" w:cs="Times New Roman"/>
          <w:sz w:val="24"/>
          <w:szCs w:val="24"/>
        </w:rPr>
        <w:t xml:space="preserve"> Таблица 1,</w:t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  <w:r w:rsidR="007C33D5">
        <w:rPr>
          <w:rFonts w:ascii="Times New Roman" w:hAnsi="Times New Roman" w:cs="Times New Roman"/>
          <w:sz w:val="24"/>
          <w:szCs w:val="24"/>
        </w:rPr>
        <w:t>.</w:t>
      </w:r>
    </w:p>
    <w:p w:rsidR="00C075F7" w:rsidRDefault="00C075F7" w:rsidP="00522A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3171" w:rsidRPr="005A3171" w:rsidRDefault="005A3171" w:rsidP="005A317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3171">
        <w:rPr>
          <w:rFonts w:ascii="Times New Roman" w:hAnsi="Times New Roman" w:cs="Times New Roman"/>
          <w:b/>
          <w:sz w:val="24"/>
          <w:szCs w:val="24"/>
        </w:rPr>
        <w:t>6.Закрепление пройденного материала Самостоятельная работа учащихся</w:t>
      </w:r>
    </w:p>
    <w:p w:rsidR="00873076" w:rsidRDefault="005A3171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 проверкой номера из учебника №426, №424(1; 3), №428</w:t>
      </w:r>
      <w:r w:rsidR="004A173E">
        <w:rPr>
          <w:rFonts w:ascii="Times New Roman" w:hAnsi="Times New Roman" w:cs="Times New Roman"/>
          <w:sz w:val="24"/>
          <w:szCs w:val="24"/>
        </w:rPr>
        <w:t>.</w:t>
      </w:r>
    </w:p>
    <w:p w:rsidR="007C33D5" w:rsidRDefault="007C33D5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EF" w:rsidRDefault="00522AEF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EF" w:rsidRDefault="00522AEF" w:rsidP="00873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4A173E" w:rsidRDefault="004A173E" w:rsidP="004A173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73E">
        <w:rPr>
          <w:rFonts w:ascii="Times New Roman" w:hAnsi="Times New Roman" w:cs="Times New Roman"/>
          <w:b/>
          <w:sz w:val="24"/>
          <w:szCs w:val="24"/>
        </w:rPr>
        <w:lastRenderedPageBreak/>
        <w:t>Запись домашнего задания.</w:t>
      </w:r>
    </w:p>
    <w:p w:rsidR="007C33D5" w:rsidRDefault="007C33D5" w:rsidP="007C33D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73E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33D5">
        <w:rPr>
          <w:rFonts w:ascii="Times New Roman" w:hAnsi="Times New Roman" w:cs="Times New Roman"/>
          <w:i/>
          <w:sz w:val="24"/>
          <w:szCs w:val="24"/>
        </w:rPr>
        <w:t>СЛАЙ</w:t>
      </w:r>
      <w:r w:rsidR="004A173E" w:rsidRPr="007C33D5">
        <w:rPr>
          <w:rFonts w:ascii="Times New Roman" w:hAnsi="Times New Roman" w:cs="Times New Roman"/>
          <w:i/>
          <w:sz w:val="24"/>
          <w:szCs w:val="24"/>
        </w:rPr>
        <w:t>Д 1</w:t>
      </w:r>
      <w:r w:rsidR="00522AEF">
        <w:rPr>
          <w:rFonts w:ascii="Times New Roman" w:hAnsi="Times New Roman" w:cs="Times New Roman"/>
          <w:i/>
          <w:sz w:val="24"/>
          <w:szCs w:val="24"/>
        </w:rPr>
        <w:t>3</w:t>
      </w:r>
      <w:r w:rsidR="004A173E" w:rsidRPr="007C33D5">
        <w:rPr>
          <w:rFonts w:ascii="Times New Roman" w:hAnsi="Times New Roman" w:cs="Times New Roman"/>
          <w:i/>
          <w:sz w:val="24"/>
          <w:szCs w:val="24"/>
        </w:rPr>
        <w:t>. Домашнее задание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33D5" w:rsidRPr="007C33D5" w:rsidRDefault="007C33D5" w:rsidP="007C33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73E" w:rsidRDefault="0072054D" w:rsidP="004A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уровень - </w:t>
      </w:r>
      <w:r w:rsidR="004A173E" w:rsidRPr="004A173E">
        <w:rPr>
          <w:rFonts w:ascii="Times New Roman" w:hAnsi="Times New Roman" w:cs="Times New Roman"/>
          <w:sz w:val="24"/>
          <w:szCs w:val="24"/>
        </w:rPr>
        <w:t>Параграф 31</w:t>
      </w:r>
      <w:r w:rsidR="004A173E">
        <w:rPr>
          <w:rFonts w:ascii="Times New Roman" w:hAnsi="Times New Roman" w:cs="Times New Roman"/>
          <w:sz w:val="24"/>
          <w:szCs w:val="24"/>
        </w:rPr>
        <w:t>; №420(2;4), №424(2;4), 429, тест.</w:t>
      </w:r>
    </w:p>
    <w:p w:rsidR="0072054D" w:rsidRDefault="0072054D" w:rsidP="004A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уровень – Параграф 31, №429, выполнить тест.</w:t>
      </w:r>
    </w:p>
    <w:p w:rsidR="007C33D5" w:rsidRDefault="007C33D5" w:rsidP="004A1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73E" w:rsidRDefault="004A173E" w:rsidP="004A173E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173E">
        <w:rPr>
          <w:rFonts w:ascii="Times New Roman" w:hAnsi="Times New Roman" w:cs="Times New Roman"/>
          <w:b/>
          <w:sz w:val="24"/>
          <w:szCs w:val="24"/>
        </w:rPr>
        <w:t>Подведение итога урока.</w:t>
      </w:r>
    </w:p>
    <w:p w:rsidR="004A173E" w:rsidRPr="004A173E" w:rsidRDefault="004A173E" w:rsidP="004A17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A173E">
        <w:rPr>
          <w:rFonts w:ascii="Times New Roman" w:hAnsi="Times New Roman" w:cs="Times New Roman"/>
          <w:sz w:val="24"/>
          <w:szCs w:val="24"/>
        </w:rPr>
        <w:t>–Над какой темой работали?</w:t>
      </w:r>
    </w:p>
    <w:p w:rsidR="004A173E" w:rsidRDefault="004A173E" w:rsidP="004A17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ли задачи удалось реализовать?</w:t>
      </w:r>
    </w:p>
    <w:p w:rsidR="007C33D5" w:rsidRDefault="007C33D5" w:rsidP="004A173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73E" w:rsidRPr="007C33D5" w:rsidRDefault="004A173E" w:rsidP="007C33D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3D5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075F7" w:rsidRDefault="00A44922" w:rsidP="007C33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Разгадать кроссворд по теме «Основные понятия теории множества»</w:t>
      </w:r>
      <w:r w:rsidR="007C33D5">
        <w:rPr>
          <w:rFonts w:ascii="Times New Roman" w:hAnsi="Times New Roman" w:cs="Times New Roman"/>
          <w:b/>
          <w:sz w:val="24"/>
          <w:szCs w:val="24"/>
        </w:rPr>
        <w:t>.</w:t>
      </w:r>
    </w:p>
    <w:p w:rsidR="00522AEF" w:rsidRDefault="00522AEF" w:rsidP="007C33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22AEF" w:rsidRDefault="00522AEF" w:rsidP="00522AEF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информация.</w:t>
      </w:r>
    </w:p>
    <w:p w:rsidR="00522AEF" w:rsidRDefault="00522AEF" w:rsidP="00522AEF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«Парадокс брадобрея».</w:t>
      </w:r>
    </w:p>
    <w:p w:rsidR="00522AEF" w:rsidRDefault="00522AEF" w:rsidP="00522AEF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теме урока.</w:t>
      </w:r>
    </w:p>
    <w:p w:rsidR="00522AEF" w:rsidRDefault="00522AEF" w:rsidP="00522AE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2AEF">
        <w:rPr>
          <w:rFonts w:ascii="Times New Roman" w:hAnsi="Times New Roman" w:cs="Times New Roman"/>
          <w:sz w:val="24"/>
          <w:szCs w:val="24"/>
        </w:rPr>
        <w:t>Можно предложить учащимся сильного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AEF" w:rsidRPr="00522AEF" w:rsidRDefault="00522AEF" w:rsidP="00522AE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слабого класса можно предложить разделить данный урок на два, начать второй урок с темы «Операции над множествами», тогда задания презентации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начиная со слайда 14 хорошо впишутся в 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урока, позволят провести дополнительное закрепление изученного материала, активизировать внимание в конце урока.</w:t>
      </w:r>
    </w:p>
    <w:p w:rsidR="00C075F7" w:rsidRDefault="00C07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75F7" w:rsidRDefault="00C075F7" w:rsidP="00C075F7">
      <w:pPr>
        <w:jc w:val="center"/>
        <w:rPr>
          <w:b/>
          <w:sz w:val="28"/>
          <w:szCs w:val="28"/>
        </w:rPr>
        <w:sectPr w:rsidR="00C075F7" w:rsidSect="000C2F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75F7" w:rsidRDefault="00C36BE9" w:rsidP="00C075F7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Приложение 1                                                                                                          Таблица 1 «</w:t>
      </w:r>
      <w:r w:rsidR="00C075F7">
        <w:rPr>
          <w:b/>
          <w:sz w:val="28"/>
          <w:szCs w:val="28"/>
        </w:rPr>
        <w:t>Операции над м</w:t>
      </w:r>
      <w:r w:rsidR="00C075F7" w:rsidRPr="00300818">
        <w:rPr>
          <w:b/>
          <w:sz w:val="28"/>
          <w:szCs w:val="28"/>
        </w:rPr>
        <w:t>ножества</w:t>
      </w:r>
      <w:r w:rsidR="00C075F7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9"/>
        <w:gridCol w:w="7377"/>
      </w:tblGrid>
      <w:tr w:rsidR="00C075F7" w:rsidTr="0042465D">
        <w:tc>
          <w:tcPr>
            <w:tcW w:w="7591" w:type="dxa"/>
          </w:tcPr>
          <w:p w:rsidR="00C075F7" w:rsidRDefault="00C075F7" w:rsidP="0042465D">
            <w:pPr>
              <w:jc w:val="center"/>
              <w:rPr>
                <w:b/>
              </w:rPr>
            </w:pPr>
            <w:r>
              <w:rPr>
                <w:b/>
              </w:rPr>
              <w:t>№ 1</w:t>
            </w:r>
          </w:p>
          <w:p w:rsidR="00C075F7" w:rsidRDefault="00C075F7" w:rsidP="0042465D">
            <w:r>
              <w:t>В следующих множествах все элементы, кроме одного, обладают некоторым свойством. Найдите элементы, не обладающие этим свойством:</w:t>
            </w:r>
          </w:p>
          <w:p w:rsidR="00C075F7" w:rsidRDefault="00C075F7" w:rsidP="00C075F7">
            <w:pPr>
              <w:pStyle w:val="a4"/>
              <w:numPr>
                <w:ilvl w:val="0"/>
                <w:numId w:val="18"/>
              </w:numPr>
            </w:pPr>
            <w:r>
              <w:t>{2; 6; 15; 84; 156};</w:t>
            </w:r>
          </w:p>
          <w:p w:rsidR="00C075F7" w:rsidRDefault="00C075F7" w:rsidP="00C075F7">
            <w:pPr>
              <w:pStyle w:val="a4"/>
              <w:numPr>
                <w:ilvl w:val="0"/>
                <w:numId w:val="18"/>
              </w:numPr>
            </w:pPr>
            <w:r>
              <w:t>{1; 9; 25; 67; 121};</w:t>
            </w:r>
          </w:p>
          <w:p w:rsidR="00C075F7" w:rsidRDefault="00C075F7" w:rsidP="00C075F7">
            <w:pPr>
              <w:pStyle w:val="a4"/>
              <w:numPr>
                <w:ilvl w:val="0"/>
                <w:numId w:val="18"/>
              </w:numPr>
            </w:pPr>
            <w:r>
              <w:t>{треугольник, квадрат, трапеция, круг, правильный шестиугольник};</w:t>
            </w:r>
          </w:p>
          <w:p w:rsidR="00C075F7" w:rsidRDefault="00C075F7" w:rsidP="00C075F7">
            <w:pPr>
              <w:pStyle w:val="a4"/>
              <w:numPr>
                <w:ilvl w:val="0"/>
                <w:numId w:val="18"/>
              </w:numPr>
            </w:pPr>
            <w:r>
              <w:t>{жираф, аист, корова, барсук, собака};</w:t>
            </w:r>
          </w:p>
          <w:p w:rsidR="00C075F7" w:rsidRDefault="00C075F7" w:rsidP="00C075F7">
            <w:pPr>
              <w:pStyle w:val="a4"/>
              <w:numPr>
                <w:ilvl w:val="0"/>
                <w:numId w:val="18"/>
              </w:numPr>
            </w:pPr>
            <w:r>
              <w:t xml:space="preserve">{бежать, смотреть, знать, </w:t>
            </w:r>
            <w:proofErr w:type="gramStart"/>
            <w:r>
              <w:t>синий</w:t>
            </w:r>
            <w:proofErr w:type="gramEnd"/>
            <w:r>
              <w:t>, смеяться};</w:t>
            </w:r>
          </w:p>
          <w:p w:rsidR="00C075F7" w:rsidRDefault="00C075F7" w:rsidP="00C075F7">
            <w:pPr>
              <w:pStyle w:val="a4"/>
              <w:numPr>
                <w:ilvl w:val="0"/>
                <w:numId w:val="18"/>
              </w:numPr>
            </w:pPr>
            <w:r>
              <w:t xml:space="preserve">{Москва, Хельсинки, Париж, </w:t>
            </w:r>
            <w:proofErr w:type="gramStart"/>
            <w:r>
              <w:t>Нью – Йорк</w:t>
            </w:r>
            <w:proofErr w:type="gramEnd"/>
            <w:r>
              <w:t>,  Рим}</w:t>
            </w:r>
          </w:p>
          <w:p w:rsidR="00C075F7" w:rsidRPr="00300818" w:rsidRDefault="00C075F7" w:rsidP="0042465D"/>
        </w:tc>
        <w:tc>
          <w:tcPr>
            <w:tcW w:w="7592" w:type="dxa"/>
          </w:tcPr>
          <w:p w:rsidR="00C075F7" w:rsidRDefault="00C075F7" w:rsidP="0042465D">
            <w:pPr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  <w:p w:rsidR="00C075F7" w:rsidRDefault="00C075F7" w:rsidP="0042465D">
            <w:r>
              <w:t xml:space="preserve">Укажите среди следующих множеств </w:t>
            </w:r>
            <w:proofErr w:type="gramStart"/>
            <w:r>
              <w:t>пустое</w:t>
            </w:r>
            <w:proofErr w:type="gramEnd"/>
            <w:r>
              <w:t>:</w:t>
            </w:r>
          </w:p>
          <w:p w:rsidR="00C075F7" w:rsidRDefault="00C075F7" w:rsidP="00C075F7">
            <w:pPr>
              <w:pStyle w:val="a4"/>
              <w:numPr>
                <w:ilvl w:val="0"/>
                <w:numId w:val="19"/>
              </w:numPr>
            </w:pPr>
            <w:r>
              <w:t>множество прямоугольников с неравными сторонами;</w:t>
            </w:r>
          </w:p>
          <w:p w:rsidR="00C075F7" w:rsidRDefault="00C075F7" w:rsidP="00C075F7">
            <w:pPr>
              <w:pStyle w:val="a4"/>
              <w:numPr>
                <w:ilvl w:val="0"/>
                <w:numId w:val="19"/>
              </w:numPr>
            </w:pPr>
            <w:r>
              <w:t>множество прямоугольников с неравными диагоналями;</w:t>
            </w:r>
          </w:p>
          <w:p w:rsidR="00C075F7" w:rsidRDefault="00C075F7" w:rsidP="00C075F7">
            <w:pPr>
              <w:pStyle w:val="a4"/>
              <w:numPr>
                <w:ilvl w:val="0"/>
                <w:numId w:val="19"/>
              </w:numPr>
            </w:pPr>
            <w:r>
              <w:t>множество треугольников, медианы которых не пересекаются в одной точке;</w:t>
            </w:r>
          </w:p>
          <w:p w:rsidR="00C075F7" w:rsidRDefault="00C075F7" w:rsidP="00C075F7">
            <w:pPr>
              <w:pStyle w:val="a4"/>
              <w:numPr>
                <w:ilvl w:val="0"/>
                <w:numId w:val="19"/>
              </w:numPr>
            </w:pPr>
            <w:r>
              <w:t>множество целых корней уравнения 4х</w:t>
            </w:r>
            <w:r>
              <w:rPr>
                <w:vertAlign w:val="superscript"/>
              </w:rPr>
              <w:t>2</w:t>
            </w:r>
            <w:r>
              <w:t xml:space="preserve"> – 1 = 0;</w:t>
            </w:r>
          </w:p>
          <w:p w:rsidR="00C075F7" w:rsidRDefault="00C075F7" w:rsidP="00C075F7">
            <w:pPr>
              <w:pStyle w:val="a4"/>
              <w:numPr>
                <w:ilvl w:val="0"/>
                <w:numId w:val="19"/>
              </w:numPr>
            </w:pPr>
            <w:r>
              <w:t>множество треугольников, сумма углов которых отлична от 180</w:t>
            </w:r>
            <w:r>
              <w:rPr>
                <w:vertAlign w:val="superscript"/>
              </w:rPr>
              <w:t>0</w:t>
            </w:r>
            <w:r>
              <w:t>;</w:t>
            </w:r>
          </w:p>
          <w:p w:rsidR="00C075F7" w:rsidRPr="00300818" w:rsidRDefault="00C075F7" w:rsidP="00C075F7">
            <w:pPr>
              <w:pStyle w:val="a4"/>
              <w:numPr>
                <w:ilvl w:val="0"/>
                <w:numId w:val="19"/>
              </w:numPr>
            </w:pPr>
            <w:r>
              <w:t>множество прямоугольных треугольников, у которых сумма квадратов катетов не равна  квадрату гипотенузы</w:t>
            </w:r>
          </w:p>
        </w:tc>
      </w:tr>
      <w:tr w:rsidR="00C075F7" w:rsidTr="0042465D">
        <w:tc>
          <w:tcPr>
            <w:tcW w:w="7591" w:type="dxa"/>
          </w:tcPr>
          <w:p w:rsidR="00C075F7" w:rsidRDefault="00C075F7" w:rsidP="0042465D">
            <w:pPr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  <w:p w:rsidR="00C075F7" w:rsidRDefault="00C075F7" w:rsidP="0042465D">
            <w:r w:rsidRPr="006D40FA">
              <w:t>Даны множества:</w:t>
            </w:r>
          </w:p>
          <w:p w:rsidR="00C075F7" w:rsidRDefault="00C075F7" w:rsidP="00C075F7">
            <w:pPr>
              <w:pStyle w:val="a4"/>
              <w:numPr>
                <w:ilvl w:val="0"/>
                <w:numId w:val="21"/>
              </w:numPr>
            </w:pPr>
            <w:r>
              <w:t>множество</w:t>
            </w:r>
            <w:proofErr w:type="gramStart"/>
            <w:r>
              <w:t xml:space="preserve"> А</w:t>
            </w:r>
            <w:proofErr w:type="gramEnd"/>
            <w:r>
              <w:t xml:space="preserve"> всех позвоночных животных;</w:t>
            </w:r>
          </w:p>
          <w:p w:rsidR="00C075F7" w:rsidRDefault="00C075F7" w:rsidP="00C075F7">
            <w:pPr>
              <w:pStyle w:val="a4"/>
              <w:numPr>
                <w:ilvl w:val="0"/>
                <w:numId w:val="21"/>
              </w:numPr>
            </w:pPr>
            <w:r>
              <w:t>множество</w:t>
            </w:r>
            <w:proofErr w:type="gramStart"/>
            <w:r>
              <w:t xml:space="preserve"> В</w:t>
            </w:r>
            <w:proofErr w:type="gramEnd"/>
            <w:r>
              <w:t xml:space="preserve"> всех животных;</w:t>
            </w:r>
          </w:p>
          <w:p w:rsidR="00C075F7" w:rsidRDefault="00C075F7" w:rsidP="00C075F7">
            <w:pPr>
              <w:pStyle w:val="a4"/>
              <w:numPr>
                <w:ilvl w:val="0"/>
                <w:numId w:val="21"/>
              </w:numPr>
            </w:pPr>
            <w:r>
              <w:t>множество</w:t>
            </w:r>
            <w:proofErr w:type="gramStart"/>
            <w:r>
              <w:t xml:space="preserve"> С</w:t>
            </w:r>
            <w:proofErr w:type="gramEnd"/>
            <w:r>
              <w:t xml:space="preserve"> всех млекопитающих животных;</w:t>
            </w:r>
          </w:p>
          <w:p w:rsidR="00C075F7" w:rsidRDefault="00C075F7" w:rsidP="00C075F7">
            <w:pPr>
              <w:pStyle w:val="a4"/>
              <w:numPr>
                <w:ilvl w:val="0"/>
                <w:numId w:val="21"/>
              </w:numPr>
            </w:pPr>
            <w:r>
              <w:t>множество D всех волков;</w:t>
            </w:r>
          </w:p>
          <w:p w:rsidR="00C075F7" w:rsidRDefault="00C075F7" w:rsidP="00C075F7">
            <w:pPr>
              <w:pStyle w:val="a4"/>
              <w:numPr>
                <w:ilvl w:val="0"/>
                <w:numId w:val="21"/>
              </w:numPr>
            </w:pPr>
            <w:r>
              <w:t>множество</w:t>
            </w:r>
            <w:proofErr w:type="gramStart"/>
            <w:r>
              <w:t xml:space="preserve"> Е</w:t>
            </w:r>
            <w:proofErr w:type="gramEnd"/>
            <w:r>
              <w:t xml:space="preserve"> всех хищных млекопитающих.</w:t>
            </w:r>
          </w:p>
          <w:p w:rsidR="00C075F7" w:rsidRPr="006D40FA" w:rsidRDefault="00C075F7" w:rsidP="0042465D">
            <w:r>
              <w:t>Выписать буквы, обозначающие эти множества, в таком порядке, чтобы каждая следующая обозначала подмножество предыдущего.</w:t>
            </w:r>
          </w:p>
        </w:tc>
        <w:tc>
          <w:tcPr>
            <w:tcW w:w="7592" w:type="dxa"/>
          </w:tcPr>
          <w:p w:rsidR="00C075F7" w:rsidRPr="0023058E" w:rsidRDefault="00C075F7" w:rsidP="0042465D">
            <w:pPr>
              <w:jc w:val="center"/>
              <w:rPr>
                <w:b/>
              </w:rPr>
            </w:pPr>
            <w:r w:rsidRPr="0023058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23058E">
              <w:rPr>
                <w:b/>
              </w:rPr>
              <w:t>4</w:t>
            </w:r>
          </w:p>
          <w:p w:rsidR="00C075F7" w:rsidRDefault="00C075F7" w:rsidP="0042465D">
            <w:r w:rsidRPr="006D40FA">
              <w:t>Даны множества:</w:t>
            </w:r>
          </w:p>
          <w:p w:rsidR="00C075F7" w:rsidRDefault="00C075F7" w:rsidP="00C075F7">
            <w:pPr>
              <w:pStyle w:val="a4"/>
              <w:numPr>
                <w:ilvl w:val="0"/>
                <w:numId w:val="20"/>
              </w:numPr>
            </w:pPr>
            <w:r>
              <w:t>множество</w:t>
            </w:r>
            <w:proofErr w:type="gramStart"/>
            <w:r>
              <w:t xml:space="preserve"> А</w:t>
            </w:r>
            <w:proofErr w:type="gramEnd"/>
            <w:r>
              <w:t xml:space="preserve"> всех трапеций;</w:t>
            </w:r>
          </w:p>
          <w:p w:rsidR="00C075F7" w:rsidRDefault="00C075F7" w:rsidP="00C075F7">
            <w:pPr>
              <w:pStyle w:val="a4"/>
              <w:numPr>
                <w:ilvl w:val="0"/>
                <w:numId w:val="20"/>
              </w:numPr>
            </w:pPr>
            <w:r>
              <w:t>множество</w:t>
            </w:r>
            <w:proofErr w:type="gramStart"/>
            <w:r>
              <w:t xml:space="preserve"> В</w:t>
            </w:r>
            <w:proofErr w:type="gramEnd"/>
            <w:r>
              <w:t xml:space="preserve"> всех прямоугольников;</w:t>
            </w:r>
          </w:p>
          <w:p w:rsidR="00C075F7" w:rsidRDefault="00C075F7" w:rsidP="00C075F7">
            <w:pPr>
              <w:pStyle w:val="a4"/>
              <w:numPr>
                <w:ilvl w:val="0"/>
                <w:numId w:val="20"/>
              </w:numPr>
            </w:pPr>
            <w:r>
              <w:t>множество</w:t>
            </w:r>
            <w:proofErr w:type="gramStart"/>
            <w:r>
              <w:t xml:space="preserve"> С</w:t>
            </w:r>
            <w:proofErr w:type="gramEnd"/>
            <w:r>
              <w:t xml:space="preserve"> всех четырёхугольников;</w:t>
            </w:r>
          </w:p>
          <w:p w:rsidR="00C075F7" w:rsidRDefault="00C075F7" w:rsidP="00C075F7">
            <w:pPr>
              <w:pStyle w:val="a4"/>
              <w:numPr>
                <w:ilvl w:val="0"/>
                <w:numId w:val="20"/>
              </w:numPr>
            </w:pPr>
            <w:r>
              <w:t>множество D всех квадратов;</w:t>
            </w:r>
          </w:p>
          <w:p w:rsidR="00C075F7" w:rsidRDefault="00C075F7" w:rsidP="00C075F7">
            <w:pPr>
              <w:pStyle w:val="a4"/>
              <w:numPr>
                <w:ilvl w:val="0"/>
                <w:numId w:val="20"/>
              </w:numPr>
            </w:pPr>
            <w:r>
              <w:t>множество</w:t>
            </w:r>
            <w:proofErr w:type="gramStart"/>
            <w:r>
              <w:t xml:space="preserve"> Е</w:t>
            </w:r>
            <w:proofErr w:type="gramEnd"/>
            <w:r>
              <w:t xml:space="preserve"> всех параллелограммов;</w:t>
            </w:r>
          </w:p>
          <w:p w:rsidR="00C075F7" w:rsidRDefault="00C075F7" w:rsidP="00C075F7">
            <w:pPr>
              <w:pStyle w:val="a4"/>
              <w:numPr>
                <w:ilvl w:val="0"/>
                <w:numId w:val="20"/>
              </w:numPr>
            </w:pPr>
            <w:r>
              <w:t>множество F всех многоугольников.</w:t>
            </w:r>
          </w:p>
          <w:p w:rsidR="00C075F7" w:rsidRDefault="00C075F7" w:rsidP="0042465D">
            <w:pPr>
              <w:jc w:val="center"/>
            </w:pPr>
            <w:r>
              <w:t>Выписать буквы, обозначающие эти множества, в таком порядке, чтобы каждая следующая обозначала подмножество предыдущего.</w:t>
            </w:r>
          </w:p>
          <w:p w:rsidR="00C075F7" w:rsidRPr="006D40FA" w:rsidRDefault="00C075F7" w:rsidP="0042465D"/>
        </w:tc>
      </w:tr>
      <w:tr w:rsidR="00C075F7" w:rsidTr="0042465D">
        <w:tc>
          <w:tcPr>
            <w:tcW w:w="7591" w:type="dxa"/>
          </w:tcPr>
          <w:p w:rsidR="00C075F7" w:rsidRDefault="00C075F7" w:rsidP="0042465D">
            <w:pPr>
              <w:jc w:val="center"/>
              <w:rPr>
                <w:b/>
              </w:rPr>
            </w:pPr>
            <w:r>
              <w:rPr>
                <w:b/>
              </w:rPr>
              <w:t>№ 5</w:t>
            </w:r>
          </w:p>
          <w:p w:rsidR="00C075F7" w:rsidRDefault="00C075F7" w:rsidP="0042465D">
            <w:r>
              <w:t xml:space="preserve">Пусть множество А есть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1;6</m:t>
                  </m:r>
                </m:e>
              </m:d>
            </m:oMath>
            <w:r>
              <w:t xml:space="preserve">, множество В –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2;7</m:t>
                  </m:r>
                </m:e>
              </m:d>
            </m:oMath>
            <w:r>
              <w:t xml:space="preserve">, множество </w:t>
            </w:r>
            <w:proofErr w:type="gramStart"/>
            <w:r>
              <w:t>С-</w:t>
            </w:r>
            <w:proofErr w:type="gramEnd"/>
            <w:r>
              <w:t xml:space="preserve">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-1;3</m:t>
                  </m:r>
                </m:e>
              </m:d>
            </m:oMath>
            <w:r>
              <w:t xml:space="preserve"> и множество D –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2;5</m:t>
                  </m:r>
                </m:e>
              </m:d>
            </m:oMath>
            <w:r>
              <w:t>. Найти множества:</w:t>
            </w:r>
          </w:p>
          <w:p w:rsidR="00C075F7" w:rsidRDefault="00C075F7" w:rsidP="00C075F7">
            <w:pPr>
              <w:pStyle w:val="a4"/>
              <w:numPr>
                <w:ilvl w:val="0"/>
                <w:numId w:val="22"/>
              </w:numPr>
            </w:pPr>
            <w:proofErr w:type="gramStart"/>
            <w:r>
              <w:t>А</w:t>
            </w:r>
            <w:proofErr w:type="gramEnd"/>
            <w:r>
              <w:t xml:space="preserve">UВUСUD;  </w:t>
            </w:r>
          </w:p>
          <w:p w:rsidR="00C075F7" w:rsidRDefault="00C075F7" w:rsidP="00C075F7">
            <w:pPr>
              <w:pStyle w:val="a4"/>
              <w:numPr>
                <w:ilvl w:val="0"/>
                <w:numId w:val="22"/>
              </w:numPr>
            </w:pPr>
            <w:r>
              <w:t>А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>
              <w:t>В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>
              <w:t>С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>
              <w:t>D;</w:t>
            </w:r>
          </w:p>
          <w:p w:rsidR="00C075F7" w:rsidRDefault="00C075F7" w:rsidP="00C075F7">
            <w:pPr>
              <w:pStyle w:val="a4"/>
              <w:numPr>
                <w:ilvl w:val="0"/>
                <w:numId w:val="22"/>
              </w:numPr>
            </w:pPr>
            <w:r>
              <w:t>(А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>
              <w:t>В</w:t>
            </w:r>
            <m:oMath>
              <m:r>
                <w:rPr>
                  <w:rFonts w:ascii="Cambria Math" w:hAnsi="Cambria Math"/>
                </w:rPr>
                <m:t>)∪(</m:t>
              </m:r>
            </m:oMath>
            <w:r>
              <w:t>С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>
              <w:t>D);</w:t>
            </w:r>
          </w:p>
          <w:p w:rsidR="00C075F7" w:rsidRPr="005432E4" w:rsidRDefault="00C075F7" w:rsidP="00C075F7">
            <w:pPr>
              <w:pStyle w:val="a4"/>
              <w:numPr>
                <w:ilvl w:val="0"/>
                <w:numId w:val="22"/>
              </w:numPr>
            </w:pPr>
            <w:r>
              <w:t>(А</w:t>
            </w:r>
            <w:proofErr w:type="gramStart"/>
            <w:r>
              <w:t>U</w:t>
            </w:r>
            <w:proofErr w:type="gramEnd"/>
            <w:r>
              <w:t>В)</w:t>
            </w:r>
            <m:oMath>
              <m:r>
                <w:rPr>
                  <w:rFonts w:ascii="Cambria Math" w:hAnsi="Cambria Math"/>
                </w:rPr>
                <m:t>∩</m:t>
              </m:r>
            </m:oMath>
            <w:r>
              <w:t>С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t>D</w:t>
            </w:r>
          </w:p>
        </w:tc>
        <w:tc>
          <w:tcPr>
            <w:tcW w:w="7592" w:type="dxa"/>
          </w:tcPr>
          <w:p w:rsidR="00C075F7" w:rsidRDefault="00C075F7" w:rsidP="0042465D">
            <w:pPr>
              <w:jc w:val="center"/>
              <w:rPr>
                <w:b/>
              </w:rPr>
            </w:pPr>
            <w:r>
              <w:rPr>
                <w:b/>
              </w:rPr>
              <w:t>№ 6</w:t>
            </w:r>
          </w:p>
          <w:p w:rsidR="00C075F7" w:rsidRPr="005432E4" w:rsidRDefault="00C075F7" w:rsidP="0042465D">
            <w:r>
              <w:t>Множество</w:t>
            </w:r>
            <w:proofErr w:type="gramStart"/>
            <w:r>
              <w:t xml:space="preserve"> А</w:t>
            </w:r>
            <w:proofErr w:type="gramEnd"/>
            <w:r>
              <w:t xml:space="preserve"> –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1;4</m:t>
                  </m:r>
                </m:e>
              </m:d>
            </m:oMath>
            <w:r>
              <w:t xml:space="preserve">, множество В – отрезок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2;6</m:t>
                  </m:r>
                </m:e>
              </m:d>
            </m:oMath>
            <w:r>
              <w:t xml:space="preserve">. Найти множества А\В и В\А. Чему равно множество (А\В) </w:t>
            </w:r>
            <m:oMath>
              <m:r>
                <w:rPr>
                  <w:rFonts w:ascii="Cambria Math" w:hAnsi="Cambria Math"/>
                </w:rPr>
                <m:t>∪</m:t>
              </m:r>
            </m:oMath>
            <w:r>
              <w:t xml:space="preserve"> (В\А)?</w:t>
            </w:r>
          </w:p>
        </w:tc>
      </w:tr>
    </w:tbl>
    <w:p w:rsidR="00C075F7" w:rsidRDefault="00C075F7" w:rsidP="007C33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075F7" w:rsidRDefault="00C075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75F7" w:rsidRDefault="00C075F7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075F7" w:rsidSect="00C075F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6BE9" w:rsidRDefault="00C36BE9" w:rsidP="00C36BE9">
      <w:pPr>
        <w:pStyle w:val="a4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>
        <w:rPr>
          <w:rFonts w:ascii="Arial" w:eastAsia="Times New Roman" w:hAnsi="Arial" w:cs="Arial"/>
          <w:b/>
          <w:color w:val="4E4E3F"/>
          <w:sz w:val="24"/>
          <w:szCs w:val="24"/>
        </w:rPr>
        <w:lastRenderedPageBreak/>
        <w:t>Приложение 2</w:t>
      </w:r>
    </w:p>
    <w:p w:rsidR="00C36BE9" w:rsidRDefault="00C36BE9" w:rsidP="00C36BE9">
      <w:pPr>
        <w:pStyle w:val="a4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>
        <w:rPr>
          <w:rFonts w:ascii="Arial" w:eastAsia="Times New Roman" w:hAnsi="Arial" w:cs="Arial"/>
          <w:b/>
          <w:color w:val="4E4E3F"/>
          <w:sz w:val="24"/>
          <w:szCs w:val="24"/>
        </w:rPr>
        <w:t>Тест для домашней работы.</w:t>
      </w:r>
    </w:p>
    <w:p w:rsidR="00C36BE9" w:rsidRDefault="00C36BE9" w:rsidP="00C36BE9">
      <w:pPr>
        <w:pStyle w:val="a4"/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</w:p>
    <w:p w:rsidR="00C36BE9" w:rsidRPr="0005389D" w:rsidRDefault="00C36BE9" w:rsidP="00C36BE9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Множество </w:t>
      </w:r>
      <w:r w:rsidRPr="0005389D">
        <w:rPr>
          <w:rFonts w:ascii="MathJax_Math-italic" w:eastAsia="Times New Roman" w:hAnsi="MathJax_Math-italic" w:cs="Arial"/>
          <w:b/>
          <w:color w:val="76A900"/>
          <w:sz w:val="30"/>
          <w:szCs w:val="30"/>
          <w:bdr w:val="none" w:sz="0" w:space="0" w:color="auto" w:frame="1"/>
        </w:rPr>
        <w:t>A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состоит из 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</w:rPr>
        <w:t>99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элементов, множество </w:t>
      </w:r>
      <w:r w:rsidRPr="0005389D">
        <w:rPr>
          <w:rFonts w:ascii="MathJax_Math-italic" w:eastAsia="Times New Roman" w:hAnsi="MathJax_Math-italic" w:cs="Arial"/>
          <w:b/>
          <w:color w:val="76A900"/>
          <w:sz w:val="30"/>
          <w:szCs w:val="30"/>
          <w:bdr w:val="none" w:sz="0" w:space="0" w:color="auto" w:frame="1"/>
        </w:rPr>
        <w:t>B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— из 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</w:rPr>
        <w:t>200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элементов, а множество </w:t>
      </w:r>
      <w:r w:rsidRPr="0005389D">
        <w:rPr>
          <w:rFonts w:ascii="MathJax_Math-italic" w:eastAsia="Times New Roman" w:hAnsi="MathJax_Math-italic" w:cs="Arial"/>
          <w:b/>
          <w:color w:val="76A900"/>
          <w:sz w:val="30"/>
          <w:szCs w:val="30"/>
          <w:bdr w:val="none" w:sz="0" w:space="0" w:color="auto" w:frame="1"/>
        </w:rPr>
        <w:t>A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∩</w:t>
      </w:r>
      <w:r w:rsidRPr="0005389D">
        <w:rPr>
          <w:rFonts w:ascii="MathJax_Math-italic" w:eastAsia="Times New Roman" w:hAnsi="MathJax_Math-italic" w:cs="Arial"/>
          <w:b/>
          <w:color w:val="76A900"/>
          <w:sz w:val="30"/>
          <w:szCs w:val="30"/>
          <w:bdr w:val="none" w:sz="0" w:space="0" w:color="auto" w:frame="1"/>
        </w:rPr>
        <w:t>B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из 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69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элементов.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Заполни пустые окошки.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b/>
          <w:bCs/>
          <w:color w:val="4E4E3F"/>
          <w:sz w:val="24"/>
          <w:szCs w:val="24"/>
        </w:rPr>
        <w:t>а)</w:t>
      </w: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51.8pt;height:18pt" o:ole="">
            <v:imagedata r:id="rId7" o:title=""/>
          </v:shape>
          <w:control r:id="rId8" w:name="DefaultOcxName" w:shapeid="_x0000_i1097"/>
        </w:objec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 элемен</w:t>
      </w:r>
      <w:proofErr w:type="gramStart"/>
      <w:r w:rsidRPr="009951C7">
        <w:rPr>
          <w:rFonts w:ascii="Arial" w:eastAsia="Times New Roman" w:hAnsi="Arial" w:cs="Arial"/>
          <w:color w:val="4E4E3F"/>
          <w:sz w:val="24"/>
          <w:szCs w:val="24"/>
        </w:rPr>
        <w:t>т(</w:t>
      </w:r>
      <w:proofErr w:type="spellStart"/>
      <w:proofErr w:type="gramEnd"/>
      <w:r w:rsidRPr="009951C7">
        <w:rPr>
          <w:rFonts w:ascii="Arial" w:eastAsia="Times New Roman" w:hAnsi="Arial" w:cs="Arial"/>
          <w:color w:val="4E4E3F"/>
          <w:sz w:val="24"/>
          <w:szCs w:val="24"/>
        </w:rPr>
        <w:t>ов</w:t>
      </w:r>
      <w:proofErr w:type="spellEnd"/>
      <w:r w:rsidRPr="009951C7">
        <w:rPr>
          <w:rFonts w:ascii="Arial" w:eastAsia="Times New Roman" w:hAnsi="Arial" w:cs="Arial"/>
          <w:color w:val="4E4E3F"/>
          <w:sz w:val="24"/>
          <w:szCs w:val="24"/>
        </w:rPr>
        <w:t>) принадлежит множеству 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, но не принадлежит множеству 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;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b/>
          <w:bCs/>
          <w:color w:val="4E4E3F"/>
          <w:sz w:val="24"/>
          <w:szCs w:val="24"/>
        </w:rPr>
        <w:t>б)</w:t>
      </w: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01" type="#_x0000_t75" style="width:51.8pt;height:18pt" o:ole="">
            <v:imagedata r:id="rId7" o:title=""/>
          </v:shape>
          <w:control r:id="rId9" w:name="DefaultOcxName1" w:shapeid="_x0000_i1101"/>
        </w:objec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 элемен</w:t>
      </w:r>
      <w:proofErr w:type="gramStart"/>
      <w:r w:rsidRPr="009951C7">
        <w:rPr>
          <w:rFonts w:ascii="Arial" w:eastAsia="Times New Roman" w:hAnsi="Arial" w:cs="Arial"/>
          <w:color w:val="4E4E3F"/>
          <w:sz w:val="24"/>
          <w:szCs w:val="24"/>
        </w:rPr>
        <w:t>т(</w:t>
      </w:r>
      <w:proofErr w:type="spellStart"/>
      <w:proofErr w:type="gramEnd"/>
      <w:r w:rsidRPr="009951C7">
        <w:rPr>
          <w:rFonts w:ascii="Arial" w:eastAsia="Times New Roman" w:hAnsi="Arial" w:cs="Arial"/>
          <w:color w:val="4E4E3F"/>
          <w:sz w:val="24"/>
          <w:szCs w:val="24"/>
        </w:rPr>
        <w:t>ов</w:t>
      </w:r>
      <w:proofErr w:type="spellEnd"/>
      <w:r w:rsidRPr="009951C7">
        <w:rPr>
          <w:rFonts w:ascii="Arial" w:eastAsia="Times New Roman" w:hAnsi="Arial" w:cs="Arial"/>
          <w:color w:val="4E4E3F"/>
          <w:sz w:val="24"/>
          <w:szCs w:val="24"/>
        </w:rPr>
        <w:t>) принадлежит множеству 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, но не принадлежит множеству 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;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b/>
          <w:bCs/>
          <w:color w:val="4E4E3F"/>
          <w:sz w:val="24"/>
          <w:szCs w:val="24"/>
        </w:rPr>
        <w:t>в)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05" type="#_x0000_t75" style="width:51.8pt;height:18pt" o:ole="">
            <v:imagedata r:id="rId7" o:title=""/>
          </v:shape>
          <w:control r:id="rId10" w:name="DefaultOcxName2" w:shapeid="_x0000_i1105"/>
        </w:objec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 элемен</w:t>
      </w:r>
      <w:proofErr w:type="gramStart"/>
      <w:r w:rsidRPr="009951C7">
        <w:rPr>
          <w:rFonts w:ascii="Arial" w:eastAsia="Times New Roman" w:hAnsi="Arial" w:cs="Arial"/>
          <w:color w:val="4E4E3F"/>
          <w:sz w:val="24"/>
          <w:szCs w:val="24"/>
        </w:rPr>
        <w:t>т(</w:t>
      </w:r>
      <w:proofErr w:type="spellStart"/>
      <w:proofErr w:type="gramEnd"/>
      <w:r w:rsidRPr="009951C7">
        <w:rPr>
          <w:rFonts w:ascii="Arial" w:eastAsia="Times New Roman" w:hAnsi="Arial" w:cs="Arial"/>
          <w:color w:val="4E4E3F"/>
          <w:sz w:val="24"/>
          <w:szCs w:val="24"/>
        </w:rPr>
        <w:t>ов</w:t>
      </w:r>
      <w:proofErr w:type="spellEnd"/>
      <w:r w:rsidRPr="009951C7">
        <w:rPr>
          <w:rFonts w:ascii="Arial" w:eastAsia="Times New Roman" w:hAnsi="Arial" w:cs="Arial"/>
          <w:color w:val="4E4E3F"/>
          <w:sz w:val="24"/>
          <w:szCs w:val="24"/>
        </w:rPr>
        <w:t>) принадлежит множеству 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∪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</w:p>
    <w:p w:rsidR="00C36BE9" w:rsidRPr="0005389D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05389D" w:rsidRDefault="00C36BE9" w:rsidP="00C36BE9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Перечисли элементы множества по его словесному описанию: </w:t>
      </w:r>
    </w:p>
    <w:p w:rsidR="00C36BE9" w:rsidRPr="0005389D" w:rsidRDefault="00C36BE9" w:rsidP="00C36BE9">
      <w:p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целые отрицательные числа, которые больше 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−5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Выбери правильный вариант ответа:</w:t>
      </w:r>
    </w:p>
    <w:p w:rsidR="00C36BE9" w:rsidRPr="009951C7" w:rsidRDefault="00C36BE9" w:rsidP="00C36BE9">
      <w:pPr>
        <w:numPr>
          <w:ilvl w:val="0"/>
          <w:numId w:val="23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08" type="#_x0000_t75" style="width:18pt;height:15.8pt" o:ole="">
            <v:imagedata r:id="rId11" o:title=""/>
          </v:shape>
          <w:control r:id="rId12" w:name="DefaultOcxName4" w:shapeid="_x0000_i1108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{1,2,3}</w:t>
      </w:r>
    </w:p>
    <w:p w:rsidR="00C36BE9" w:rsidRPr="009951C7" w:rsidRDefault="00C36BE9" w:rsidP="00C36BE9">
      <w:pPr>
        <w:numPr>
          <w:ilvl w:val="0"/>
          <w:numId w:val="23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11" type="#_x0000_t75" style="width:18pt;height:15.8pt" o:ole="">
            <v:imagedata r:id="rId11" o:title=""/>
          </v:shape>
          <w:control r:id="rId13" w:name="DefaultOcxName11" w:shapeid="_x0000_i1111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{−1,−2,−3,−4,−5}</w:t>
      </w:r>
    </w:p>
    <w:p w:rsidR="00C36BE9" w:rsidRPr="009951C7" w:rsidRDefault="00C36BE9" w:rsidP="00C36BE9">
      <w:pPr>
        <w:numPr>
          <w:ilvl w:val="0"/>
          <w:numId w:val="23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14" type="#_x0000_t75" style="width:18pt;height:15.8pt" o:ole="">
            <v:imagedata r:id="rId11" o:title=""/>
          </v:shape>
          <w:control r:id="rId14" w:name="DefaultOcxName21" w:shapeid="_x0000_i1114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{1,2,3,4}</w:t>
      </w:r>
    </w:p>
    <w:p w:rsidR="00C36BE9" w:rsidRDefault="00C36BE9" w:rsidP="00C36BE9">
      <w:pPr>
        <w:numPr>
          <w:ilvl w:val="0"/>
          <w:numId w:val="23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17" type="#_x0000_t75" style="width:18pt;height:15.8pt" o:ole="">
            <v:imagedata r:id="rId11" o:title=""/>
          </v:shape>
          <w:control r:id="rId15" w:name="DefaultOcxName3" w:shapeid="_x0000_i1117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{−4,−3,−2,−1}</w:t>
      </w:r>
    </w:p>
    <w:p w:rsidR="00C36BE9" w:rsidRPr="0005389D" w:rsidRDefault="00C36BE9" w:rsidP="00C36BE9">
      <w:pPr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</w:p>
    <w:p w:rsidR="00C36BE9" w:rsidRPr="0005389D" w:rsidRDefault="00C36BE9" w:rsidP="00C36BE9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Выбери верные утверждения: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20" type="#_x0000_t75" style="width:18pt;height:15.8pt" o:ole="">
            <v:imagedata r:id="rId16" o:title=""/>
          </v:shape>
          <w:control r:id="rId17" w:name="DefaultOcxName9" w:shapeid="_x0000_i1120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−13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Z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23" type="#_x0000_t75" style="width:18pt;height:15.8pt" o:ole="">
            <v:imagedata r:id="rId16" o:title=""/>
          </v:shape>
          <w:control r:id="rId18" w:name="DefaultOcxName12" w:shapeid="_x0000_i1123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−20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Z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26" type="#_x0000_t75" style="width:18pt;height:15.8pt" o:ole="">
            <v:imagedata r:id="rId16" o:title=""/>
          </v:shape>
          <w:control r:id="rId19" w:name="DefaultOcxName22" w:shapeid="_x0000_i1126"/>
        </w:objec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17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Z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29" type="#_x0000_t75" style="width:18pt;height:15.8pt" o:ole="">
            <v:imagedata r:id="rId16" o:title=""/>
          </v:shape>
          <w:control r:id="rId20" w:name="DefaultOcxName31" w:shapeid="_x0000_i1129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13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N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32" type="#_x0000_t75" style="width:18pt;height:15.8pt" o:ole="">
            <v:imagedata r:id="rId16" o:title=""/>
          </v:shape>
          <w:control r:id="rId21" w:name="DefaultOcxName41" w:shapeid="_x0000_i1132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0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N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35" type="#_x0000_t75" style="width:18pt;height:15.8pt" o:ole="">
            <v:imagedata r:id="rId16" o:title=""/>
          </v:shape>
          <w:control r:id="rId22" w:name="DefaultOcxName5" w:shapeid="_x0000_i1135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0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Z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38" type="#_x0000_t75" style="width:18pt;height:15.8pt" o:ole="">
            <v:imagedata r:id="rId16" o:title=""/>
          </v:shape>
          <w:control r:id="rId23" w:name="DefaultOcxName6" w:shapeid="_x0000_i1138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20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N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41" type="#_x0000_t75" style="width:18pt;height:15.8pt" o:ole="">
            <v:imagedata r:id="rId16" o:title=""/>
          </v:shape>
          <w:control r:id="rId24" w:name="DefaultOcxName7" w:shapeid="_x0000_i1141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3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Z</w:t>
      </w:r>
    </w:p>
    <w:p w:rsidR="00C36BE9" w:rsidRPr="009951C7" w:rsidRDefault="00C36BE9" w:rsidP="00C36BE9">
      <w:pPr>
        <w:numPr>
          <w:ilvl w:val="0"/>
          <w:numId w:val="24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44" type="#_x0000_t75" style="width:18pt;height:15.8pt" o:ole="">
            <v:imagedata r:id="rId16" o:title=""/>
          </v:shape>
          <w:control r:id="rId25" w:name="DefaultOcxName8" w:shapeid="_x0000_i1144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−3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∈</w:t>
      </w:r>
      <w:r w:rsidRPr="009951C7">
        <w:rPr>
          <w:rFonts w:ascii="MathJax_AMS" w:eastAsia="Times New Roman" w:hAnsi="MathJax_AMS" w:cs="Arial"/>
          <w:color w:val="76A900"/>
          <w:sz w:val="30"/>
          <w:szCs w:val="30"/>
          <w:bdr w:val="none" w:sz="0" w:space="0" w:color="auto" w:frame="1"/>
        </w:rPr>
        <w:t>N</w:t>
      </w:r>
    </w:p>
    <w:p w:rsidR="00C36BE9" w:rsidRDefault="00C36BE9" w:rsidP="00C36BE9">
      <w:pPr>
        <w:spacing w:after="0" w:line="240" w:lineRule="auto"/>
      </w:pPr>
    </w:p>
    <w:p w:rsidR="00C36BE9" w:rsidRPr="0005389D" w:rsidRDefault="00C36BE9" w:rsidP="00C36BE9">
      <w:p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b/>
        </w:rPr>
        <w:t xml:space="preserve">4) 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Дано множество </w:t>
      </w:r>
      <w:r w:rsidRPr="0005389D">
        <w:rPr>
          <w:rFonts w:ascii="MathJax_Size3" w:eastAsia="Times New Roman" w:hAnsi="MathJax_Size3" w:cs="Arial"/>
          <w:b/>
          <w:color w:val="76A900"/>
          <w:sz w:val="30"/>
          <w:szCs w:val="30"/>
          <w:bdr w:val="none" w:sz="0" w:space="0" w:color="auto" w:frame="1"/>
        </w:rPr>
        <w:t>{</w:t>
      </w:r>
      <w:r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−6;31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;1914</w:t>
      </w:r>
      <w:r w:rsidRPr="0005389D">
        <w:rPr>
          <w:rFonts w:ascii="MathJax_Size3" w:eastAsia="Times New Roman" w:hAnsi="MathJax_Size3" w:cs="Arial"/>
          <w:b/>
          <w:color w:val="76A900"/>
          <w:sz w:val="30"/>
          <w:szCs w:val="30"/>
          <w:bdr w:val="none" w:sz="0" w:space="0" w:color="auto" w:frame="1"/>
        </w:rPr>
        <w:t>}</w:t>
      </w:r>
    </w:p>
    <w:p w:rsidR="00C36BE9" w:rsidRPr="0005389D" w:rsidRDefault="00C36BE9" w:rsidP="00C36BE9">
      <w:p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Перечисли все его подмножества, состоящие из двух рациональных чисел.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br/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Выбери правильные варианты ответа:</w:t>
      </w:r>
    </w:p>
    <w:p w:rsidR="00C36BE9" w:rsidRPr="009951C7" w:rsidRDefault="00C36BE9" w:rsidP="00C36BE9">
      <w:pPr>
        <w:numPr>
          <w:ilvl w:val="0"/>
          <w:numId w:val="25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47" type="#_x0000_t75" style="width:18pt;height:15.8pt" o:ole="">
            <v:imagedata r:id="rId11" o:title=""/>
          </v:shape>
          <w:control r:id="rId26" w:name="DefaultOcxName10" w:shapeid="_x0000_i1147"/>
        </w:objec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{−6;31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}</w:t>
      </w:r>
    </w:p>
    <w:p w:rsidR="00C36BE9" w:rsidRPr="009951C7" w:rsidRDefault="00C36BE9" w:rsidP="00C36BE9">
      <w:pPr>
        <w:numPr>
          <w:ilvl w:val="0"/>
          <w:numId w:val="25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50" type="#_x0000_t75" style="width:18pt;height:15.8pt" o:ole="">
            <v:imagedata r:id="rId11" o:title=""/>
          </v:shape>
          <w:control r:id="rId27" w:name="DefaultOcxName13" w:shapeid="_x0000_i1150"/>
        </w:object>
      </w:r>
      <w:r w:rsidRPr="009951C7"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</w:rPr>
        <w:t>{</w:t>
      </w:r>
      <w:r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31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;1914</w:t>
      </w:r>
      <w:r w:rsidRPr="009951C7"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</w:rPr>
        <w:t>}</w:t>
      </w:r>
    </w:p>
    <w:p w:rsidR="00C36BE9" w:rsidRDefault="00C36BE9" w:rsidP="00C36BE9">
      <w:pPr>
        <w:numPr>
          <w:ilvl w:val="0"/>
          <w:numId w:val="25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53" type="#_x0000_t75" style="width:18pt;height:15.8pt" o:ole="">
            <v:imagedata r:id="rId11" o:title=""/>
          </v:shape>
          <w:control r:id="rId28" w:name="DefaultOcxName23" w:shapeid="_x0000_i1153"/>
        </w:object>
      </w:r>
      <w:r w:rsidRPr="009951C7"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</w:rPr>
        <w:t>{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−6;1914</w:t>
      </w:r>
      <w:r w:rsidRPr="009951C7">
        <w:rPr>
          <w:rFonts w:ascii="MathJax_Size3" w:eastAsia="Times New Roman" w:hAnsi="MathJax_Size3" w:cs="Arial"/>
          <w:color w:val="76A900"/>
          <w:sz w:val="30"/>
          <w:szCs w:val="30"/>
          <w:bdr w:val="none" w:sz="0" w:space="0" w:color="auto" w:frame="1"/>
        </w:rPr>
        <w:t>}</w:t>
      </w:r>
    </w:p>
    <w:p w:rsidR="00C36BE9" w:rsidRDefault="00C36BE9" w:rsidP="00C36BE9">
      <w:pPr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</w:p>
    <w:p w:rsidR="00C36BE9" w:rsidRPr="00C36BE9" w:rsidRDefault="00C36BE9" w:rsidP="00C36BE9">
      <w:pPr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</w:p>
    <w:p w:rsidR="00C36BE9" w:rsidRPr="0005389D" w:rsidRDefault="00C36BE9" w:rsidP="00C36BE9">
      <w:pPr>
        <w:pStyle w:val="a4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lastRenderedPageBreak/>
        <w:t>Даны три множества: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={1,2,3,...,118}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,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={1,3,5,7,9,...}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,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={3,5,7,9,11,...,33}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Выбери верные утверждения:</w:t>
      </w:r>
    </w:p>
    <w:p w:rsidR="00C36BE9" w:rsidRPr="009951C7" w:rsidRDefault="00C36BE9" w:rsidP="00C36BE9">
      <w:pPr>
        <w:numPr>
          <w:ilvl w:val="0"/>
          <w:numId w:val="26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56" type="#_x0000_t75" style="width:18pt;height:15.8pt" o:ole="">
            <v:imagedata r:id="rId16" o:title=""/>
          </v:shape>
          <w:control r:id="rId29" w:name="DefaultOcxName15" w:shapeid="_x0000_i1156"/>
        </w:objec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⊂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</w:p>
    <w:p w:rsidR="00C36BE9" w:rsidRPr="009951C7" w:rsidRDefault="00C36BE9" w:rsidP="00C36BE9">
      <w:pPr>
        <w:numPr>
          <w:ilvl w:val="0"/>
          <w:numId w:val="26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59" type="#_x0000_t75" style="width:18pt;height:15.8pt" o:ole="">
            <v:imagedata r:id="rId16" o:title=""/>
          </v:shape>
          <w:control r:id="rId30" w:name="DefaultOcxName14" w:shapeid="_x0000_i1159"/>
        </w:objec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⊂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</w:p>
    <w:p w:rsidR="00C36BE9" w:rsidRPr="009951C7" w:rsidRDefault="00C36BE9" w:rsidP="00C36BE9">
      <w:pPr>
        <w:numPr>
          <w:ilvl w:val="0"/>
          <w:numId w:val="26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62" type="#_x0000_t75" style="width:18pt;height:15.8pt" o:ole="">
            <v:imagedata r:id="rId16" o:title=""/>
          </v:shape>
          <w:control r:id="rId31" w:name="DefaultOcxName24" w:shapeid="_x0000_i1162"/>
        </w:objec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⊂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</w:p>
    <w:p w:rsidR="00C36BE9" w:rsidRPr="009951C7" w:rsidRDefault="00C36BE9" w:rsidP="00C36BE9">
      <w:pPr>
        <w:numPr>
          <w:ilvl w:val="0"/>
          <w:numId w:val="26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65" type="#_x0000_t75" style="width:18pt;height:15.8pt" o:ole="">
            <v:imagedata r:id="rId16" o:title=""/>
          </v:shape>
          <w:control r:id="rId32" w:name="DefaultOcxName32" w:shapeid="_x0000_i1165"/>
        </w:objec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A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⊂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</w:p>
    <w:p w:rsidR="00C36BE9" w:rsidRPr="009951C7" w:rsidRDefault="00C36BE9" w:rsidP="00C36BE9">
      <w:pPr>
        <w:numPr>
          <w:ilvl w:val="0"/>
          <w:numId w:val="26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68" type="#_x0000_t75" style="width:18pt;height:15.8pt" o:ole="">
            <v:imagedata r:id="rId16" o:title=""/>
          </v:shape>
          <w:control r:id="rId33" w:name="DefaultOcxName42" w:shapeid="_x0000_i1168"/>
        </w:objec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⊂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</w:p>
    <w:p w:rsidR="00C36BE9" w:rsidRPr="0005389D" w:rsidRDefault="00C36BE9" w:rsidP="00C36BE9">
      <w:pPr>
        <w:spacing w:after="0" w:line="300" w:lineRule="atLeast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</w:p>
    <w:p w:rsidR="00C36BE9" w:rsidRPr="0005389D" w:rsidRDefault="00C36BE9" w:rsidP="00C36BE9">
      <w:pPr>
        <w:pStyle w:val="a4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Даны два множества:</w:t>
      </w:r>
    </w:p>
    <w:p w:rsidR="00C36BE9" w:rsidRPr="0005389D" w:rsidRDefault="00C36BE9" w:rsidP="00C36BE9">
      <w:p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MathJax_Math-italic" w:eastAsia="Times New Roman" w:hAnsi="MathJax_Math-italic" w:cs="Arial"/>
          <w:b/>
          <w:color w:val="76A900"/>
          <w:sz w:val="30"/>
          <w:szCs w:val="30"/>
          <w:bdr w:val="none" w:sz="0" w:space="0" w:color="auto" w:frame="1"/>
        </w:rPr>
        <w:t>A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={1,2,3,...,126,...,200}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 и </w:t>
      </w:r>
      <w:r w:rsidRPr="0005389D">
        <w:rPr>
          <w:rFonts w:ascii="MathJax_Math-italic" w:eastAsia="Times New Roman" w:hAnsi="MathJax_Math-italic" w:cs="Arial"/>
          <w:b/>
          <w:color w:val="76A900"/>
          <w:sz w:val="30"/>
          <w:szCs w:val="30"/>
          <w:bdr w:val="none" w:sz="0" w:space="0" w:color="auto" w:frame="1"/>
        </w:rPr>
        <w:t>B</w:t>
      </w:r>
      <w:r w:rsidRPr="0005389D">
        <w:rPr>
          <w:rFonts w:ascii="MathJax_Main" w:eastAsia="Times New Roman" w:hAnsi="MathJax_Main" w:cs="Arial"/>
          <w:b/>
          <w:color w:val="76A900"/>
          <w:sz w:val="30"/>
          <w:szCs w:val="30"/>
          <w:bdr w:val="none" w:sz="0" w:space="0" w:color="auto" w:frame="1"/>
        </w:rPr>
        <w:t>={1,2,3,...,126}</w:t>
      </w: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.</w:t>
      </w:r>
    </w:p>
    <w:p w:rsidR="00C36BE9" w:rsidRPr="0005389D" w:rsidRDefault="00C36BE9" w:rsidP="00C36BE9">
      <w:p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Найди их пересечение.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Выбери верный вариант ответа: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71" type="#_x0000_t75" style="width:18pt;height:15.8pt" o:ole="">
            <v:imagedata r:id="rId11" o:title=""/>
          </v:shape>
          <w:control r:id="rId34" w:name="DefaultOcxName20" w:shapeid="_x0000_i1171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{1,3,5,7,9,...,11}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74" type="#_x0000_t75" style="width:18pt;height:15.8pt" o:ole="">
            <v:imagedata r:id="rId11" o:title=""/>
          </v:shape>
          <w:control r:id="rId35" w:name="DefaultOcxName19" w:shapeid="_x0000_i1174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{2,4,6,8,...,20}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77" type="#_x0000_t75" style="width:18pt;height:15.8pt" o:ole="">
            <v:imagedata r:id="rId11" o:title=""/>
          </v:shape>
          <w:control r:id="rId36" w:name="DefaultOcxName26" w:shapeid="_x0000_i1177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{1,2,3,...,126}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80" type="#_x0000_t75" style="width:18pt;height:15.8pt" o:ole="">
            <v:imagedata r:id="rId11" o:title=""/>
          </v:shape>
          <w:control r:id="rId37" w:name="DefaultOcxName34" w:shapeid="_x0000_i1180"/>
        </w:objec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∅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83" type="#_x0000_t75" style="width:18pt;height:15.8pt" o:ole="">
            <v:imagedata r:id="rId11" o:title=""/>
          </v:shape>
          <w:control r:id="rId38" w:name="DefaultOcxName44" w:shapeid="_x0000_i1183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{1,2,3,...,27}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86" type="#_x0000_t75" style="width:18pt;height:15.8pt" o:ole="">
            <v:imagedata r:id="rId11" o:title=""/>
          </v:shape>
          <w:control r:id="rId39" w:name="DefaultOcxName52" w:shapeid="_x0000_i1186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{−27,...,−2,−1,0,1,...,27}</w:t>
      </w:r>
    </w:p>
    <w:p w:rsidR="00C36BE9" w:rsidRPr="009951C7" w:rsidRDefault="00C36BE9" w:rsidP="00C36BE9">
      <w:pPr>
        <w:numPr>
          <w:ilvl w:val="0"/>
          <w:numId w:val="27"/>
        </w:numPr>
        <w:spacing w:after="0" w:line="300" w:lineRule="atLeast"/>
        <w:ind w:left="0"/>
        <w:textAlignment w:val="center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189" type="#_x0000_t75" style="width:18pt;height:15.8pt" o:ole="">
            <v:imagedata r:id="rId11" o:title=""/>
          </v:shape>
          <w:control r:id="rId40" w:name="DefaultOcxName61" w:shapeid="_x0000_i1189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{1,2,3,...,126,...,200}</w:t>
      </w:r>
    </w:p>
    <w:p w:rsidR="00C36BE9" w:rsidRDefault="00C36BE9" w:rsidP="00C36BE9"/>
    <w:p w:rsidR="00C36BE9" w:rsidRPr="0005389D" w:rsidRDefault="00C36BE9" w:rsidP="00C36BE9">
      <w:pPr>
        <w:pStyle w:val="a4"/>
        <w:numPr>
          <w:ilvl w:val="1"/>
          <w:numId w:val="25"/>
        </w:numPr>
        <w:spacing w:after="0" w:line="240" w:lineRule="auto"/>
        <w:rPr>
          <w:rFonts w:ascii="Arial" w:eastAsia="Times New Roman" w:hAnsi="Arial" w:cs="Arial"/>
          <w:b/>
          <w:color w:val="4E4E3F"/>
          <w:sz w:val="24"/>
          <w:szCs w:val="24"/>
        </w:rPr>
      </w:pPr>
      <w:r w:rsidRPr="0005389D">
        <w:rPr>
          <w:rFonts w:ascii="Arial" w:eastAsia="Times New Roman" w:hAnsi="Arial" w:cs="Arial"/>
          <w:b/>
          <w:color w:val="4E4E3F"/>
          <w:sz w:val="24"/>
          <w:szCs w:val="24"/>
        </w:rPr>
        <w:t>Даны три множества: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X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={</w:t>
      </w:r>
      <w:proofErr w:type="spellStart"/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t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b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d</w:t>
      </w:r>
      <w:proofErr w:type="spellEnd"/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}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,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Y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={</w:t>
      </w:r>
      <w:proofErr w:type="spellStart"/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d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e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f</w:t>
      </w:r>
      <w:proofErr w:type="spellEnd"/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}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,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Z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={</w:t>
      </w:r>
      <w:proofErr w:type="spellStart"/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c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p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q</w:t>
      </w:r>
      <w:proofErr w:type="spellEnd"/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}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(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X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∩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Y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)</w:t>
      </w:r>
      <w:r w:rsidRPr="009951C7">
        <w:rPr>
          <w:rFonts w:ascii="Cambria Math" w:eastAsia="Times New Roman" w:hAnsi="Cambria Math" w:cs="Cambria Math"/>
          <w:color w:val="76A900"/>
          <w:sz w:val="30"/>
          <w:szCs w:val="30"/>
          <w:bdr w:val="none" w:sz="0" w:space="0" w:color="auto" w:frame="1"/>
        </w:rPr>
        <w:t>∪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Z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=</w:t>
      </w:r>
      <w:r w:rsidRPr="009951C7">
        <w:rPr>
          <w:rFonts w:ascii="MathJax_Size2" w:eastAsia="Times New Roman" w:hAnsi="MathJax_Size2" w:cs="Arial"/>
          <w:color w:val="76A900"/>
          <w:sz w:val="30"/>
          <w:szCs w:val="30"/>
          <w:bdr w:val="none" w:sz="0" w:space="0" w:color="auto" w:frame="1"/>
        </w:rPr>
        <w:t>{</w: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  <w:lang w:eastAsia="en-US"/>
        </w:rPr>
        <w:object w:dxaOrig="225" w:dyaOrig="225">
          <v:shape id="_x0000_i1193" type="#_x0000_t75" style="width:22.9pt;height:18pt" o:ole="">
            <v:imagedata r:id="rId41" o:title=""/>
          </v:shape>
          <w:control r:id="rId42" w:name="DefaultOcxName28" w:shapeid="_x0000_i1193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  <w:lang w:eastAsia="en-US"/>
        </w:rPr>
        <w:object w:dxaOrig="225" w:dyaOrig="225">
          <v:shape id="_x0000_i1196" type="#_x0000_t75" style="width:22.9pt;height:18pt" o:ole="">
            <v:imagedata r:id="rId41" o:title=""/>
          </v:shape>
          <w:control r:id="rId43" w:name="DefaultOcxName110" w:shapeid="_x0000_i1196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  <w:lang w:eastAsia="en-US"/>
        </w:rPr>
        <w:object w:dxaOrig="225" w:dyaOrig="225">
          <v:shape id="_x0000_i1199" type="#_x0000_t75" style="width:22.9pt;height:18pt" o:ole="">
            <v:imagedata r:id="rId41" o:title=""/>
          </v:shape>
          <w:control r:id="rId44" w:name="DefaultOcxName27" w:shapeid="_x0000_i1199"/>
        </w:object>
      </w:r>
      <w:r w:rsidRPr="009951C7">
        <w:rPr>
          <w:rFonts w:ascii="MathJax_Main" w:eastAsia="Times New Roman" w:hAnsi="MathJax_Main" w:cs="Arial"/>
          <w:color w:val="76A900"/>
          <w:sz w:val="30"/>
          <w:szCs w:val="30"/>
          <w:bdr w:val="none" w:sz="0" w:space="0" w:color="auto" w:frame="1"/>
        </w:rPr>
        <w:t>,</w:t>
      </w:r>
      <w:r w:rsidRPr="009951C7">
        <w:rPr>
          <w:rFonts w:ascii="MathJax_Math-italic" w:eastAsia="Times New Roman" w:hAnsi="MathJax_Math-italic" w:cs="Arial"/>
          <w:color w:val="76A900"/>
          <w:sz w:val="30"/>
          <w:szCs w:val="30"/>
          <w:bdr w:val="none" w:sz="0" w:space="0" w:color="auto" w:frame="1"/>
        </w:rPr>
        <w:t>d</w:t>
      </w:r>
      <w:r w:rsidRPr="009951C7">
        <w:rPr>
          <w:rFonts w:ascii="MathJax_Size2" w:eastAsia="Times New Roman" w:hAnsi="MathJax_Size2" w:cs="Arial"/>
          <w:color w:val="76A900"/>
          <w:sz w:val="30"/>
          <w:szCs w:val="30"/>
          <w:bdr w:val="none" w:sz="0" w:space="0" w:color="auto" w:frame="1"/>
        </w:rPr>
        <w:t>}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По плану застройки участок площадью 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</w:rPr>
        <w:t>1490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</w:rPr>
        <w:t>м</w:t>
      </w:r>
      <w:proofErr w:type="gramStart"/>
      <w:r w:rsidRPr="009951C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</w:rPr>
        <w:t>2</w:t>
      </w:r>
      <w:proofErr w:type="gramEnd"/>
      <w:r w:rsidRPr="009951C7">
        <w:rPr>
          <w:rFonts w:ascii="Arial" w:eastAsia="Times New Roman" w:hAnsi="Arial" w:cs="Arial"/>
          <w:color w:val="4E4E3F"/>
          <w:sz w:val="24"/>
          <w:szCs w:val="24"/>
        </w:rPr>
        <w:t> состоит из двух пересекающихся прямоугольников, их пересечение отведено под гараж. Площадь первого прямоугольника равна 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</w:rPr>
        <w:t>895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</w:rPr>
        <w:t>м</w:t>
      </w:r>
      <w:proofErr w:type="gramStart"/>
      <w:r w:rsidRPr="009951C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</w:rPr>
        <w:t>2</w:t>
      </w:r>
      <w:proofErr w:type="gramEnd"/>
      <w:r w:rsidRPr="009951C7">
        <w:rPr>
          <w:rFonts w:ascii="Arial" w:eastAsia="Times New Roman" w:hAnsi="Arial" w:cs="Arial"/>
          <w:color w:val="4E4E3F"/>
          <w:sz w:val="24"/>
          <w:szCs w:val="24"/>
        </w:rPr>
        <w:t>, площадь второго — </w:t>
      </w:r>
      <w:r w:rsidRPr="009951C7">
        <w:rPr>
          <w:rFonts w:ascii="MathJax_Main" w:eastAsia="Times New Roman" w:hAnsi="MathJax_Main" w:cs="Arial"/>
          <w:color w:val="76A900"/>
          <w:sz w:val="30"/>
          <w:szCs w:val="30"/>
        </w:rPr>
        <w:t>691</w: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</w:rPr>
        <w:t>м</w:t>
      </w:r>
      <w:r w:rsidRPr="009951C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</w:rPr>
        <w:t>2</w:t>
      </w:r>
      <w:r w:rsidRPr="009951C7">
        <w:rPr>
          <w:rFonts w:ascii="Arial" w:eastAsia="Times New Roman" w:hAnsi="Arial" w:cs="Arial"/>
          <w:color w:val="4E4E3F"/>
          <w:sz w:val="24"/>
          <w:szCs w:val="24"/>
        </w:rPr>
        <w:t>. Найди площадь участка, отведённого под гараж.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 </w:t>
      </w:r>
    </w:p>
    <w:p w:rsidR="00C36BE9" w:rsidRPr="009951C7" w:rsidRDefault="00C36BE9" w:rsidP="00C36BE9">
      <w:pPr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</w:rPr>
      </w:pPr>
      <w:r w:rsidRPr="009951C7">
        <w:rPr>
          <w:rFonts w:ascii="Arial" w:eastAsia="Times New Roman" w:hAnsi="Arial" w:cs="Arial"/>
          <w:color w:val="4E4E3F"/>
          <w:sz w:val="24"/>
          <w:szCs w:val="24"/>
        </w:rPr>
        <w:t>Ответ: </w:t>
      </w:r>
      <w:r w:rsidRPr="009951C7">
        <w:rPr>
          <w:rFonts w:ascii="Arial" w:eastAsia="Times New Roman" w:hAnsi="Arial" w:cs="Arial"/>
          <w:color w:val="4E4E3F"/>
          <w:sz w:val="24"/>
          <w:szCs w:val="24"/>
          <w:lang w:eastAsia="en-US"/>
        </w:rPr>
        <w:object w:dxaOrig="225" w:dyaOrig="225">
          <v:shape id="_x0000_i1202" type="#_x0000_t75" style="width:51.8pt;height:18pt" o:ole="">
            <v:imagedata r:id="rId7" o:title=""/>
          </v:shape>
          <w:control r:id="rId45" w:name="DefaultOcxName29" w:shapeid="_x0000_i1202"/>
        </w:object>
      </w:r>
      <w:r w:rsidRPr="009951C7">
        <w:rPr>
          <w:rFonts w:ascii="Arial" w:eastAsia="Times New Roman" w:hAnsi="Arial" w:cs="Arial"/>
          <w:color w:val="76A900"/>
          <w:sz w:val="24"/>
          <w:szCs w:val="24"/>
          <w:bdr w:val="none" w:sz="0" w:space="0" w:color="auto" w:frame="1"/>
        </w:rPr>
        <w:t>м</w:t>
      </w:r>
      <w:proofErr w:type="gramStart"/>
      <w:r w:rsidRPr="009951C7">
        <w:rPr>
          <w:rFonts w:ascii="MathJax_Main" w:eastAsia="Times New Roman" w:hAnsi="MathJax_Main" w:cs="Arial"/>
          <w:color w:val="76A900"/>
          <w:sz w:val="25"/>
          <w:szCs w:val="25"/>
          <w:bdr w:val="none" w:sz="0" w:space="0" w:color="auto" w:frame="1"/>
        </w:rPr>
        <w:t>2</w:t>
      </w:r>
      <w:proofErr w:type="gramEnd"/>
    </w:p>
    <w:p w:rsidR="00C36BE9" w:rsidRDefault="00C36BE9" w:rsidP="00C36BE9"/>
    <w:p w:rsidR="00C36BE9" w:rsidRDefault="00C36BE9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BE9" w:rsidRDefault="00C36BE9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BE9" w:rsidRDefault="00C36BE9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BE9" w:rsidRDefault="00C36BE9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6BE9" w:rsidRDefault="00C36BE9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Приложение3</w:t>
      </w:r>
    </w:p>
    <w:p w:rsidR="00C075F7" w:rsidRDefault="00C075F7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для групповой работы по теме</w:t>
      </w:r>
    </w:p>
    <w:p w:rsidR="00C075F7" w:rsidRDefault="00C075F7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C4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МНОЖЕСТВА И ОПЕРАЦИИ НАД НИМИ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075F7" w:rsidRPr="00C47B5B" w:rsidRDefault="00C075F7" w:rsidP="00C075F7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F7" w:rsidRPr="00C075F7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5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множество</w:t>
      </w:r>
      <w:proofErr w:type="gramStart"/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C075F7">
        <w:rPr>
          <w:rFonts w:ascii="Times New Roman" w:eastAsia="Times New Roman" w:hAnsi="Times New Roman" w:cs="Times New Roman"/>
          <w:color w:val="000000"/>
          <w:sz w:val="28"/>
          <w:szCs w:val="28"/>
        </w:rPr>
        <w:t>, элементами которого являются натуральные делители числа 24.</w:t>
      </w:r>
    </w:p>
    <w:p w:rsidR="00C075F7" w:rsidRPr="00C075F7" w:rsidRDefault="00C075F7" w:rsidP="00C075F7">
      <w:p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C4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Перечислите и запишите элементы следующих множеств: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группа - 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М – множество нечетных однозначных чисел;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группа - </w:t>
      </w:r>
      <w:proofErr w:type="gramStart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множество натуральных чисел, меньших 5;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группа - </w:t>
      </w:r>
      <w:proofErr w:type="gramStart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множество натуральных чисел, больших 2, но меньших 9;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группа - 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S – множество двузначных чисел, делящихся на 10;</w:t>
      </w:r>
    </w:p>
    <w:p w:rsidR="00C075F7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группа - 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E – множество целых чисел, больших -3, но меньших 3,7.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C4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Перечислите элементы множества двузначных чисел, если они обладают одним из свойств: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1,3 группы - 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а) сумма числа десятков и числа единиц равна 8;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2,4  группы - 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б) разность числа десятков и числа единиц равна 7;</w:t>
      </w:r>
    </w:p>
    <w:p w:rsidR="00C075F7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группа - 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в) число единиц больше числа десятков на 5.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47B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элементы множества, если: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={х: 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 вашего класса</w:t>
      </w: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которого начинается с буквы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};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В = {х: х – месяц года, в название которого входят четыре различных буквы};</w:t>
      </w:r>
    </w:p>
    <w:p w:rsidR="00C075F7" w:rsidRPr="00C47B5B" w:rsidRDefault="00C075F7" w:rsidP="00C075F7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= {х: х – европейское государство, название которого начинается с буквы </w:t>
      </w:r>
      <w:proofErr w:type="gramStart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C47B5B">
        <w:rPr>
          <w:rFonts w:ascii="Times New Roman" w:eastAsia="Times New Roman" w:hAnsi="Times New Roman" w:cs="Times New Roman"/>
          <w:color w:val="000000"/>
          <w:sz w:val="28"/>
          <w:szCs w:val="28"/>
        </w:rPr>
        <w:t>}.</w:t>
      </w:r>
    </w:p>
    <w:p w:rsidR="00A44922" w:rsidRDefault="00A44922" w:rsidP="007C33D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4922" w:rsidRDefault="00A449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6BE9" w:rsidRDefault="00C36BE9" w:rsidP="00C36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A44922" w:rsidRPr="00D9307B" w:rsidRDefault="00A44922" w:rsidP="00A44922">
      <w:pPr>
        <w:rPr>
          <w:rFonts w:ascii="Times New Roman" w:hAnsi="Times New Roman" w:cs="Times New Roman"/>
          <w:b/>
          <w:sz w:val="28"/>
          <w:szCs w:val="28"/>
        </w:rPr>
      </w:pPr>
      <w:r w:rsidRPr="001A14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Кроссворд №1 по теме «Основные понятия теории множеств»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C075F7" w:rsidTr="00994E2A"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>
            <w:r>
              <w:t>1</w:t>
            </w:r>
          </w:p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A44922" w:rsidTr="00994E2A">
        <w:tc>
          <w:tcPr>
            <w:tcW w:w="598" w:type="dxa"/>
          </w:tcPr>
          <w:p w:rsidR="00A44922" w:rsidRDefault="00A44922" w:rsidP="0042465D">
            <w:r>
              <w:t>2</w:t>
            </w:r>
          </w:p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C075F7" w:rsidTr="00994E2A"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>
            <w:r>
              <w:t>3</w:t>
            </w:r>
          </w:p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A44922" w:rsidTr="00994E2A">
        <w:tc>
          <w:tcPr>
            <w:tcW w:w="598" w:type="dxa"/>
          </w:tcPr>
          <w:p w:rsidR="00A44922" w:rsidRDefault="00A44922" w:rsidP="0042465D">
            <w:r>
              <w:t>4</w:t>
            </w:r>
          </w:p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A44922" w:rsidTr="00994E2A"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>
            <w:r>
              <w:t>5</w:t>
            </w:r>
          </w:p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9" w:type="dxa"/>
          </w:tcPr>
          <w:p w:rsidR="00A44922" w:rsidRDefault="00A44922" w:rsidP="0042465D"/>
        </w:tc>
        <w:tc>
          <w:tcPr>
            <w:tcW w:w="599" w:type="dxa"/>
          </w:tcPr>
          <w:p w:rsidR="00A44922" w:rsidRDefault="00A44922" w:rsidP="0042465D"/>
        </w:tc>
        <w:tc>
          <w:tcPr>
            <w:tcW w:w="599" w:type="dxa"/>
          </w:tcPr>
          <w:p w:rsidR="00A44922" w:rsidRDefault="00A44922" w:rsidP="0042465D"/>
        </w:tc>
      </w:tr>
      <w:tr w:rsidR="00A44922" w:rsidTr="00994E2A"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>
            <w:r>
              <w:t>6</w:t>
            </w:r>
          </w:p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A44922" w:rsidTr="00994E2A">
        <w:tc>
          <w:tcPr>
            <w:tcW w:w="598" w:type="dxa"/>
          </w:tcPr>
          <w:p w:rsidR="00A44922" w:rsidRDefault="00A44922" w:rsidP="0042465D">
            <w:r>
              <w:t>7</w:t>
            </w:r>
          </w:p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C075F7" w:rsidTr="00994E2A"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>
            <w:r>
              <w:t>8</w:t>
            </w:r>
          </w:p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  <w:tr w:rsidR="00A44922" w:rsidTr="00994E2A"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>
            <w:r>
              <w:t>9</w:t>
            </w:r>
          </w:p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  <w:tcBorders>
              <w:righ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44922" w:rsidRDefault="00A44922" w:rsidP="0042465D"/>
        </w:tc>
        <w:tc>
          <w:tcPr>
            <w:tcW w:w="598" w:type="dxa"/>
            <w:tcBorders>
              <w:left w:val="single" w:sz="12" w:space="0" w:color="000000" w:themeColor="text1"/>
            </w:tcBorders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8" w:type="dxa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  <w:tc>
          <w:tcPr>
            <w:tcW w:w="599" w:type="dxa"/>
            <w:shd w:val="clear" w:color="auto" w:fill="DAEEF3" w:themeFill="accent5" w:themeFillTint="33"/>
          </w:tcPr>
          <w:p w:rsidR="00A44922" w:rsidRDefault="00A44922" w:rsidP="0042465D"/>
        </w:tc>
      </w:tr>
    </w:tbl>
    <w:p w:rsidR="00A44922" w:rsidRPr="001A1459" w:rsidRDefault="00A44922" w:rsidP="00A44922">
      <w:pPr>
        <w:numPr>
          <w:ilvl w:val="0"/>
          <w:numId w:val="16"/>
        </w:numPr>
        <w:tabs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>Объект любого множества.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>Операция над множествами, в результате которой получается множество, состоящее из всех тех элементов, которые принадлежат хотя бы одному из данных множеств.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множества.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>Часть множества.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 xml:space="preserve">Множество, </w:t>
      </w:r>
      <w:r>
        <w:rPr>
          <w:rFonts w:ascii="Times New Roman" w:hAnsi="Times New Roman" w:cs="Times New Roman"/>
          <w:sz w:val="28"/>
          <w:szCs w:val="28"/>
        </w:rPr>
        <w:t>которое не является ни конечным, ни пустым.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>Операция над множествами, в результате которой получается множество, состоящее из всех тех элементов, которые принадлежат каждому из данных множеств.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>Операция над множествами, в результате которой получается множество, состоящее из всех тех элементов, которые принадлежат первому  множеству, но не принадлежат второму.</w:t>
      </w:r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Множества, которые состоят из одинаковых элементов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A14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922" w:rsidRPr="001A1459" w:rsidRDefault="00A44922" w:rsidP="00A44922">
      <w:pPr>
        <w:numPr>
          <w:ilvl w:val="0"/>
          <w:numId w:val="16"/>
        </w:numPr>
        <w:tabs>
          <w:tab w:val="num" w:pos="-54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t>Множество, которое содержит все элементы универсального множества, не принадлежащие данному множеству.</w:t>
      </w:r>
    </w:p>
    <w:p w:rsidR="00A44922" w:rsidRPr="001A1459" w:rsidRDefault="00A44922" w:rsidP="00A44922">
      <w:pPr>
        <w:tabs>
          <w:tab w:val="num" w:pos="0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A44922" w:rsidRPr="001A1459" w:rsidRDefault="00A44922" w:rsidP="00A4492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A1459">
        <w:rPr>
          <w:rFonts w:ascii="Times New Roman" w:hAnsi="Times New Roman" w:cs="Times New Roman"/>
          <w:sz w:val="28"/>
          <w:szCs w:val="28"/>
        </w:rPr>
        <w:lastRenderedPageBreak/>
        <w:t>Если Вы правильно разгадали кроссворд, то в выделенном столбце получится основное понятие теории множеств.</w:t>
      </w:r>
    </w:p>
    <w:p w:rsidR="00A44922" w:rsidRDefault="00A44922" w:rsidP="00A44922">
      <w:pPr>
        <w:rPr>
          <w:rFonts w:ascii="Times New Roman" w:hAnsi="Times New Roman" w:cs="Times New Roman"/>
          <w:b/>
          <w:sz w:val="28"/>
          <w:szCs w:val="28"/>
        </w:rPr>
      </w:pPr>
    </w:p>
    <w:p w:rsidR="00A44922" w:rsidRPr="001F3A57" w:rsidRDefault="00A44922" w:rsidP="00A4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A57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A44922" w:rsidRPr="001A1459" w:rsidRDefault="00A44922" w:rsidP="00A44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1.Элемент. 2. Объединение. 3. Конечное.  4. Подмножество. 5. Бесконечное. 6. Пересечение. 7. Разность. 8. Равные. 9. Дополнение.</w:t>
      </w:r>
    </w:p>
    <w:p w:rsidR="0042465D" w:rsidRDefault="00A44922" w:rsidP="00A44922">
      <w:pPr>
        <w:rPr>
          <w:rFonts w:ascii="Times New Roman" w:hAnsi="Times New Roman" w:cs="Times New Roman"/>
          <w:sz w:val="24"/>
          <w:szCs w:val="24"/>
        </w:rPr>
      </w:pPr>
      <w:r w:rsidRPr="009119A2">
        <w:rPr>
          <w:rFonts w:ascii="Times New Roman" w:hAnsi="Times New Roman" w:cs="Times New Roman"/>
          <w:sz w:val="24"/>
          <w:szCs w:val="24"/>
        </w:rPr>
        <w:t>Слово: множество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65D" w:rsidRDefault="0042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4922" w:rsidRPr="00155AFE" w:rsidRDefault="0042465D" w:rsidP="0042465D">
      <w:pPr>
        <w:rPr>
          <w:rFonts w:ascii="Times New Roman" w:hAnsi="Times New Roman" w:cs="Times New Roman"/>
          <w:b/>
          <w:sz w:val="24"/>
          <w:szCs w:val="24"/>
        </w:rPr>
      </w:pPr>
      <w:r w:rsidRPr="00155A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Список использованных источников.</w:t>
      </w:r>
    </w:p>
    <w:p w:rsidR="0042465D" w:rsidRPr="00155AFE" w:rsidRDefault="0042465D" w:rsidP="00155AFE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AFE">
        <w:rPr>
          <w:rFonts w:ascii="Times New Roman" w:hAnsi="Times New Roman" w:cs="Times New Roman"/>
          <w:sz w:val="24"/>
          <w:szCs w:val="24"/>
        </w:rPr>
        <w:t>Учебник алгебры 9 класс Ш.А. Алимов, 2014г.</w:t>
      </w:r>
    </w:p>
    <w:p w:rsidR="0042465D" w:rsidRPr="00155AFE" w:rsidRDefault="0042465D" w:rsidP="00155AFE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AFE">
        <w:rPr>
          <w:rFonts w:ascii="Times New Roman" w:hAnsi="Times New Roman" w:cs="Times New Roman"/>
          <w:sz w:val="24"/>
          <w:szCs w:val="24"/>
        </w:rPr>
        <w:t>Студопедия</w:t>
      </w:r>
      <w:proofErr w:type="spellEnd"/>
      <w:r w:rsidRPr="00155AFE">
        <w:rPr>
          <w:rFonts w:ascii="Times New Roman" w:hAnsi="Times New Roman" w:cs="Times New Roman"/>
          <w:sz w:val="24"/>
          <w:szCs w:val="24"/>
        </w:rPr>
        <w:t xml:space="preserve">. Задания для групповой работы. </w:t>
      </w:r>
      <w:hyperlink r:id="rId46" w:history="1">
        <w:r w:rsidRPr="00155AFE">
          <w:rPr>
            <w:rStyle w:val="a7"/>
            <w:rFonts w:ascii="Times New Roman" w:hAnsi="Times New Roman" w:cs="Times New Roman"/>
            <w:sz w:val="24"/>
            <w:szCs w:val="24"/>
          </w:rPr>
          <w:t>http://studopedia.ru/18_63359_vipolnite-zadaniya-po-teme-otnosheniya-mezhdu-mnozhestvami.html</w:t>
        </w:r>
      </w:hyperlink>
    </w:p>
    <w:p w:rsidR="0042465D" w:rsidRPr="00155AFE" w:rsidRDefault="0042465D" w:rsidP="00155AFE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AFE">
        <w:rPr>
          <w:rFonts w:ascii="Times New Roman" w:hAnsi="Times New Roman" w:cs="Times New Roman"/>
          <w:sz w:val="24"/>
          <w:szCs w:val="24"/>
        </w:rPr>
        <w:t xml:space="preserve">Отдельные слайды из презентации Е.Ю. Семеновой. </w:t>
      </w:r>
      <w:hyperlink r:id="rId47" w:history="1">
        <w:r w:rsidR="00155AFE" w:rsidRPr="00155AFE">
          <w:rPr>
            <w:rStyle w:val="a7"/>
            <w:rFonts w:ascii="Times New Roman" w:hAnsi="Times New Roman" w:cs="Times New Roman"/>
            <w:sz w:val="24"/>
            <w:szCs w:val="24"/>
          </w:rPr>
          <w:t>http://semenova-klass.moy.su/load/uroki/algebra_7_9_klassy/prezentacija_po_algebre_dlja_9_klassa_mnozhestva_i_operacii_nad_nimi/16-1-0-184</w:t>
        </w:r>
      </w:hyperlink>
    </w:p>
    <w:p w:rsidR="00155AFE" w:rsidRDefault="00155AFE" w:rsidP="00155AFE">
      <w:pPr>
        <w:pStyle w:val="a4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AFE">
        <w:rPr>
          <w:rFonts w:ascii="Times New Roman" w:hAnsi="Times New Roman" w:cs="Times New Roman"/>
          <w:sz w:val="24"/>
          <w:szCs w:val="24"/>
        </w:rPr>
        <w:t xml:space="preserve">Отдельные слайды из презентации Касьяновой Н.И. </w:t>
      </w:r>
      <w:hyperlink r:id="rId48" w:history="1">
        <w:r w:rsidRPr="006D07B1">
          <w:rPr>
            <w:rStyle w:val="a7"/>
            <w:rFonts w:ascii="Times New Roman" w:hAnsi="Times New Roman" w:cs="Times New Roman"/>
            <w:sz w:val="24"/>
            <w:szCs w:val="24"/>
          </w:rPr>
          <w:t>http://www.myshared.ru/slide/1193264/</w:t>
        </w:r>
      </w:hyperlink>
    </w:p>
    <w:p w:rsidR="00155AFE" w:rsidRDefault="00155A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618B" w:rsidRPr="0085798F" w:rsidRDefault="00DB618B" w:rsidP="0085798F">
      <w:pPr>
        <w:jc w:val="both"/>
        <w:rPr>
          <w:rFonts w:ascii="Times New Roman" w:hAnsi="Times New Roman" w:cs="Times New Roman"/>
          <w:sz w:val="24"/>
          <w:szCs w:val="24"/>
        </w:rPr>
        <w:sectPr w:rsidR="00DB618B" w:rsidRPr="0085798F" w:rsidSect="00C075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A2C1C" w:rsidRPr="0085798F" w:rsidRDefault="005A2C1C" w:rsidP="0085798F">
      <w:pPr>
        <w:rPr>
          <w:rFonts w:ascii="Times New Roman" w:hAnsi="Times New Roman" w:cs="Times New Roman"/>
          <w:sz w:val="24"/>
          <w:szCs w:val="24"/>
        </w:rPr>
      </w:pPr>
    </w:p>
    <w:sectPr w:rsidR="005A2C1C" w:rsidRPr="0085798F" w:rsidSect="00DB6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Size3">
    <w:altName w:val="Times New Roman"/>
    <w:panose1 w:val="00000000000000000000"/>
    <w:charset w:val="00"/>
    <w:family w:val="roman"/>
    <w:notTrueType/>
    <w:pitch w:val="default"/>
  </w:font>
  <w:font w:name="MathJax_Size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9BE"/>
    <w:multiLevelType w:val="multilevel"/>
    <w:tmpl w:val="B52E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82F3C"/>
    <w:multiLevelType w:val="multilevel"/>
    <w:tmpl w:val="B83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C6CEC"/>
    <w:multiLevelType w:val="hybridMultilevel"/>
    <w:tmpl w:val="DD20A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BAA"/>
    <w:multiLevelType w:val="hybridMultilevel"/>
    <w:tmpl w:val="A7F61F10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41963"/>
    <w:multiLevelType w:val="hybridMultilevel"/>
    <w:tmpl w:val="F90A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3C32"/>
    <w:multiLevelType w:val="hybridMultilevel"/>
    <w:tmpl w:val="E410D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A312C"/>
    <w:multiLevelType w:val="hybridMultilevel"/>
    <w:tmpl w:val="45E4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2CCC"/>
    <w:multiLevelType w:val="hybridMultilevel"/>
    <w:tmpl w:val="8AE01B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905FF"/>
    <w:multiLevelType w:val="hybridMultilevel"/>
    <w:tmpl w:val="65ACD81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2C4F15A8"/>
    <w:multiLevelType w:val="hybridMultilevel"/>
    <w:tmpl w:val="A538DD64"/>
    <w:lvl w:ilvl="0" w:tplc="1BBC4C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i/>
      </w:rPr>
    </w:lvl>
    <w:lvl w:ilvl="1" w:tplc="CB9CAEC2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A0413"/>
    <w:multiLevelType w:val="hybridMultilevel"/>
    <w:tmpl w:val="E458C6D6"/>
    <w:lvl w:ilvl="0" w:tplc="0E5C5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F5C0B"/>
    <w:multiLevelType w:val="hybridMultilevel"/>
    <w:tmpl w:val="60E8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272D"/>
    <w:multiLevelType w:val="hybridMultilevel"/>
    <w:tmpl w:val="9346556E"/>
    <w:lvl w:ilvl="0" w:tplc="D20CB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1703328"/>
    <w:multiLevelType w:val="hybridMultilevel"/>
    <w:tmpl w:val="9C2CDB6E"/>
    <w:lvl w:ilvl="0" w:tplc="667AD75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70AF252">
      <w:start w:val="1"/>
      <w:numFmt w:val="bullet"/>
      <w:lvlText w:val=""/>
      <w:lvlJc w:val="left"/>
      <w:pPr>
        <w:tabs>
          <w:tab w:val="num" w:pos="964"/>
        </w:tabs>
        <w:ind w:left="0" w:firstLine="68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6598B"/>
    <w:multiLevelType w:val="hybridMultilevel"/>
    <w:tmpl w:val="2424C632"/>
    <w:lvl w:ilvl="0" w:tplc="00B6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9F54E7"/>
    <w:multiLevelType w:val="multilevel"/>
    <w:tmpl w:val="C518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0D65E7"/>
    <w:multiLevelType w:val="hybridMultilevel"/>
    <w:tmpl w:val="F752CFE0"/>
    <w:lvl w:ilvl="0" w:tplc="581450B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3B89390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D7328"/>
    <w:multiLevelType w:val="hybridMultilevel"/>
    <w:tmpl w:val="662644EE"/>
    <w:lvl w:ilvl="0" w:tplc="CCF8D482">
      <w:start w:val="1"/>
      <w:numFmt w:val="russianLower"/>
      <w:lvlText w:val="%1)"/>
      <w:lvlJc w:val="left"/>
      <w:pPr>
        <w:tabs>
          <w:tab w:val="num" w:pos="1701"/>
        </w:tabs>
        <w:ind w:left="1701" w:hanging="283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9918FB"/>
    <w:multiLevelType w:val="multilevel"/>
    <w:tmpl w:val="2412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7C5D50"/>
    <w:multiLevelType w:val="multilevel"/>
    <w:tmpl w:val="080C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871D9"/>
    <w:multiLevelType w:val="hybridMultilevel"/>
    <w:tmpl w:val="B20CFE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03188"/>
    <w:multiLevelType w:val="hybridMultilevel"/>
    <w:tmpl w:val="654C94F6"/>
    <w:lvl w:ilvl="0" w:tplc="41DAD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C19EE"/>
    <w:multiLevelType w:val="hybridMultilevel"/>
    <w:tmpl w:val="F17E2FFE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3">
    <w:nsid w:val="628A20E0"/>
    <w:multiLevelType w:val="hybridMultilevel"/>
    <w:tmpl w:val="6434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00815"/>
    <w:multiLevelType w:val="hybridMultilevel"/>
    <w:tmpl w:val="605E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C10AEC"/>
    <w:multiLevelType w:val="hybridMultilevel"/>
    <w:tmpl w:val="82CA0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C5522"/>
    <w:multiLevelType w:val="hybridMultilevel"/>
    <w:tmpl w:val="7318E474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27">
    <w:nsid w:val="799529E3"/>
    <w:multiLevelType w:val="hybridMultilevel"/>
    <w:tmpl w:val="DD20A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12674"/>
    <w:multiLevelType w:val="hybridMultilevel"/>
    <w:tmpl w:val="F7FAEF10"/>
    <w:lvl w:ilvl="0" w:tplc="9074513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D50CC0"/>
    <w:multiLevelType w:val="hybridMultilevel"/>
    <w:tmpl w:val="B824E3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8"/>
  </w:num>
  <w:num w:numId="11">
    <w:abstractNumId w:val="26"/>
  </w:num>
  <w:num w:numId="12">
    <w:abstractNumId w:val="28"/>
  </w:num>
  <w:num w:numId="13">
    <w:abstractNumId w:val="6"/>
  </w:num>
  <w:num w:numId="14">
    <w:abstractNumId w:val="4"/>
  </w:num>
  <w:num w:numId="15">
    <w:abstractNumId w:val="20"/>
  </w:num>
  <w:num w:numId="16">
    <w:abstractNumId w:val="3"/>
  </w:num>
  <w:num w:numId="17">
    <w:abstractNumId w:val="21"/>
  </w:num>
  <w:num w:numId="18">
    <w:abstractNumId w:val="7"/>
  </w:num>
  <w:num w:numId="19">
    <w:abstractNumId w:val="29"/>
  </w:num>
  <w:num w:numId="20">
    <w:abstractNumId w:val="2"/>
  </w:num>
  <w:num w:numId="21">
    <w:abstractNumId w:val="27"/>
  </w:num>
  <w:num w:numId="22">
    <w:abstractNumId w:val="25"/>
  </w:num>
  <w:num w:numId="23">
    <w:abstractNumId w:val="19"/>
  </w:num>
  <w:num w:numId="24">
    <w:abstractNumId w:val="15"/>
  </w:num>
  <w:num w:numId="25">
    <w:abstractNumId w:val="18"/>
  </w:num>
  <w:num w:numId="26">
    <w:abstractNumId w:val="1"/>
  </w:num>
  <w:num w:numId="27">
    <w:abstractNumId w:val="0"/>
  </w:num>
  <w:num w:numId="28">
    <w:abstractNumId w:val="11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B"/>
    <w:rsid w:val="00007CD6"/>
    <w:rsid w:val="00024353"/>
    <w:rsid w:val="000428F2"/>
    <w:rsid w:val="00063EF3"/>
    <w:rsid w:val="000A6787"/>
    <w:rsid w:val="000B005E"/>
    <w:rsid w:val="000C2F55"/>
    <w:rsid w:val="000E60C1"/>
    <w:rsid w:val="001021BC"/>
    <w:rsid w:val="00155AFE"/>
    <w:rsid w:val="001567CB"/>
    <w:rsid w:val="001A2A8B"/>
    <w:rsid w:val="001A4F66"/>
    <w:rsid w:val="001A5657"/>
    <w:rsid w:val="00241832"/>
    <w:rsid w:val="002B6586"/>
    <w:rsid w:val="0034605F"/>
    <w:rsid w:val="00355DB3"/>
    <w:rsid w:val="00363B5D"/>
    <w:rsid w:val="00364535"/>
    <w:rsid w:val="003919C4"/>
    <w:rsid w:val="003A086A"/>
    <w:rsid w:val="003A5339"/>
    <w:rsid w:val="003B09A0"/>
    <w:rsid w:val="003C0452"/>
    <w:rsid w:val="0042465D"/>
    <w:rsid w:val="00424D99"/>
    <w:rsid w:val="004504DC"/>
    <w:rsid w:val="00483712"/>
    <w:rsid w:val="004A0246"/>
    <w:rsid w:val="004A173E"/>
    <w:rsid w:val="004E726B"/>
    <w:rsid w:val="00517162"/>
    <w:rsid w:val="00522AEF"/>
    <w:rsid w:val="00565F3A"/>
    <w:rsid w:val="00574BD0"/>
    <w:rsid w:val="005A2C1C"/>
    <w:rsid w:val="005A3171"/>
    <w:rsid w:val="005B0393"/>
    <w:rsid w:val="005C3F91"/>
    <w:rsid w:val="006067F4"/>
    <w:rsid w:val="006661B8"/>
    <w:rsid w:val="006B28BE"/>
    <w:rsid w:val="006B622A"/>
    <w:rsid w:val="006B6FB0"/>
    <w:rsid w:val="006E1654"/>
    <w:rsid w:val="006E18F6"/>
    <w:rsid w:val="00710965"/>
    <w:rsid w:val="0072054D"/>
    <w:rsid w:val="00730586"/>
    <w:rsid w:val="007439E5"/>
    <w:rsid w:val="0077164E"/>
    <w:rsid w:val="007A0CB2"/>
    <w:rsid w:val="007C3381"/>
    <w:rsid w:val="007C33D5"/>
    <w:rsid w:val="00814412"/>
    <w:rsid w:val="00820747"/>
    <w:rsid w:val="00827441"/>
    <w:rsid w:val="00843FC4"/>
    <w:rsid w:val="0085798F"/>
    <w:rsid w:val="00867F81"/>
    <w:rsid w:val="00873076"/>
    <w:rsid w:val="008B7793"/>
    <w:rsid w:val="008C3AE6"/>
    <w:rsid w:val="008E04F8"/>
    <w:rsid w:val="00934096"/>
    <w:rsid w:val="00943A05"/>
    <w:rsid w:val="00994E2A"/>
    <w:rsid w:val="009A4EAD"/>
    <w:rsid w:val="009C4836"/>
    <w:rsid w:val="00A44922"/>
    <w:rsid w:val="00A65180"/>
    <w:rsid w:val="00AB1DBF"/>
    <w:rsid w:val="00B03BD7"/>
    <w:rsid w:val="00B03FF5"/>
    <w:rsid w:val="00B25EF1"/>
    <w:rsid w:val="00B47D49"/>
    <w:rsid w:val="00BF2520"/>
    <w:rsid w:val="00C01A10"/>
    <w:rsid w:val="00C075F7"/>
    <w:rsid w:val="00C307CA"/>
    <w:rsid w:val="00C36BE9"/>
    <w:rsid w:val="00C41E8B"/>
    <w:rsid w:val="00C875AE"/>
    <w:rsid w:val="00C92667"/>
    <w:rsid w:val="00CB1419"/>
    <w:rsid w:val="00CF0EB2"/>
    <w:rsid w:val="00D96ACC"/>
    <w:rsid w:val="00DB618B"/>
    <w:rsid w:val="00DC4848"/>
    <w:rsid w:val="00DF51A5"/>
    <w:rsid w:val="00E217D5"/>
    <w:rsid w:val="00ED38C3"/>
    <w:rsid w:val="00F064F0"/>
    <w:rsid w:val="00F65E8C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5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465D"/>
    <w:rPr>
      <w:color w:val="0000FF" w:themeColor="hyperlink"/>
      <w:u w:val="single"/>
    </w:rPr>
  </w:style>
  <w:style w:type="paragraph" w:customStyle="1" w:styleId="Standard">
    <w:name w:val="Standard"/>
    <w:rsid w:val="00DB618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8">
    <w:name w:val="Normal (Web)"/>
    <w:basedOn w:val="Standard"/>
    <w:rsid w:val="00DB61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B005E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0B005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B00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5F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465D"/>
    <w:rPr>
      <w:color w:val="0000FF" w:themeColor="hyperlink"/>
      <w:u w:val="single"/>
    </w:rPr>
  </w:style>
  <w:style w:type="paragraph" w:customStyle="1" w:styleId="Standard">
    <w:name w:val="Standard"/>
    <w:rsid w:val="00DB618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8">
    <w:name w:val="Normal (Web)"/>
    <w:basedOn w:val="Standard"/>
    <w:rsid w:val="00DB61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B005E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0B005E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0B005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hyperlink" Target="http://semenova-klass.moy.su/load/uroki/algebra_7_9_klassy/prezentacija_po_algebre_dlja_9_klassa_mnozhestva_i_operacii_nad_nimi/16-1-0-184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hyperlink" Target="http://studopedia.ru/18_63359_vipolnite-zadaniya-po-teme-otnosheniya-mezhdu-mnozhestvami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hyperlink" Target="http://www.myshared.ru/slide/1193264/" TargetMode="Externa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AEC5-1E83-49AA-AD8D-5A76EA57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2331</Words>
  <Characters>13287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Саша</cp:lastModifiedBy>
  <cp:revision>2</cp:revision>
  <dcterms:created xsi:type="dcterms:W3CDTF">2016-07-03T12:04:00Z</dcterms:created>
  <dcterms:modified xsi:type="dcterms:W3CDTF">2016-07-03T12:04:00Z</dcterms:modified>
</cp:coreProperties>
</file>