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7" w:rsidRPr="008A728C" w:rsidRDefault="00BC0537" w:rsidP="00BC05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истории и обществознания </w:t>
      </w:r>
    </w:p>
    <w:p w:rsidR="00BC0537" w:rsidRPr="008A728C" w:rsidRDefault="00BC0537" w:rsidP="00BC05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28C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 50 г. Твери</w:t>
      </w:r>
    </w:p>
    <w:p w:rsidR="00BC0537" w:rsidRPr="008A728C" w:rsidRDefault="00BC0537" w:rsidP="00BC05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28C">
        <w:rPr>
          <w:rFonts w:ascii="Times New Roman" w:eastAsia="Times New Roman" w:hAnsi="Times New Roman" w:cs="Times New Roman"/>
          <w:color w:val="000000"/>
          <w:sz w:val="28"/>
          <w:szCs w:val="28"/>
        </w:rPr>
        <w:t>Осипов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 Викторович</w:t>
      </w:r>
    </w:p>
    <w:p w:rsidR="00BC0537" w:rsidRPr="008A728C" w:rsidRDefault="00BC0537" w:rsidP="00BC0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537" w:rsidRDefault="00BC0537" w:rsidP="00E15E7A">
      <w:pPr>
        <w:spacing w:after="0" w:line="240" w:lineRule="auto"/>
        <w:ind w:firstLine="113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04345" w:rsidRPr="00E14AB2" w:rsidRDefault="00E14AB2" w:rsidP="00E15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A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 «Тверские страницы истории Отечественной войны 1812 года»</w:t>
      </w:r>
    </w:p>
    <w:p w:rsidR="002763FF" w:rsidRDefault="002763FF" w:rsidP="002763FF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17004" w:rsidRPr="00B17004" w:rsidRDefault="00B17004" w:rsidP="002763FF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1700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B17004" w:rsidRPr="00B17004" w:rsidRDefault="00B17004" w:rsidP="00B17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рассказать о героической обороне российского населения, выяснить, в чем заключается народный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войны; </w:t>
      </w:r>
    </w:p>
    <w:p w:rsidR="00B17004" w:rsidRPr="00B17004" w:rsidRDefault="00B17004" w:rsidP="00B17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 воспитывать чувство гордости и любви к Родине на примерах подвигов российского народа; </w:t>
      </w:r>
    </w:p>
    <w:p w:rsidR="00B17004" w:rsidRDefault="00E14AB2" w:rsidP="00E14AB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7004"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развиват</w:t>
      </w:r>
      <w:r w:rsidR="00585F9F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навыки работы с документами,</w:t>
      </w:r>
      <w:r w:rsidR="00B17004"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определять, сравнивать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7004"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объяснять понятия.</w:t>
      </w:r>
    </w:p>
    <w:p w:rsidR="00B17004" w:rsidRDefault="00B17004" w:rsidP="00B17004">
      <w:pPr>
        <w:pStyle w:val="a5"/>
      </w:pPr>
      <w:r>
        <w:rPr>
          <w:b/>
        </w:rPr>
        <w:t xml:space="preserve">ПЛАН УРОКА. </w:t>
      </w:r>
    </w:p>
    <w:p w:rsidR="00B17004" w:rsidRPr="00B17004" w:rsidRDefault="00B17004" w:rsidP="00B17004">
      <w:pPr>
        <w:pStyle w:val="a5"/>
        <w:tabs>
          <w:tab w:val="num" w:pos="720"/>
        </w:tabs>
        <w:spacing w:before="0" w:beforeAutospacing="0" w:after="0" w:afterAutospacing="0"/>
        <w:ind w:left="714" w:hanging="357"/>
        <w:rPr>
          <w:sz w:val="28"/>
          <w:szCs w:val="28"/>
        </w:rPr>
      </w:pPr>
      <w:r w:rsidRPr="00B17004">
        <w:rPr>
          <w:sz w:val="28"/>
          <w:szCs w:val="28"/>
        </w:rPr>
        <w:t>1. Императорская семья в Отечественной войне.</w:t>
      </w:r>
    </w:p>
    <w:p w:rsidR="00B17004" w:rsidRPr="00B17004" w:rsidRDefault="00B17004" w:rsidP="00B17004">
      <w:pPr>
        <w:pStyle w:val="a5"/>
        <w:tabs>
          <w:tab w:val="num" w:pos="720"/>
        </w:tabs>
        <w:spacing w:before="0" w:beforeAutospacing="0" w:after="0" w:afterAutospacing="0"/>
        <w:ind w:left="714" w:hanging="357"/>
        <w:rPr>
          <w:sz w:val="28"/>
          <w:szCs w:val="28"/>
        </w:rPr>
      </w:pPr>
      <w:r w:rsidRPr="00B17004">
        <w:rPr>
          <w:sz w:val="28"/>
          <w:szCs w:val="28"/>
        </w:rPr>
        <w:t xml:space="preserve">2. Создание тверского ополчения и егерского батальона. </w:t>
      </w:r>
    </w:p>
    <w:p w:rsidR="00B17004" w:rsidRPr="00B17004" w:rsidRDefault="00B17004" w:rsidP="00B17004">
      <w:pPr>
        <w:pStyle w:val="a5"/>
        <w:tabs>
          <w:tab w:val="num" w:pos="720"/>
        </w:tabs>
        <w:spacing w:before="0" w:beforeAutospacing="0" w:after="0" w:afterAutospacing="0"/>
        <w:ind w:left="714" w:hanging="357"/>
        <w:rPr>
          <w:sz w:val="28"/>
          <w:szCs w:val="28"/>
        </w:rPr>
      </w:pPr>
      <w:r w:rsidRPr="00B17004">
        <w:rPr>
          <w:sz w:val="28"/>
          <w:szCs w:val="28"/>
        </w:rPr>
        <w:t xml:space="preserve">3. Отношение духовенства и купечества к войне. </w:t>
      </w:r>
    </w:p>
    <w:p w:rsidR="00B17004" w:rsidRDefault="00B17004" w:rsidP="00B17004">
      <w:pPr>
        <w:pStyle w:val="a5"/>
        <w:tabs>
          <w:tab w:val="num" w:pos="720"/>
        </w:tabs>
        <w:spacing w:before="0" w:beforeAutospacing="0" w:after="0" w:afterAutospacing="0"/>
        <w:ind w:left="714" w:hanging="357"/>
        <w:rPr>
          <w:sz w:val="28"/>
          <w:szCs w:val="28"/>
        </w:rPr>
      </w:pPr>
      <w:r w:rsidRPr="00B17004">
        <w:rPr>
          <w:sz w:val="28"/>
          <w:szCs w:val="28"/>
        </w:rPr>
        <w:t xml:space="preserve">4. Народный патриотизм. </w:t>
      </w:r>
    </w:p>
    <w:p w:rsidR="00415E7D" w:rsidRDefault="00415E7D" w:rsidP="00B17004">
      <w:pPr>
        <w:pStyle w:val="a5"/>
        <w:tabs>
          <w:tab w:val="num" w:pos="720"/>
        </w:tabs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5. Экскурсия в музей.</w:t>
      </w:r>
    </w:p>
    <w:p w:rsidR="00415E7D" w:rsidRDefault="00415E7D" w:rsidP="00B17004">
      <w:pPr>
        <w:pStyle w:val="a5"/>
        <w:tabs>
          <w:tab w:val="num" w:pos="720"/>
        </w:tabs>
        <w:spacing w:before="0" w:beforeAutospacing="0" w:after="0" w:afterAutospacing="0"/>
        <w:ind w:left="714" w:hanging="357"/>
      </w:pPr>
      <w:r>
        <w:rPr>
          <w:sz w:val="28"/>
          <w:szCs w:val="28"/>
        </w:rPr>
        <w:t>6. Решение кроссворда.</w:t>
      </w:r>
    </w:p>
    <w:p w:rsidR="00B17004" w:rsidRPr="00B17004" w:rsidRDefault="00B17004" w:rsidP="00B17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урока: </w:t>
      </w:r>
    </w:p>
    <w:p w:rsidR="00B17004" w:rsidRPr="00B17004" w:rsidRDefault="00B17004" w:rsidP="00B17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</w:p>
    <w:p w:rsidR="00B17004" w:rsidRPr="00B17004" w:rsidRDefault="00B17004" w:rsidP="00B17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</w:t>
      </w:r>
    </w:p>
    <w:p w:rsidR="00B17004" w:rsidRPr="00B17004" w:rsidRDefault="00B17004" w:rsidP="00B17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материал музея</w:t>
      </w:r>
    </w:p>
    <w:p w:rsidR="00B17004" w:rsidRPr="00B17004" w:rsidRDefault="00B17004" w:rsidP="00B17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B17004" w:rsidRPr="00B17004" w:rsidRDefault="00B17004" w:rsidP="00B17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</w:t>
      </w:r>
    </w:p>
    <w:p w:rsidR="00B17004" w:rsidRDefault="00B17004" w:rsidP="00B1700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7004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слова: </w:t>
      </w:r>
      <w:r w:rsidRPr="00B17004">
        <w:rPr>
          <w:rFonts w:ascii="Times New Roman" w:hAnsi="Times New Roman" w:cs="Times New Roman"/>
          <w:bCs/>
          <w:sz w:val="28"/>
          <w:szCs w:val="28"/>
        </w:rPr>
        <w:t>ополчение, рекрут,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егерь, ратник, пожертвование.</w:t>
      </w:r>
    </w:p>
    <w:p w:rsidR="00BC0537" w:rsidRPr="00B17004" w:rsidRDefault="00BC0537" w:rsidP="00B17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37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изучение нового материала с использованием музейной экскурсии и краеведческого материала на базе школьного музея</w:t>
      </w:r>
    </w:p>
    <w:p w:rsidR="00BC0537" w:rsidRDefault="00BC0537" w:rsidP="00B170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004" w:rsidRDefault="00B17004" w:rsidP="00B1700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04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7004" w:rsidRPr="003113FF" w:rsidRDefault="00B17004" w:rsidP="00B170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3FF">
        <w:rPr>
          <w:rFonts w:ascii="Times New Roman" w:hAnsi="Times New Roman" w:cs="Times New Roman"/>
          <w:sz w:val="28"/>
          <w:szCs w:val="28"/>
          <w:u w:val="single"/>
        </w:rPr>
        <w:t>1. Вступительное слово учителя</w:t>
      </w:r>
    </w:p>
    <w:p w:rsidR="002763FF" w:rsidRDefault="007C7A34" w:rsidP="002763FF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уроке, мы с вами постараемся расширить наши знания об Отечественной войне 1812 года и откроем, быть может, неизвестную для некоторых страничку тверской истории.</w:t>
      </w:r>
    </w:p>
    <w:p w:rsidR="007C7A34" w:rsidRDefault="007C7A34" w:rsidP="002763FF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французская экспансия в Европе завершилась, почти все европейские государства оказались захвачены французами и были вынуждены подчиняться всем решениям Франц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императора Наполеона Бонапарта. Лишь два европейских государства смогли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сохранить свой суверенитет это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Англия и Россия. Цель Наполеона  - установление мирового господства, но в этом ему мешали именно эти государства. Поэтому сокрушить их, подчинить своей воле вот к чему стремился Наполеон. Но Англия была островным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добраться до её берегов нужен мощный флот, а с Российской империей есть сухопутная граница и </w:t>
      </w:r>
      <w:r w:rsidR="00B17004">
        <w:rPr>
          <w:rFonts w:ascii="Times New Roman" w:hAnsi="Times New Roman" w:cs="Times New Roman"/>
          <w:sz w:val="28"/>
          <w:szCs w:val="28"/>
        </w:rPr>
        <w:t xml:space="preserve">уже весной 1812 года </w:t>
      </w:r>
      <w:r>
        <w:rPr>
          <w:rFonts w:ascii="Times New Roman" w:hAnsi="Times New Roman" w:cs="Times New Roman"/>
          <w:sz w:val="28"/>
          <w:szCs w:val="28"/>
        </w:rPr>
        <w:t>французские войска начинают готовиться к вторжению в Россию.</w:t>
      </w:r>
    </w:p>
    <w:p w:rsidR="002763FF" w:rsidRDefault="002763FF" w:rsidP="002763FF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1812 года огромная наполеоновская армия перешла русскую границу. Русская армия, прикрывавшая московское направление и значительно уступавшая противнику по численности, была вынуждена отступать.</w:t>
      </w:r>
    </w:p>
    <w:p w:rsidR="000807E4" w:rsidRDefault="000807E4" w:rsidP="002763FF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губерния занимала важное стратегическое положение, т.к. располагалась между двумя главными городами России – Москвой и С.-Петербургом.</w:t>
      </w:r>
    </w:p>
    <w:p w:rsidR="000807E4" w:rsidRPr="00D87CC2" w:rsidRDefault="003113FF" w:rsidP="00D87C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96520</wp:posOffset>
            </wp:positionV>
            <wp:extent cx="1451610" cy="1757045"/>
            <wp:effectExtent l="19050" t="0" r="0" b="0"/>
            <wp:wrapThrough wrapText="bothSides">
              <wp:wrapPolygon edited="0">
                <wp:start x="-283" y="0"/>
                <wp:lineTo x="-283" y="21311"/>
                <wp:lineTo x="21543" y="21311"/>
                <wp:lineTo x="21543" y="0"/>
                <wp:lineTo x="-283" y="0"/>
              </wp:wrapPolygon>
            </wp:wrapThrough>
            <wp:docPr id="2" name="Рисунок 1" descr="1812 - &amp;Ncy;&amp;Acy;&amp;Kcy;&amp;Acy;&amp;Ncy;&amp;Ucy;&amp;Ncy;&amp;IEcy; &amp;Gcy;&amp;IEcy;&amp;Rcy;&amp;Ocy;&amp;Icy;&amp;CHcy;&amp;IEcy;&amp;Scy;&amp;Kcy;&amp;Ocy;&amp;Gcy;&amp;Ocy; &amp;YUcy;&amp;Bcy;&amp;Icy;&amp;Lcy;&amp;IE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2 - &amp;Ncy;&amp;Acy;&amp;Kcy;&amp;Acy;&amp;Ncy;&amp;Ucy;&amp;Ncy;&amp;IEcy; &amp;Gcy;&amp;IEcy;&amp;Rcy;&amp;Ocy;&amp;Icy;&amp;CHcy;&amp;IEcy;&amp;Scy;&amp;Kcy;&amp;Ocy;&amp;Gcy;&amp;Ocy; &amp;YUcy;&amp;Bcy;&amp;Icy;&amp;Lcy;&amp;IE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7E4">
        <w:rPr>
          <w:rFonts w:ascii="Times New Roman" w:hAnsi="Times New Roman" w:cs="Times New Roman"/>
          <w:bCs/>
          <w:sz w:val="28"/>
          <w:szCs w:val="28"/>
        </w:rPr>
        <w:t>Генерал-губернатором был п</w:t>
      </w:r>
      <w:r w:rsidR="000807E4" w:rsidRPr="000807E4">
        <w:rPr>
          <w:rFonts w:ascii="Times New Roman" w:hAnsi="Times New Roman" w:cs="Times New Roman"/>
          <w:bCs/>
          <w:sz w:val="28"/>
          <w:szCs w:val="28"/>
        </w:rPr>
        <w:t xml:space="preserve">ринц </w:t>
      </w:r>
      <w:proofErr w:type="spellStart"/>
      <w:r w:rsidR="000807E4" w:rsidRPr="000807E4">
        <w:rPr>
          <w:rFonts w:ascii="Times New Roman" w:hAnsi="Times New Roman" w:cs="Times New Roman"/>
          <w:bCs/>
          <w:sz w:val="28"/>
          <w:szCs w:val="28"/>
        </w:rPr>
        <w:t>Ольденбургский</w:t>
      </w:r>
      <w:proofErr w:type="spellEnd"/>
      <w:r w:rsidR="000807E4" w:rsidRPr="000807E4">
        <w:rPr>
          <w:rFonts w:ascii="Times New Roman" w:hAnsi="Times New Roman" w:cs="Times New Roman"/>
          <w:bCs/>
          <w:sz w:val="28"/>
          <w:szCs w:val="28"/>
        </w:rPr>
        <w:t xml:space="preserve"> Георгий Петрович </w:t>
      </w:r>
      <w:proofErr w:type="spellStart"/>
      <w:r w:rsidR="000807E4" w:rsidRPr="000807E4">
        <w:rPr>
          <w:rFonts w:ascii="Times New Roman" w:hAnsi="Times New Roman" w:cs="Times New Roman"/>
          <w:bCs/>
          <w:sz w:val="28"/>
          <w:szCs w:val="28"/>
        </w:rPr>
        <w:t>Ольденбургский</w:t>
      </w:r>
      <w:proofErr w:type="spellEnd"/>
      <w:r w:rsidR="000807E4" w:rsidRPr="000807E4">
        <w:rPr>
          <w:rFonts w:ascii="Times New Roman" w:hAnsi="Times New Roman" w:cs="Times New Roman"/>
          <w:bCs/>
          <w:sz w:val="28"/>
          <w:szCs w:val="28"/>
        </w:rPr>
        <w:t xml:space="preserve"> (1784-1812)</w:t>
      </w:r>
      <w:r w:rsidR="000807E4">
        <w:rPr>
          <w:rFonts w:ascii="Times New Roman" w:hAnsi="Times New Roman" w:cs="Times New Roman"/>
          <w:bCs/>
          <w:sz w:val="28"/>
          <w:szCs w:val="28"/>
        </w:rPr>
        <w:t xml:space="preserve">, женатый на сестре императора Александра </w:t>
      </w:r>
      <w:r w:rsidR="000807E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807E4">
        <w:rPr>
          <w:rFonts w:ascii="Times New Roman" w:hAnsi="Times New Roman" w:cs="Times New Roman"/>
          <w:bCs/>
          <w:sz w:val="28"/>
          <w:szCs w:val="28"/>
        </w:rPr>
        <w:t xml:space="preserve">, Екатерине Павловне.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торская чета проживала в</w:t>
      </w:r>
      <w:r w:rsidR="0011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Твери, в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Путевом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дворце.</w:t>
      </w:r>
    </w:p>
    <w:p w:rsidR="00D87CC2" w:rsidRPr="00D87CC2" w:rsidRDefault="00D87CC2" w:rsidP="00D87C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войны в Твери стало известно через три дня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французами Немана. Эта весть быстро распространилась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народе.</w:t>
      </w:r>
      <w:r w:rsidRPr="00D87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Идея о сборе народного ополчения принадлежит жене Георгия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Ольденбургского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Екатерине Павловне.</w:t>
      </w:r>
      <w:r w:rsidRPr="00D87C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039FB" w:rsidRPr="000039FB" w:rsidRDefault="003113FF" w:rsidP="000039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1261745</wp:posOffset>
            </wp:positionV>
            <wp:extent cx="1507490" cy="1685290"/>
            <wp:effectExtent l="19050" t="0" r="0" b="0"/>
            <wp:wrapThrough wrapText="bothSides">
              <wp:wrapPolygon edited="0">
                <wp:start x="-273" y="0"/>
                <wp:lineTo x="-273" y="21242"/>
                <wp:lineTo x="21564" y="21242"/>
                <wp:lineTo x="21564" y="0"/>
                <wp:lineTo x="-273" y="0"/>
              </wp:wrapPolygon>
            </wp:wrapThrough>
            <wp:docPr id="6" name="Рисунок 1" descr="http://rok-stuttgart.de/v3/images/for_internal_use/Katharina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rok-stuttgart.de/v3/images/for_internal_use/Katharina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княгиня Екатерина Павловна раньше всех поняла,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подавляющим силам Наполеона нужно противопоставить силы</w:t>
      </w:r>
      <w:r w:rsidR="000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народа. С этой мыслью она обратилась к державному брату,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 у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поддержку, а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издан высочайший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манифест,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призывающий все сословия и состояния к единому и «общему содействию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всех замыслов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CC2" w:rsidRPr="00D87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покушений врага».</w:t>
      </w:r>
      <w:r w:rsidR="00D87CC2" w:rsidRPr="00D87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CC2">
        <w:rPr>
          <w:rFonts w:ascii="Times New Roman" w:hAnsi="Times New Roman" w:cs="Times New Roman"/>
          <w:bCs/>
          <w:sz w:val="28"/>
          <w:szCs w:val="28"/>
        </w:rPr>
        <w:t>Именно</w:t>
      </w:r>
      <w:r w:rsidR="00D87CC2" w:rsidRPr="000807E4">
        <w:rPr>
          <w:rFonts w:ascii="Times New Roman" w:hAnsi="Times New Roman" w:cs="Times New Roman"/>
          <w:bCs/>
          <w:sz w:val="28"/>
          <w:szCs w:val="28"/>
        </w:rPr>
        <w:br/>
      </w:r>
      <w:r w:rsidR="00D87CC2">
        <w:rPr>
          <w:rFonts w:ascii="Times New Roman" w:hAnsi="Times New Roman" w:cs="Times New Roman"/>
          <w:bCs/>
          <w:sz w:val="28"/>
          <w:szCs w:val="28"/>
        </w:rPr>
        <w:t xml:space="preserve">Георгию </w:t>
      </w:r>
      <w:proofErr w:type="spellStart"/>
      <w:r w:rsidR="00D87CC2">
        <w:rPr>
          <w:rFonts w:ascii="Times New Roman" w:hAnsi="Times New Roman" w:cs="Times New Roman"/>
          <w:bCs/>
          <w:sz w:val="28"/>
          <w:szCs w:val="28"/>
        </w:rPr>
        <w:t>Ольденбургскому</w:t>
      </w:r>
      <w:proofErr w:type="spellEnd"/>
      <w:r w:rsidR="00D87CC2" w:rsidRPr="000807E4">
        <w:rPr>
          <w:rFonts w:ascii="Times New Roman" w:hAnsi="Times New Roman" w:cs="Times New Roman"/>
          <w:bCs/>
          <w:sz w:val="28"/>
          <w:szCs w:val="28"/>
        </w:rPr>
        <w:t xml:space="preserve"> было поручено собрать народное ополчение в губерниях Тверской, Новгородской и Ярославской.</w:t>
      </w:r>
    </w:p>
    <w:p w:rsidR="00D87CC2" w:rsidRPr="000039FB" w:rsidRDefault="000039FB" w:rsidP="00D8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039F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Тверская губерния входила в 1-й округ ополчения, предназначавшийся для обеспечения безопасности Москвы.</w:t>
      </w:r>
    </w:p>
    <w:p w:rsidR="009C5842" w:rsidRDefault="009C5842" w:rsidP="009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губернии были разосланы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вербовщики.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1812 г. в Твери был образован «Тверской комитет военных сил».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ополчения был избран генерал-лейтенант Я.И. Тыртов. В задачу комитета входило собрать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ополчение, снабдить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продовольствием и боеприпасами.</w:t>
      </w:r>
    </w:p>
    <w:p w:rsidR="009C5842" w:rsidRDefault="009C5842" w:rsidP="009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Уже на 9 августа из уездов в ополчение поступило 634 дворянина. А через месяц их </w:t>
      </w:r>
      <w:r w:rsidR="0011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превысило 900.</w:t>
      </w:r>
    </w:p>
    <w:p w:rsidR="00257BF8" w:rsidRDefault="00257BF8" w:rsidP="009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4500"/>
        <w:gridCol w:w="4200"/>
      </w:tblGrid>
      <w:tr w:rsidR="003113FF" w:rsidRPr="003113FF" w:rsidTr="00257BF8">
        <w:trPr>
          <w:trHeight w:val="445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Тверской                       34 </w:t>
            </w: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Бежецкий</w:t>
            </w:r>
            <w:proofErr w:type="spellEnd"/>
            <w:r w:rsidRPr="00311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       57</w:t>
            </w:r>
          </w:p>
        </w:tc>
      </w:tr>
      <w:tr w:rsidR="003113FF" w:rsidRPr="003113FF" w:rsidTr="00257BF8">
        <w:trPr>
          <w:trHeight w:val="415"/>
        </w:trPr>
        <w:tc>
          <w:tcPr>
            <w:tcW w:w="4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Вышневолоцкий</w:t>
            </w:r>
            <w:proofErr w:type="spellEnd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105</w:t>
            </w:r>
          </w:p>
        </w:tc>
        <w:tc>
          <w:tcPr>
            <w:tcW w:w="4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          57 </w:t>
            </w:r>
          </w:p>
        </w:tc>
      </w:tr>
      <w:tr w:rsidR="003113FF" w:rsidRPr="003113FF" w:rsidTr="003113FF">
        <w:trPr>
          <w:trHeight w:val="399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Калязинский</w:t>
            </w:r>
            <w:proofErr w:type="spellEnd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             36</w:t>
            </w: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 </w:t>
            </w:r>
          </w:p>
        </w:tc>
      </w:tr>
      <w:tr w:rsidR="003113FF" w:rsidRPr="003113FF" w:rsidTr="00257BF8">
        <w:trPr>
          <w:trHeight w:val="473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Кашинский</w:t>
            </w:r>
            <w:proofErr w:type="spellEnd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             61</w:t>
            </w: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Ржевский                   58  </w:t>
            </w:r>
          </w:p>
        </w:tc>
      </w:tr>
      <w:tr w:rsidR="003113FF" w:rsidRPr="003113FF" w:rsidTr="00257BF8">
        <w:trPr>
          <w:trHeight w:val="397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54 </w:t>
            </w: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Старицкий                54</w:t>
            </w:r>
          </w:p>
        </w:tc>
      </w:tr>
      <w:tr w:rsidR="003113FF" w:rsidRPr="003113FF" w:rsidTr="00257BF8">
        <w:trPr>
          <w:trHeight w:val="475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Новоторжский</w:t>
            </w:r>
            <w:proofErr w:type="spellEnd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35</w:t>
            </w:r>
          </w:p>
        </w:tc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3318" w:rsidRPr="003113FF" w:rsidRDefault="003113FF" w:rsidP="00311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Корчевский</w:t>
            </w:r>
            <w:proofErr w:type="spellEnd"/>
            <w:r w:rsidRPr="0031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          27</w:t>
            </w:r>
          </w:p>
        </w:tc>
      </w:tr>
    </w:tbl>
    <w:p w:rsidR="00257BF8" w:rsidRDefault="00257BF8" w:rsidP="003113F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318" w:rsidRPr="003113FF" w:rsidRDefault="00257BF8" w:rsidP="003113F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 дворянским ополчением в Твери по инициативе великой княгини Екатерины Павловны формировался егерский батальон. </w:t>
      </w:r>
    </w:p>
    <w:p w:rsidR="003113FF" w:rsidRDefault="00257BF8" w:rsidP="003113FF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него зачислялись дворяне, удельны</w:t>
      </w:r>
      <w:r w:rsid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 казённые крестьяне, мещане. </w:t>
      </w: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Батальон насчитывал тысячу человек. </w:t>
      </w:r>
      <w:r w:rsidR="003113FF"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ноябре он выступил в поход под командой флигель-адъютанта А.П. Оболенского и вскоре принял участие в боевых действиях.</w:t>
      </w:r>
    </w:p>
    <w:p w:rsidR="003113FF" w:rsidRPr="003113FF" w:rsidRDefault="003113FF" w:rsidP="003113FF">
      <w:pPr>
        <w:spacing w:after="0" w:line="240" w:lineRule="auto"/>
        <w:ind w:left="-567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Тверские части — конно-казачий полк и егерский батальон — </w:t>
      </w:r>
    </w:p>
    <w:p w:rsidR="00BC3318" w:rsidRPr="003113FF" w:rsidRDefault="003113FF" w:rsidP="003113F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участвовали в заграничном походе русской армии. Конный полк сражался под Кёнигсбергом, Берлином и Гамбургом. Егерский батальон участвовал в «битве народов» под Лейпцигом и в других сражениях с французами. </w:t>
      </w:r>
      <w:r w:rsidR="00257BF8" w:rsidRPr="003113FF">
        <w:rPr>
          <w:rFonts w:ascii="Times New Roman" w:eastAsia="Times New Roman" w:hAnsi="Times New Roman" w:cs="Times New Roman"/>
          <w:bCs/>
          <w:sz w:val="28"/>
          <w:szCs w:val="28"/>
        </w:rPr>
        <w:t xml:space="preserve">Храбрость батальона в бою под </w:t>
      </w:r>
      <w:proofErr w:type="spellStart"/>
      <w:r w:rsidR="00257BF8" w:rsidRPr="003113FF">
        <w:rPr>
          <w:rFonts w:ascii="Times New Roman" w:eastAsia="Times New Roman" w:hAnsi="Times New Roman" w:cs="Times New Roman"/>
          <w:bCs/>
          <w:sz w:val="28"/>
          <w:szCs w:val="28"/>
        </w:rPr>
        <w:t>Люценом</w:t>
      </w:r>
      <w:proofErr w:type="spellEnd"/>
      <w:r w:rsidR="00257BF8" w:rsidRPr="003113F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отмечена Александром I. </w:t>
      </w:r>
    </w:p>
    <w:p w:rsidR="003113FF" w:rsidRPr="003113FF" w:rsidRDefault="00257BF8" w:rsidP="003113FF">
      <w:pPr>
        <w:spacing w:after="0" w:line="240" w:lineRule="auto"/>
        <w:ind w:left="-567" w:firstLine="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Россию батальон вернулся в составе всего  417 человек.</w:t>
      </w:r>
    </w:p>
    <w:p w:rsidR="003113FF" w:rsidRPr="003113FF" w:rsidRDefault="003113FF" w:rsidP="003113FF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Тверское народное ополчение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Отечественной войне 1812 года сформировано в июле-августе 1812 г. Тверская губерния входила в 1-й округ ополчения, предназначавшийся для обеспечения безопасности Москвы. </w:t>
      </w:r>
    </w:p>
    <w:p w:rsidR="003113FF" w:rsidRPr="003113FF" w:rsidRDefault="003113FF" w:rsidP="001C7609">
      <w:pPr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Тверского народного ополчения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назначен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лейтенант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Я.И.Тыртов;</w:t>
      </w: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полков: </w:t>
      </w:r>
      <w:proofErr w:type="spellStart"/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ген.-майор</w:t>
      </w:r>
      <w:proofErr w:type="spellEnd"/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 </w:t>
      </w:r>
      <w:proofErr w:type="spellStart"/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Баклановский</w:t>
      </w:r>
      <w:proofErr w:type="spellEnd"/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В.И. Загряжский, полковник Д.Л. Долгополов, Н.М. </w:t>
      </w:r>
      <w:proofErr w:type="spellStart"/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Болтин</w:t>
      </w:r>
      <w:proofErr w:type="spellEnd"/>
      <w:r w:rsidRPr="0031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действительные статские советники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.М. Полторацкий, А.А. Шаховской.</w:t>
      </w:r>
    </w:p>
    <w:p w:rsidR="002763FF" w:rsidRDefault="003113FF" w:rsidP="000039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410845</wp:posOffset>
            </wp:positionV>
            <wp:extent cx="1729740" cy="1908175"/>
            <wp:effectExtent l="19050" t="0" r="3810" b="0"/>
            <wp:wrapThrough wrapText="bothSides">
              <wp:wrapPolygon edited="0">
                <wp:start x="-238" y="0"/>
                <wp:lineTo x="-238" y="21348"/>
                <wp:lineTo x="21648" y="21348"/>
                <wp:lineTo x="21648" y="0"/>
                <wp:lineTo x="-238" y="0"/>
              </wp:wrapPolygon>
            </wp:wrapThrough>
            <wp:docPr id="3" name="Рисунок 3" descr="http://www.tverlib.ru/projects/1812/foto/opolchenie18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tverlib.ru/projects/1812/foto/opolchenie1812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7E4" w:rsidRPr="00003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9FB" w:rsidRPr="000039F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ополчения </w:t>
      </w:r>
      <w:r w:rsidR="000039FB" w:rsidRPr="00003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комплектовался исключительно из крепостных крестьян, офицеры назначались из дворян Тверской губернии.</w:t>
      </w:r>
      <w:r w:rsidR="000807E4" w:rsidRPr="000039FB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Тверское ополчение состояло из 5 пехотных полков и 1 конного полка. </w:t>
      </w:r>
      <w:r w:rsidR="000039FB" w:rsidRPr="0000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Пехотные полки в октябре 1812 г. получили 6 тыс. ружей, несли патрульную и караульную службу в Твери и Тверском уезде, а в начале ноября 1812 г. выступили на театр военных действий в направлении Витебска.</w:t>
      </w:r>
    </w:p>
    <w:p w:rsidR="000039FB" w:rsidRPr="005814B8" w:rsidRDefault="005814B8" w:rsidP="001C760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14B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proofErr w:type="gramEnd"/>
      <w:r w:rsidRPr="0058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1813 г. Тверское народное ополчение вслед за наступавшими русскими войсками прибыло в Ригу и вошло в состав корпуса ген. Ф.О. Паулуччи. В Прибалтике тверские ополченцы несли караульную и патрульную службу вдоль границы с Восточной Пруссией. Из 12,6 тыс. ратников пеших полков уцелело лишь 4577 чел., большинство умерло от болезней.</w:t>
      </w:r>
    </w:p>
    <w:p w:rsidR="001C7609" w:rsidRPr="001C7609" w:rsidRDefault="001C7609" w:rsidP="001C7609">
      <w:pPr>
        <w:pStyle w:val="a5"/>
        <w:spacing w:before="0" w:beforeAutospacing="0" w:after="0" w:afterAutospacing="0"/>
        <w:ind w:left="-567" w:firstLine="1134"/>
        <w:rPr>
          <w:sz w:val="28"/>
          <w:szCs w:val="28"/>
        </w:rPr>
      </w:pPr>
      <w:r w:rsidRPr="001C7609">
        <w:rPr>
          <w:sz w:val="28"/>
          <w:szCs w:val="28"/>
        </w:rPr>
        <w:t>Источниками пополнения армии были рек</w:t>
      </w:r>
      <w:r w:rsidRPr="001C7609">
        <w:rPr>
          <w:sz w:val="28"/>
          <w:szCs w:val="28"/>
        </w:rPr>
        <w:softHyphen/>
        <w:t>рут</w:t>
      </w:r>
      <w:r w:rsidRPr="001C7609">
        <w:rPr>
          <w:sz w:val="28"/>
          <w:szCs w:val="28"/>
        </w:rPr>
        <w:softHyphen/>
        <w:t>ские наборы. В губернии числилось 174 тыс. «душ, обязанных рек</w:t>
      </w:r>
      <w:r w:rsidRPr="001C7609">
        <w:rPr>
          <w:sz w:val="28"/>
          <w:szCs w:val="28"/>
        </w:rPr>
        <w:softHyphen/>
        <w:t>рут</w:t>
      </w:r>
      <w:r w:rsidRPr="001C7609">
        <w:rPr>
          <w:sz w:val="28"/>
          <w:szCs w:val="28"/>
        </w:rPr>
        <w:softHyphen/>
        <w:t>скою по</w:t>
      </w:r>
      <w:r w:rsidRPr="001C7609">
        <w:rPr>
          <w:sz w:val="28"/>
          <w:szCs w:val="28"/>
        </w:rPr>
        <w:softHyphen/>
        <w:t>винностью». Из них в 1812 г. требовалось взять 3480 человек.</w:t>
      </w:r>
    </w:p>
    <w:p w:rsidR="001C7609" w:rsidRPr="001C7609" w:rsidRDefault="001C7609" w:rsidP="001C7609">
      <w:pPr>
        <w:pStyle w:val="a5"/>
        <w:spacing w:before="0" w:beforeAutospacing="0" w:after="0" w:afterAutospacing="0"/>
        <w:ind w:left="-567" w:firstLine="1134"/>
        <w:rPr>
          <w:sz w:val="28"/>
          <w:szCs w:val="28"/>
        </w:rPr>
      </w:pPr>
      <w:r w:rsidRPr="001C7609">
        <w:rPr>
          <w:sz w:val="28"/>
          <w:szCs w:val="28"/>
        </w:rPr>
        <w:t>После захвата французами Москвы положение в Твери стало тревожным. Начали закрываться лавки и при</w:t>
      </w:r>
      <w:r w:rsidRPr="001C7609">
        <w:rPr>
          <w:sz w:val="28"/>
          <w:szCs w:val="28"/>
        </w:rPr>
        <w:softHyphen/>
        <w:t>сут</w:t>
      </w:r>
      <w:r w:rsidRPr="001C7609">
        <w:rPr>
          <w:sz w:val="28"/>
          <w:szCs w:val="28"/>
        </w:rPr>
        <w:softHyphen/>
        <w:t xml:space="preserve">ственные места, часть жителей </w:t>
      </w:r>
      <w:r w:rsidRPr="001C7609">
        <w:rPr>
          <w:sz w:val="28"/>
          <w:szCs w:val="28"/>
        </w:rPr>
        <w:lastRenderedPageBreak/>
        <w:t>покинула город. Кутузов предписал Кологривову  в случае опасности сплавить «казённые хлебные запасы» вниз по Волге или вывезти на подводах.</w:t>
      </w:r>
    </w:p>
    <w:p w:rsidR="001C7609" w:rsidRDefault="001C7609" w:rsidP="001C7609">
      <w:pPr>
        <w:pStyle w:val="a5"/>
        <w:spacing w:before="0" w:beforeAutospacing="0" w:after="0" w:afterAutospacing="0"/>
        <w:ind w:left="-567" w:firstLine="1134"/>
        <w:rPr>
          <w:sz w:val="28"/>
          <w:szCs w:val="28"/>
        </w:rPr>
      </w:pPr>
      <w:r w:rsidRPr="001C7609">
        <w:rPr>
          <w:sz w:val="28"/>
          <w:szCs w:val="28"/>
        </w:rPr>
        <w:t xml:space="preserve">В ближайших к Москве уездах губернии создавались отряды из вооружённых горожан и крестьян для борьбы с французскими фуражирами. Поручик Е.В. Суворов собрал до 2 тыс. человек и охранял границу </w:t>
      </w:r>
      <w:proofErr w:type="spellStart"/>
      <w:r w:rsidRPr="001C7609">
        <w:rPr>
          <w:sz w:val="28"/>
          <w:szCs w:val="28"/>
        </w:rPr>
        <w:t>Кашинского</w:t>
      </w:r>
      <w:proofErr w:type="spellEnd"/>
      <w:r w:rsidRPr="001C7609">
        <w:rPr>
          <w:sz w:val="28"/>
          <w:szCs w:val="28"/>
        </w:rPr>
        <w:t xml:space="preserve"> уезда.</w:t>
      </w:r>
    </w:p>
    <w:p w:rsidR="00415E7D" w:rsidRPr="00415E7D" w:rsidRDefault="00415E7D" w:rsidP="00415E7D">
      <w:pPr>
        <w:spacing w:after="0"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 w:rsidRPr="00415E7D">
        <w:rPr>
          <w:rFonts w:ascii="Times New Roman" w:hAnsi="Times New Roman" w:cs="Times New Roman"/>
          <w:sz w:val="28"/>
          <w:szCs w:val="28"/>
        </w:rPr>
        <w:t>Население нашего края боролось с неприятием не только в рядах армии и ополчения.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7D">
        <w:rPr>
          <w:rFonts w:ascii="Times New Roman" w:hAnsi="Times New Roman" w:cs="Times New Roman"/>
          <w:sz w:val="28"/>
          <w:szCs w:val="28"/>
        </w:rPr>
        <w:t xml:space="preserve">Бельском и </w:t>
      </w:r>
      <w:proofErr w:type="spellStart"/>
      <w:r w:rsidRPr="00415E7D"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 w:rsidRPr="00415E7D">
        <w:rPr>
          <w:rFonts w:ascii="Times New Roman" w:hAnsi="Times New Roman" w:cs="Times New Roman"/>
          <w:sz w:val="28"/>
          <w:szCs w:val="28"/>
        </w:rPr>
        <w:t xml:space="preserve"> уездах, </w:t>
      </w:r>
      <w:proofErr w:type="spellStart"/>
      <w:r w:rsidRPr="00415E7D">
        <w:rPr>
          <w:rFonts w:ascii="Times New Roman" w:hAnsi="Times New Roman" w:cs="Times New Roman"/>
          <w:sz w:val="28"/>
          <w:szCs w:val="28"/>
        </w:rPr>
        <w:t>временнопереданных</w:t>
      </w:r>
      <w:proofErr w:type="spellEnd"/>
      <w:r w:rsidRPr="00415E7D">
        <w:rPr>
          <w:rFonts w:ascii="Times New Roman" w:hAnsi="Times New Roman" w:cs="Times New Roman"/>
          <w:sz w:val="28"/>
          <w:szCs w:val="28"/>
        </w:rPr>
        <w:t xml:space="preserve"> тогда из </w:t>
      </w:r>
      <w:proofErr w:type="gramStart"/>
      <w:r w:rsidRPr="00415E7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7D">
        <w:rPr>
          <w:rFonts w:ascii="Times New Roman" w:hAnsi="Times New Roman" w:cs="Times New Roman"/>
          <w:sz w:val="28"/>
          <w:szCs w:val="28"/>
        </w:rPr>
        <w:t>в Тверскую губернию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7D">
        <w:rPr>
          <w:rFonts w:ascii="Times New Roman" w:hAnsi="Times New Roman" w:cs="Times New Roman"/>
          <w:sz w:val="28"/>
          <w:szCs w:val="28"/>
        </w:rPr>
        <w:t xml:space="preserve">развернулось партизанское движение.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5E7D">
        <w:rPr>
          <w:rFonts w:ascii="Times New Roman" w:hAnsi="Times New Roman" w:cs="Times New Roman"/>
          <w:sz w:val="28"/>
          <w:szCs w:val="28"/>
        </w:rPr>
        <w:t>Героический подвиг совершил крестьянин Семен Силаев,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7D">
        <w:rPr>
          <w:rFonts w:ascii="Times New Roman" w:hAnsi="Times New Roman" w:cs="Times New Roman"/>
          <w:sz w:val="28"/>
          <w:szCs w:val="28"/>
        </w:rPr>
        <w:t xml:space="preserve">повторив подвиг Ивана Сусанина. В </w:t>
      </w:r>
      <w:proofErr w:type="spellStart"/>
      <w:r w:rsidRPr="00415E7D"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 w:rsidRPr="00415E7D">
        <w:rPr>
          <w:rFonts w:ascii="Times New Roman" w:hAnsi="Times New Roman" w:cs="Times New Roman"/>
          <w:sz w:val="28"/>
          <w:szCs w:val="28"/>
        </w:rPr>
        <w:t xml:space="preserve"> уезде действовала знаменитая </w:t>
      </w:r>
      <w:proofErr w:type="gramStart"/>
      <w:r w:rsidRPr="00415E7D">
        <w:rPr>
          <w:rFonts w:ascii="Times New Roman" w:hAnsi="Times New Roman" w:cs="Times New Roman"/>
          <w:sz w:val="28"/>
          <w:szCs w:val="28"/>
        </w:rPr>
        <w:t>старостиха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7D">
        <w:rPr>
          <w:rFonts w:ascii="Times New Roman" w:hAnsi="Times New Roman" w:cs="Times New Roman"/>
          <w:sz w:val="28"/>
          <w:szCs w:val="28"/>
        </w:rPr>
        <w:t>Василиса Кожина.</w:t>
      </w:r>
    </w:p>
    <w:p w:rsidR="001C7609" w:rsidRPr="001C7609" w:rsidRDefault="001C7609" w:rsidP="001C7609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1C7609">
        <w:rPr>
          <w:sz w:val="28"/>
          <w:szCs w:val="28"/>
        </w:rPr>
        <w:t>Тверская губерния являлась одним из основных поставщиков провианта и фуража для армии. Осенью только одной муки хранилось в Вышнем Волочке 138470 чет</w:t>
      </w:r>
      <w:r w:rsidRPr="001C7609">
        <w:rPr>
          <w:sz w:val="28"/>
          <w:szCs w:val="28"/>
        </w:rPr>
        <w:softHyphen/>
        <w:t>вер</w:t>
      </w:r>
      <w:r w:rsidRPr="001C7609">
        <w:rPr>
          <w:sz w:val="28"/>
          <w:szCs w:val="28"/>
        </w:rPr>
        <w:softHyphen/>
        <w:t>тей, а в Твери - 72052.</w:t>
      </w:r>
    </w:p>
    <w:p w:rsidR="001C7609" w:rsidRPr="001C7609" w:rsidRDefault="001C7609" w:rsidP="001C7609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1C7609">
        <w:rPr>
          <w:sz w:val="28"/>
          <w:szCs w:val="28"/>
        </w:rPr>
        <w:t>В городах губернии размещались военные госпитали, формировались резервные полки.</w:t>
      </w:r>
    </w:p>
    <w:p w:rsidR="001C7609" w:rsidRPr="001C7609" w:rsidRDefault="001C7609" w:rsidP="001C7609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1C7609">
        <w:rPr>
          <w:sz w:val="28"/>
          <w:szCs w:val="28"/>
        </w:rPr>
        <w:t>Когда Наполеон покинул Москву, в Твери среди жителей воцарилось спокойствие. В городе принимали беженцев из соседних гу</w:t>
      </w:r>
      <w:r w:rsidRPr="001C7609">
        <w:rPr>
          <w:sz w:val="28"/>
          <w:szCs w:val="28"/>
        </w:rPr>
        <w:softHyphen/>
        <w:t>бер</w:t>
      </w:r>
      <w:r w:rsidRPr="001C7609">
        <w:rPr>
          <w:sz w:val="28"/>
          <w:szCs w:val="28"/>
        </w:rPr>
        <w:softHyphen/>
        <w:t>ний, разорённых войной. Специальная ко</w:t>
      </w:r>
      <w:r w:rsidRPr="001C7609">
        <w:rPr>
          <w:sz w:val="28"/>
          <w:szCs w:val="28"/>
        </w:rPr>
        <w:softHyphen/>
        <w:t>миссия взяла на себя заботу о них, выделяя деньги и хлеб из фондов, собранных для опол</w:t>
      </w:r>
      <w:r w:rsidRPr="001C7609">
        <w:rPr>
          <w:sz w:val="28"/>
          <w:szCs w:val="28"/>
        </w:rPr>
        <w:softHyphen/>
        <w:t>чения и армии. В губернии содержалось много пленных французов.</w:t>
      </w:r>
    </w:p>
    <w:p w:rsidR="001C7609" w:rsidRPr="001C7609" w:rsidRDefault="001C7609" w:rsidP="001C7609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1C7609">
        <w:rPr>
          <w:sz w:val="28"/>
          <w:szCs w:val="28"/>
        </w:rPr>
        <w:t>В начале ноября тверское ополчение вы</w:t>
      </w:r>
      <w:r w:rsidRPr="001C7609">
        <w:rPr>
          <w:sz w:val="28"/>
          <w:szCs w:val="28"/>
        </w:rPr>
        <w:softHyphen/>
        <w:t>ступило к Белому. Обстановка на театре военных действий не требовала использования всего ополчения как боевой силы. Остатки «Великой армии» Наполеона в беспорядке отступали. Конный полк оставили в действующей армии, а пешие полки направили в северо-западные губернии. Ратники охраняли границу с Пруссией, сопровождали пленных, усмиряли недовольство местных крестьян, несли караульную службу в кре</w:t>
      </w:r>
      <w:r w:rsidRPr="001C7609">
        <w:rPr>
          <w:sz w:val="28"/>
          <w:szCs w:val="28"/>
        </w:rPr>
        <w:softHyphen/>
        <w:t xml:space="preserve">постях Риге и </w:t>
      </w:r>
      <w:proofErr w:type="spellStart"/>
      <w:r w:rsidRPr="001C7609">
        <w:rPr>
          <w:sz w:val="28"/>
          <w:szCs w:val="28"/>
        </w:rPr>
        <w:t>Динабурге</w:t>
      </w:r>
      <w:proofErr w:type="spellEnd"/>
      <w:r w:rsidRPr="001C7609">
        <w:rPr>
          <w:sz w:val="28"/>
          <w:szCs w:val="28"/>
        </w:rPr>
        <w:t>. Приближалась зима. По рас</w:t>
      </w:r>
      <w:r w:rsidRPr="001C7609">
        <w:rPr>
          <w:sz w:val="28"/>
          <w:szCs w:val="28"/>
        </w:rPr>
        <w:softHyphen/>
        <w:t>по</w:t>
      </w:r>
      <w:r w:rsidRPr="001C7609">
        <w:rPr>
          <w:sz w:val="28"/>
          <w:szCs w:val="28"/>
        </w:rPr>
        <w:softHyphen/>
        <w:t>ря</w:t>
      </w:r>
      <w:r w:rsidRPr="001C7609">
        <w:rPr>
          <w:sz w:val="28"/>
          <w:szCs w:val="28"/>
        </w:rPr>
        <w:softHyphen/>
        <w:t>же</w:t>
      </w:r>
      <w:r w:rsidRPr="001C7609">
        <w:rPr>
          <w:sz w:val="28"/>
          <w:szCs w:val="28"/>
        </w:rPr>
        <w:softHyphen/>
        <w:t>нию Кутузова в Тверской губернии начали заку</w:t>
      </w:r>
      <w:r w:rsidRPr="001C7609">
        <w:rPr>
          <w:sz w:val="28"/>
          <w:szCs w:val="28"/>
        </w:rPr>
        <w:softHyphen/>
        <w:t>пать полушубки и сапоги и посылать их в дей</w:t>
      </w:r>
      <w:r w:rsidRPr="001C7609">
        <w:rPr>
          <w:sz w:val="28"/>
          <w:szCs w:val="28"/>
        </w:rPr>
        <w:softHyphen/>
        <w:t>ствующую армию.</w:t>
      </w:r>
    </w:p>
    <w:p w:rsidR="001C7609" w:rsidRPr="001C7609" w:rsidRDefault="001C7609" w:rsidP="001C7609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1C7609">
        <w:rPr>
          <w:sz w:val="28"/>
          <w:szCs w:val="28"/>
        </w:rPr>
        <w:t>Артели тверских купцов Татаринова, Боброва и других брали подряды по обеспечению ополчения обмундированием. Для полков изготовили повозки и походные кот</w:t>
      </w:r>
      <w:r w:rsidRPr="001C7609">
        <w:rPr>
          <w:sz w:val="28"/>
          <w:szCs w:val="28"/>
        </w:rPr>
        <w:softHyphen/>
        <w:t>лы, приобрели лошадей.</w:t>
      </w:r>
    </w:p>
    <w:p w:rsidR="00BC3318" w:rsidRPr="001C7609" w:rsidRDefault="00257BF8" w:rsidP="001C760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7609">
        <w:rPr>
          <w:rFonts w:ascii="Times New Roman" w:hAnsi="Times New Roman" w:cs="Times New Roman"/>
          <w:bCs/>
          <w:sz w:val="28"/>
          <w:szCs w:val="28"/>
        </w:rPr>
        <w:t xml:space="preserve">Тверской архиерейский дом пожертвовал на содержание ополчения 1000 рублей и серебряные вещи. Всего же сумма пожертвований от дворянства, купечества, духовенства и крестьянства в 1812 г. составила 215 тыс. рублей, в 1813 г. — 125 тыс. рублей, не считая золотых и серебряных вещей. </w:t>
      </w:r>
    </w:p>
    <w:p w:rsidR="001C7609" w:rsidRPr="001C7609" w:rsidRDefault="001C7609" w:rsidP="001C7609">
      <w:pPr>
        <w:pStyle w:val="a5"/>
        <w:spacing w:before="0" w:beforeAutospacing="0" w:after="0" w:afterAutospacing="0"/>
        <w:ind w:left="-567" w:firstLine="1134"/>
        <w:jc w:val="both"/>
        <w:rPr>
          <w:sz w:val="28"/>
          <w:szCs w:val="28"/>
        </w:rPr>
      </w:pPr>
      <w:r w:rsidRPr="001C7609">
        <w:rPr>
          <w:sz w:val="28"/>
          <w:szCs w:val="28"/>
        </w:rPr>
        <w:t>Война 1812 г. стала для рус</w:t>
      </w:r>
      <w:r w:rsidRPr="001C7609">
        <w:rPr>
          <w:sz w:val="28"/>
          <w:szCs w:val="28"/>
        </w:rPr>
        <w:softHyphen/>
        <w:t>ских людей поистине Отечест</w:t>
      </w:r>
      <w:r w:rsidRPr="001C7609">
        <w:rPr>
          <w:sz w:val="28"/>
          <w:szCs w:val="28"/>
        </w:rPr>
        <w:softHyphen/>
        <w:t xml:space="preserve">венной. Тысячи </w:t>
      </w:r>
      <w:proofErr w:type="spellStart"/>
      <w:r w:rsidRPr="001C7609">
        <w:rPr>
          <w:sz w:val="28"/>
          <w:szCs w:val="28"/>
        </w:rPr>
        <w:t>тверитян</w:t>
      </w:r>
      <w:proofErr w:type="spellEnd"/>
      <w:r w:rsidRPr="001C7609">
        <w:rPr>
          <w:sz w:val="28"/>
          <w:szCs w:val="28"/>
        </w:rPr>
        <w:t xml:space="preserve"> пока</w:t>
      </w:r>
      <w:r w:rsidRPr="001C7609">
        <w:rPr>
          <w:sz w:val="28"/>
          <w:szCs w:val="28"/>
        </w:rPr>
        <w:softHyphen/>
        <w:t>зали себя патриотами, участвуя в снаб</w:t>
      </w:r>
      <w:r w:rsidRPr="001C7609">
        <w:rPr>
          <w:sz w:val="28"/>
          <w:szCs w:val="28"/>
        </w:rPr>
        <w:softHyphen/>
        <w:t>же</w:t>
      </w:r>
      <w:r w:rsidRPr="001C7609">
        <w:rPr>
          <w:sz w:val="28"/>
          <w:szCs w:val="28"/>
        </w:rPr>
        <w:softHyphen/>
        <w:t>нии армии, пар</w:t>
      </w:r>
      <w:r w:rsidRPr="001C7609">
        <w:rPr>
          <w:sz w:val="28"/>
          <w:szCs w:val="28"/>
        </w:rPr>
        <w:softHyphen/>
        <w:t>ти</w:t>
      </w:r>
      <w:r w:rsidRPr="001C7609">
        <w:rPr>
          <w:sz w:val="28"/>
          <w:szCs w:val="28"/>
        </w:rPr>
        <w:softHyphen/>
        <w:t>зан</w:t>
      </w:r>
      <w:r w:rsidRPr="001C7609">
        <w:rPr>
          <w:sz w:val="28"/>
          <w:szCs w:val="28"/>
        </w:rPr>
        <w:softHyphen/>
        <w:t>ском движении, сра</w:t>
      </w:r>
      <w:r w:rsidRPr="001C7609">
        <w:rPr>
          <w:sz w:val="28"/>
          <w:szCs w:val="28"/>
        </w:rPr>
        <w:softHyphen/>
        <w:t>жениях.</w:t>
      </w:r>
    </w:p>
    <w:p w:rsidR="000039FB" w:rsidRDefault="00415E7D" w:rsidP="000039F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перейти к экспозиции нашего школьного музея, </w:t>
      </w:r>
      <w:r w:rsidR="00257BF8">
        <w:rPr>
          <w:rFonts w:ascii="Times New Roman" w:hAnsi="Times New Roman" w:cs="Times New Roman"/>
          <w:sz w:val="28"/>
          <w:szCs w:val="28"/>
        </w:rPr>
        <w:t>где познакомимся с материалами</w:t>
      </w:r>
      <w:r>
        <w:rPr>
          <w:rFonts w:ascii="Times New Roman" w:hAnsi="Times New Roman" w:cs="Times New Roman"/>
          <w:sz w:val="28"/>
          <w:szCs w:val="28"/>
        </w:rPr>
        <w:t>, которые посвящены Отечественной войне 1812 года. А познакомиться с материалом экспозиции нам помогут ваши одноклассники. О тверской принцессе нам расскажет Марина Морозова.</w:t>
      </w:r>
    </w:p>
    <w:p w:rsidR="00415E7D" w:rsidRDefault="00415E7D" w:rsidP="000039F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следующей экспозиции мы познакомимся с материалом о создании тверского ополчения и егерского батальона – нашим экскурсоводом будет Саша Калачиков. А с экспозицией  герои Отечественной войны 1812 года – наши земляки – нас познакомит Женя Николаев.</w:t>
      </w:r>
    </w:p>
    <w:p w:rsidR="00415E7D" w:rsidRPr="000039FB" w:rsidRDefault="00415E7D" w:rsidP="000039F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257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благодарим наших экскурсоводов за содержательный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настало время подвести итог урока. В </w:t>
      </w:r>
      <w:r w:rsidR="00257BF8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проверки, как вы поняли и усвоили материал урока</w:t>
      </w:r>
      <w:r w:rsidR="00257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решить кроссворд</w:t>
      </w:r>
      <w:r w:rsidR="00257BF8">
        <w:rPr>
          <w:rFonts w:ascii="Times New Roman" w:hAnsi="Times New Roman" w:cs="Times New Roman"/>
          <w:sz w:val="28"/>
          <w:szCs w:val="28"/>
        </w:rPr>
        <w:t>. Можно работать в парах.</w:t>
      </w:r>
    </w:p>
    <w:sectPr w:rsidR="00415E7D" w:rsidRPr="000039FB" w:rsidSect="00257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B18"/>
    <w:multiLevelType w:val="multilevel"/>
    <w:tmpl w:val="3CA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565EEA"/>
    <w:multiLevelType w:val="hybridMultilevel"/>
    <w:tmpl w:val="F7FE8578"/>
    <w:lvl w:ilvl="0" w:tplc="BABC78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C4E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E8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A73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41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445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805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60E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209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05544"/>
    <w:multiLevelType w:val="hybridMultilevel"/>
    <w:tmpl w:val="C8702AFE"/>
    <w:lvl w:ilvl="0" w:tplc="DD3E35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85F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4C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E64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AD4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2AB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066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6E3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E0F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44D7C"/>
    <w:multiLevelType w:val="hybridMultilevel"/>
    <w:tmpl w:val="A568F2EE"/>
    <w:lvl w:ilvl="0" w:tplc="5FD61C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E1A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000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01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60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48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69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C2A0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EC8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3FF"/>
    <w:rsid w:val="000039FB"/>
    <w:rsid w:val="000807E4"/>
    <w:rsid w:val="00110107"/>
    <w:rsid w:val="001C7609"/>
    <w:rsid w:val="00257BF8"/>
    <w:rsid w:val="002763FF"/>
    <w:rsid w:val="003113FF"/>
    <w:rsid w:val="00355BEC"/>
    <w:rsid w:val="00415E7D"/>
    <w:rsid w:val="004E3024"/>
    <w:rsid w:val="005814B8"/>
    <w:rsid w:val="00585F9F"/>
    <w:rsid w:val="006377CB"/>
    <w:rsid w:val="0064217C"/>
    <w:rsid w:val="007C7A34"/>
    <w:rsid w:val="00804345"/>
    <w:rsid w:val="008077CF"/>
    <w:rsid w:val="009C5842"/>
    <w:rsid w:val="00A170E0"/>
    <w:rsid w:val="00B17004"/>
    <w:rsid w:val="00BC0537"/>
    <w:rsid w:val="00BC3318"/>
    <w:rsid w:val="00CC7A68"/>
    <w:rsid w:val="00CF5735"/>
    <w:rsid w:val="00D87CC2"/>
    <w:rsid w:val="00E14AB2"/>
    <w:rsid w:val="00E15E7A"/>
    <w:rsid w:val="00F5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1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4C72-93AA-42C6-BDE9-3A4E4A3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Наталья Александровна</cp:lastModifiedBy>
  <cp:revision>12</cp:revision>
  <cp:lastPrinted>2014-02-20T10:52:00Z</cp:lastPrinted>
  <dcterms:created xsi:type="dcterms:W3CDTF">2013-09-24T15:35:00Z</dcterms:created>
  <dcterms:modified xsi:type="dcterms:W3CDTF">2014-02-20T10:52:00Z</dcterms:modified>
</cp:coreProperties>
</file>