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6BAA">
        <w:rPr>
          <w:rFonts w:ascii="Times New Roman" w:hAnsi="Times New Roman" w:cs="Times New Roman"/>
          <w:b/>
          <w:bCs/>
          <w:sz w:val="28"/>
          <w:szCs w:val="28"/>
        </w:rPr>
        <w:t xml:space="preserve">             Технология проблемно — диалогического обучения.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36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315A" w:rsidRPr="00C96BAA" w:rsidSect="00C96BAA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школа призвана обеспечить целостное развитие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личности ребенка, его социализацию, становление элементарной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культуры деятельности и поведения, формирование интеллекта и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общей культуры. Именно эти ценности становятся основой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совершенствования процесса начального образования.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firstLine="676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Постоянно встают вопросы: как сделать обучение более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интересным, творческим, понятным каждому. Как можно учить всех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детей без принуждения, развивать у них устойчивый интерес к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знаниям и потребность в самостоятельном поиске? Как воспитать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активного, творческого человека?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firstLine="662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В образовательной системе «Школа 2100» реализуется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технология проблемно-диалогического обучения, которая позволяет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соединить в целостный процесс обучение, воспитание и развитие, а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также дает возможность каждому школьнику раскрыться, поверить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в свои силы, самостоятельно открывать знания. Залогом успешного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развития детей является правильная организация учебной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деятельности на уроке, которая строится на взаимном уважении и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доверии, на сотрудничестве учителя и ученика.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firstLine="626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Важным методическим приемом работы каждого учителя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является самостоятельный поиск учащихся, добывание ими знаний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из разных источников. Ученики не просто решают, обсуждают, а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сравнивают, группируют, делают выводы, определяют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закономерности, высказывают свое мнение, выступают в роли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исследователей, поэтому технология проблемно — диалогического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обучения используется на уроках открытия нового знания.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firstLine="683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>Урок открытия нового знания имеет следующие этапы: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знаний, постановка проблемы. </w:t>
      </w:r>
      <w:r w:rsidRPr="00C96BAA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C96BAA">
        <w:rPr>
          <w:rFonts w:ascii="Times New Roman" w:hAnsi="Times New Roman" w:cs="Times New Roman"/>
          <w:sz w:val="28"/>
          <w:szCs w:val="28"/>
        </w:rPr>
        <w:t>осознания детьми проблемной ситуации учитель просит их самостоятельно сформулировать вопрос, ответ на который они будут искать на уроке.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>Совместное «открытие» знаний. При изучении нового материала деятельность учащихся организуется так, чтобы дети самостоятельно «открывали» новые для них знания. Содержание учебного материала дается не как готовое знание, а как система задач для учащихся. Учитель последовательно задает учащимся вопросы, которые подводят их к решению поставленной проблемы. Многие задания, предложенные в учебнике, содержат инструкции вида «Подумай...», «Сравни...», «Сделай вывод...».</w:t>
      </w:r>
    </w:p>
    <w:p w:rsidR="0053315A" w:rsidRPr="00C96BAA" w:rsidRDefault="0053315A" w:rsidP="0053315A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53315A" w:rsidRPr="00C96BAA" w:rsidRDefault="0053315A" w:rsidP="00533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Первичное закрепление. На этом этапе учащиеся выполняют тренировочные упражнения с проговариванием сначала вслух, а потом про себя каждого шага при пошаговом контроле </w:t>
      </w:r>
      <w:proofErr w:type="gramStart"/>
      <w:r w:rsidRPr="00C96B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left="762" w:firstLine="417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>стороны учителя.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24"/>
        <w:jc w:val="both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>Самостоятельное выполнение упражнений. Проверка выполненных упражнений осуществляется на уроке, учитель и дети совместно анализируют и исправляют допущенные ошибки.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и закрепление ранее изученного материала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ind w:left="1122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(тренировочные упражнения). Эта работа происходит на  каждом уроке, хотя в структуре урока такой этап не всегда выделяется. Это связано с тем, что большинство заданий позволяют решать одновременно несколько учебных задач: изучение нового материала, установление его связей с ранее изученным материалом, формирование умений применять имеющиеся знания в новых нестандартных ситуациях. 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before="46" w:after="0" w:line="240" w:lineRule="auto"/>
        <w:ind w:left="136" w:right="129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>Постановка учебной проблемы осуществляется путем применения некоторых подходов: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Побуждающий от проблемной ситуации диалог. </w:t>
      </w:r>
    </w:p>
    <w:p w:rsidR="0053315A" w:rsidRPr="00C96BAA" w:rsidRDefault="0053315A" w:rsidP="005331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Подводящий к теме диалог. </w:t>
      </w:r>
    </w:p>
    <w:p w:rsidR="0053315A" w:rsidRPr="00C96BAA" w:rsidRDefault="0053315A" w:rsidP="005331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>Сообщение темы с мотивирующим приемом.</w:t>
      </w: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315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96BAA">
        <w:rPr>
          <w:rFonts w:ascii="Times New Roman" w:hAnsi="Times New Roman" w:cs="Times New Roman"/>
          <w:b/>
          <w:sz w:val="28"/>
          <w:szCs w:val="28"/>
        </w:rPr>
        <w:t>Побуждающий от проблемной ситуации диалог</w:t>
      </w:r>
      <w:r w:rsidRPr="00C96BAA">
        <w:rPr>
          <w:rFonts w:ascii="Times New Roman" w:hAnsi="Times New Roman" w:cs="Times New Roman"/>
          <w:sz w:val="28"/>
          <w:szCs w:val="28"/>
        </w:rPr>
        <w:t xml:space="preserve"> — создание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проблемной ситуации, побуждение к осознанию противоречия,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обсуждения к формулированию учебной проблемы, принятия </w:t>
      </w:r>
      <w:r w:rsidRPr="00C96BAA">
        <w:rPr>
          <w:rFonts w:ascii="Times New Roman" w:hAnsi="Times New Roman" w:cs="Times New Roman"/>
          <w:sz w:val="28"/>
          <w:szCs w:val="28"/>
        </w:rPr>
        <w:br/>
        <w:t>формулировок учебной проблемы.</w:t>
      </w:r>
    </w:p>
    <w:p w:rsidR="0053315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AA" w:rsidRPr="00C96BAA" w:rsidRDefault="00C96BA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6BAA" w:rsidRPr="00C96BAA" w:rsidSect="00C96BAA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Style w:val="a4"/>
        <w:tblW w:w="0" w:type="auto"/>
        <w:tblLook w:val="04A0"/>
      </w:tblPr>
      <w:tblGrid>
        <w:gridCol w:w="3619"/>
        <w:gridCol w:w="2477"/>
        <w:gridCol w:w="3474"/>
      </w:tblGrid>
      <w:tr w:rsidR="0053315A" w:rsidRPr="00C96BAA" w:rsidTr="0053315A">
        <w:tc>
          <w:tcPr>
            <w:tcW w:w="3936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создания проблемной ситуации</w:t>
            </w:r>
          </w:p>
        </w:tc>
        <w:tc>
          <w:tcPr>
            <w:tcW w:w="2693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</w:p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специфика</w:t>
            </w:r>
          </w:p>
        </w:tc>
        <w:tc>
          <w:tcPr>
            <w:tcW w:w="3791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 </w:t>
            </w:r>
            <w:proofErr w:type="gramStart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учебной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проблемы.</w:t>
            </w:r>
          </w:p>
        </w:tc>
      </w:tr>
      <w:tr w:rsidR="0053315A" w:rsidRPr="00C96BAA" w:rsidTr="0053315A">
        <w:tc>
          <w:tcPr>
            <w:tcW w:w="3936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BAA">
              <w:rPr>
                <w:rFonts w:ascii="Times New Roman" w:hAnsi="Times New Roman" w:cs="Times New Roman"/>
                <w:b/>
                <w:sz w:val="28"/>
                <w:szCs w:val="28"/>
              </w:rPr>
              <w:t>С удивлением</w:t>
            </w:r>
          </w:p>
        </w:tc>
        <w:tc>
          <w:tcPr>
            <w:tcW w:w="2693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5A" w:rsidRPr="00C96BAA" w:rsidTr="0053315A">
        <w:tc>
          <w:tcPr>
            <w:tcW w:w="3936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1) Одновременно предъявить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противоречивые факты, теории, мнения.</w:t>
            </w:r>
          </w:p>
        </w:tc>
        <w:tc>
          <w:tcPr>
            <w:tcW w:w="2693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3791" w:type="dxa"/>
          </w:tcPr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spacing w:before="45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Что вас удивило?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интересного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заметили? </w:t>
            </w:r>
          </w:p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Какие факты вы видите? </w:t>
            </w:r>
          </w:p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Сколько теорий существует?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315A" w:rsidRPr="00C96BAA" w:rsidRDefault="0053315A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15A" w:rsidRPr="00C96BAA" w:rsidRDefault="0053315A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58F" w:rsidRPr="00C96BAA" w:rsidRDefault="0044158F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77"/>
        <w:gridCol w:w="2597"/>
        <w:gridCol w:w="3396"/>
      </w:tblGrid>
      <w:tr w:rsidR="0044158F" w:rsidRPr="00C96BAA" w:rsidTr="0044158F">
        <w:tc>
          <w:tcPr>
            <w:tcW w:w="3936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2)Столкнуть разные мнения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учеников вопросом или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практическим заданием.</w:t>
            </w:r>
          </w:p>
        </w:tc>
        <w:tc>
          <w:tcPr>
            <w:tcW w:w="2693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3791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же в нашем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классе мнений?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Почему? Чего мы не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знаем? </w:t>
            </w:r>
          </w:p>
        </w:tc>
      </w:tr>
      <w:tr w:rsidR="0044158F" w:rsidRPr="00C96BAA" w:rsidTr="0044158F">
        <w:tc>
          <w:tcPr>
            <w:tcW w:w="3936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3)Противоречие между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житейским представлением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учеников и научным фактом. 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1 шаг. Обнаружить житейское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представление. 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2 шаг. Предъявить научный факт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сообщением, экспериментом,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наглядностью. </w:t>
            </w:r>
          </w:p>
        </w:tc>
        <w:tc>
          <w:tcPr>
            <w:tcW w:w="2693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791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Вы сначала как думали?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А как на самом деле</w:t>
            </w:r>
          </w:p>
        </w:tc>
      </w:tr>
      <w:tr w:rsidR="0044158F" w:rsidRPr="00C96BAA" w:rsidTr="0044158F">
        <w:tc>
          <w:tcPr>
            <w:tcW w:w="3936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b/>
                <w:sz w:val="28"/>
                <w:szCs w:val="28"/>
              </w:rPr>
              <w:t>С затруднением</w:t>
            </w:r>
          </w:p>
        </w:tc>
        <w:tc>
          <w:tcPr>
            <w:tcW w:w="2693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8F" w:rsidRPr="00C96BAA" w:rsidTr="0044158F">
        <w:tc>
          <w:tcPr>
            <w:tcW w:w="3936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spacing w:befor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4)Дать практическое задание, не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сходное с предыдущим. </w:t>
            </w: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(ловушка) </w:t>
            </w:r>
          </w:p>
        </w:tc>
        <w:tc>
          <w:tcPr>
            <w:tcW w:w="2693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1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Вы смогли выполнить задание?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В чем затруднение?</w:t>
            </w:r>
          </w:p>
        </w:tc>
      </w:tr>
      <w:tr w:rsidR="0044158F" w:rsidRPr="00C96BAA" w:rsidTr="0044158F">
        <w:tc>
          <w:tcPr>
            <w:tcW w:w="3936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5)Дать практическое задание, не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сходное с предыдущим.</w:t>
            </w: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3791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Вы смогли выполнить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задание? </w:t>
            </w: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 получается?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это задание не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похоже на предыдущее? </w:t>
            </w:r>
          </w:p>
        </w:tc>
      </w:tr>
      <w:tr w:rsidR="0044158F" w:rsidRPr="00C96BAA" w:rsidTr="0044158F">
        <w:tc>
          <w:tcPr>
            <w:tcW w:w="3936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6)1 шаг. Дать практическое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задание, похожее </w:t>
            </w:r>
            <w:proofErr w:type="gramStart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предыдущее. </w:t>
            </w:r>
          </w:p>
          <w:p w:rsidR="0044158F" w:rsidRPr="00C96BAA" w:rsidRDefault="0044158F" w:rsidP="00C96BAA">
            <w:pPr>
              <w:widowControl w:val="0"/>
              <w:autoSpaceDE w:val="0"/>
              <w:autoSpaceDN w:val="0"/>
              <w:adjustRightInd w:val="0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2 шаг. Доказать, что задание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учениками не выполнено.</w:t>
            </w:r>
          </w:p>
        </w:tc>
        <w:tc>
          <w:tcPr>
            <w:tcW w:w="2693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1" w:type="dxa"/>
          </w:tcPr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Что вы хотели сделать?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Какие знания 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применили? </w:t>
            </w:r>
          </w:p>
          <w:p w:rsidR="0044158F" w:rsidRPr="00C96BAA" w:rsidRDefault="0044158F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выполнено?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(нет) </w:t>
            </w:r>
          </w:p>
          <w:p w:rsidR="0044158F" w:rsidRPr="00C96BAA" w:rsidRDefault="0044158F" w:rsidP="00533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Почему так получилось?</w:t>
            </w:r>
          </w:p>
        </w:tc>
      </w:tr>
    </w:tbl>
    <w:p w:rsidR="0044158F" w:rsidRPr="00C96BAA" w:rsidRDefault="0044158F" w:rsidP="0053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58F" w:rsidRPr="00C96BAA" w:rsidRDefault="0044158F" w:rsidP="0044158F">
      <w:pPr>
        <w:widowControl w:val="0"/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b/>
          <w:bCs/>
          <w:sz w:val="28"/>
          <w:szCs w:val="28"/>
        </w:rPr>
        <w:t xml:space="preserve">Подводящий к теме диалог — </w:t>
      </w:r>
      <w:r w:rsidRPr="00C96BAA">
        <w:rPr>
          <w:rFonts w:ascii="Times New Roman" w:hAnsi="Times New Roman" w:cs="Times New Roman"/>
          <w:sz w:val="28"/>
          <w:szCs w:val="28"/>
        </w:rPr>
        <w:t xml:space="preserve">система посильных ученику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логических вопросов и заданий, которые шаг за шагом приводят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ученика к осознанию темы урока. </w:t>
      </w:r>
    </w:p>
    <w:p w:rsidR="0044158F" w:rsidRPr="00C96BAA" w:rsidRDefault="0044158F" w:rsidP="0044158F">
      <w:pPr>
        <w:widowControl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 w:cs="Times New Roman"/>
          <w:b/>
          <w:bCs/>
          <w:sz w:val="28"/>
          <w:szCs w:val="28"/>
        </w:rPr>
      </w:pPr>
      <w:r w:rsidRPr="00C96BAA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темы с мотивирующим приемом. </w:t>
      </w:r>
    </w:p>
    <w:p w:rsidR="0044158F" w:rsidRPr="00C96BAA" w:rsidRDefault="0044158F" w:rsidP="00441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Приемы: </w:t>
      </w:r>
    </w:p>
    <w:p w:rsidR="0044158F" w:rsidRPr="00C96BAA" w:rsidRDefault="0044158F" w:rsidP="00441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а) «яркое пятно» — сообщение интригующего материала. </w:t>
      </w:r>
    </w:p>
    <w:p w:rsidR="0044158F" w:rsidRPr="00C96BAA" w:rsidRDefault="0044158F" w:rsidP="00441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б) «актуальность» - обнаружение смысла, значимости проблемы для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учащихся. </w:t>
      </w:r>
    </w:p>
    <w:p w:rsidR="0044158F" w:rsidRPr="00C96BAA" w:rsidRDefault="0044158F" w:rsidP="00441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>Необходимо представить сравнительную характеристику диалогов:</w:t>
      </w:r>
    </w:p>
    <w:p w:rsidR="00C96BAA" w:rsidRPr="00C96BAA" w:rsidRDefault="00C96BAA" w:rsidP="00441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9"/>
        <w:gridCol w:w="3261"/>
        <w:gridCol w:w="3190"/>
      </w:tblGrid>
      <w:tr w:rsidR="00C96BAA" w:rsidRPr="00C96BAA" w:rsidTr="00C96BAA">
        <w:tc>
          <w:tcPr>
            <w:tcW w:w="3473" w:type="dxa"/>
          </w:tcPr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    Побуждающий</w:t>
            </w:r>
          </w:p>
        </w:tc>
        <w:tc>
          <w:tcPr>
            <w:tcW w:w="3474" w:type="dxa"/>
          </w:tcPr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     Подводящий</w:t>
            </w:r>
          </w:p>
        </w:tc>
      </w:tr>
      <w:tr w:rsidR="00C96BAA" w:rsidRPr="00C96BAA" w:rsidTr="00C96BAA">
        <w:tc>
          <w:tcPr>
            <w:tcW w:w="3473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вопросы и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побудительные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подталкивающие</w:t>
            </w:r>
            <w:proofErr w:type="gramEnd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мысль </w:t>
            </w:r>
          </w:p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3474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посильных</w:t>
            </w:r>
            <w:proofErr w:type="gramEnd"/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ученику вопросов и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подводящих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его к открытию мысли</w:t>
            </w:r>
          </w:p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AA" w:rsidRPr="00C96BAA" w:rsidTr="00C96BAA">
        <w:tc>
          <w:tcPr>
            <w:tcW w:w="3473" w:type="dxa"/>
          </w:tcPr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473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— мысль ученика делает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скачок к неизвестному;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 переживание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учениками чувств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риска;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— возможность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неожиданных ответов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учеников;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— прекращение диалога с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появлением нужной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мысли. </w:t>
            </w:r>
          </w:p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— пошаговое ведение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мысли ученика;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— переживание учеником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удивления от открытия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конце диалога;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отсутствие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неожиданных ответов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учеников;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— диалог не может быть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прекращен, идет до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последнего вопроса на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обобщение. </w:t>
            </w:r>
          </w:p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BAA" w:rsidRPr="00C96BAA" w:rsidTr="00C96BAA">
        <w:tc>
          <w:tcPr>
            <w:tcW w:w="3473" w:type="dxa"/>
          </w:tcPr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473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способностей</w:t>
            </w:r>
          </w:p>
          <w:p w:rsidR="00C96BAA" w:rsidRPr="00C96BAA" w:rsidRDefault="00C96BAA" w:rsidP="00441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96BAA" w:rsidRPr="00C96BAA" w:rsidRDefault="00C96BAA" w:rsidP="00C96BAA">
            <w:pPr>
              <w:widowControl w:val="0"/>
              <w:autoSpaceDE w:val="0"/>
              <w:autoSpaceDN w:val="0"/>
              <w:adjustRightInd w:val="0"/>
              <w:spacing w:befor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96B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</w:t>
            </w:r>
            <w:r w:rsidRPr="00C96BAA">
              <w:rPr>
                <w:rFonts w:ascii="Times New Roman" w:hAnsi="Times New Roman" w:cs="Times New Roman"/>
                <w:sz w:val="28"/>
                <w:szCs w:val="28"/>
              </w:rPr>
              <w:br/>
              <w:t>мышления</w:t>
            </w:r>
          </w:p>
        </w:tc>
      </w:tr>
    </w:tbl>
    <w:p w:rsidR="00C96BAA" w:rsidRPr="00C96BAA" w:rsidRDefault="00C96BAA" w:rsidP="00441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AA" w:rsidRPr="00C96BAA" w:rsidRDefault="00C96BAA" w:rsidP="00C96BAA">
      <w:pPr>
        <w:widowControl w:val="0"/>
        <w:autoSpaceDE w:val="0"/>
        <w:autoSpaceDN w:val="0"/>
        <w:adjustRightInd w:val="0"/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Таким образом, все названные методы обеспечивают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мотивацию учеников к изучению нового материала. Различие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методов — в характере учебной деятельности школьников и,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следовательно, в развивающем эффекте. Побуждающий от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проблемной ситуации диалог обеспечивает подлинно творческую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деятельность учеников и развивает их речь и творческие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способности. Подводящий к теме диалог и сообщение темы с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мотивирующим приемом лишь имитируют творческий процесс. При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этом подводящий диалог успешно формирует логическое мышление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и речь учащихся, а развивающий результат сообщения темы с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мотивирующим приемом незначителен. </w:t>
      </w:r>
    </w:p>
    <w:p w:rsidR="00C96BAA" w:rsidRPr="00C96BAA" w:rsidRDefault="00C96BAA" w:rsidP="00C96BAA">
      <w:pPr>
        <w:widowControl w:val="0"/>
        <w:autoSpaceDE w:val="0"/>
        <w:autoSpaceDN w:val="0"/>
        <w:adjustRightInd w:val="0"/>
        <w:spacing w:after="0" w:line="240" w:lineRule="auto"/>
        <w:ind w:firstLine="526"/>
        <w:rPr>
          <w:rFonts w:ascii="Times New Roman" w:hAnsi="Times New Roman" w:cs="Times New Roman"/>
          <w:sz w:val="28"/>
          <w:szCs w:val="28"/>
        </w:rPr>
      </w:pPr>
      <w:r w:rsidRPr="00C96BAA">
        <w:rPr>
          <w:rFonts w:ascii="Times New Roman" w:hAnsi="Times New Roman" w:cs="Times New Roman"/>
          <w:sz w:val="28"/>
          <w:szCs w:val="28"/>
        </w:rPr>
        <w:t xml:space="preserve">Совместная учебная деятельность учителя и учащихся на уроке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в атмосфере делового сотрудничества, дискуссионного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размышления, поддерживающего позицию учащегося, является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характерной особенностью программы «Школа 2100», в результате </w:t>
      </w:r>
      <w:r w:rsidRPr="00C96BAA">
        <w:rPr>
          <w:rFonts w:ascii="Times New Roman" w:hAnsi="Times New Roman" w:cs="Times New Roman"/>
          <w:sz w:val="28"/>
          <w:szCs w:val="28"/>
        </w:rPr>
        <w:br/>
        <w:t xml:space="preserve">обучения по которой школьники чувствуют себя открывателями в </w:t>
      </w:r>
      <w:r w:rsidRPr="00C96BAA">
        <w:rPr>
          <w:rFonts w:ascii="Times New Roman" w:hAnsi="Times New Roman" w:cs="Times New Roman"/>
          <w:sz w:val="28"/>
          <w:szCs w:val="28"/>
        </w:rPr>
        <w:br/>
        <w:t>науке, переживают радость творчества и успеха.</w:t>
      </w:r>
    </w:p>
    <w:p w:rsidR="00C96BAA" w:rsidRPr="00C96BAA" w:rsidRDefault="00C96BAA" w:rsidP="00C96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BAA" w:rsidRPr="00C96BAA" w:rsidSect="00C96BAA">
      <w:type w:val="continuous"/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B16"/>
    <w:multiLevelType w:val="hybridMultilevel"/>
    <w:tmpl w:val="666C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1D85"/>
    <w:multiLevelType w:val="hybridMultilevel"/>
    <w:tmpl w:val="762A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19F"/>
    <w:multiLevelType w:val="hybridMultilevel"/>
    <w:tmpl w:val="568CB61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B313E87"/>
    <w:multiLevelType w:val="hybridMultilevel"/>
    <w:tmpl w:val="698A299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6662086F"/>
    <w:multiLevelType w:val="hybridMultilevel"/>
    <w:tmpl w:val="7B4CAA36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15A"/>
    <w:rsid w:val="00125D53"/>
    <w:rsid w:val="0044158F"/>
    <w:rsid w:val="0053315A"/>
    <w:rsid w:val="005E489A"/>
    <w:rsid w:val="00872185"/>
    <w:rsid w:val="00C96BAA"/>
    <w:rsid w:val="00E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5A"/>
    <w:pPr>
      <w:ind w:left="720"/>
      <w:contextualSpacing/>
    </w:pPr>
  </w:style>
  <w:style w:type="table" w:styleId="a4">
    <w:name w:val="Table Grid"/>
    <w:basedOn w:val="a1"/>
    <w:uiPriority w:val="59"/>
    <w:rsid w:val="0053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людик</dc:creator>
  <cp:lastModifiedBy>людик</cp:lastModifiedBy>
  <cp:revision>2</cp:revision>
  <dcterms:created xsi:type="dcterms:W3CDTF">2013-11-01T12:48:00Z</dcterms:created>
  <dcterms:modified xsi:type="dcterms:W3CDTF">2013-11-01T13:46:00Z</dcterms:modified>
</cp:coreProperties>
</file>