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0C" w:rsidRDefault="00805F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DE6F0C" w:rsidRPr="00DE6F0C" w:rsidRDefault="00DE6F0C" w:rsidP="00DE6F0C">
      <w:pPr>
        <w:rPr>
          <w:sz w:val="24"/>
          <w:szCs w:val="24"/>
        </w:rPr>
      </w:pPr>
    </w:p>
    <w:p w:rsidR="00DE6F0C" w:rsidRPr="00DE6F0C" w:rsidRDefault="00DE6F0C" w:rsidP="00DE6F0C">
      <w:pPr>
        <w:rPr>
          <w:sz w:val="24"/>
          <w:szCs w:val="24"/>
        </w:rPr>
      </w:pPr>
    </w:p>
    <w:p w:rsidR="00DE6F0C" w:rsidRPr="00DE6F0C" w:rsidRDefault="00DE6F0C" w:rsidP="00DE6F0C">
      <w:pPr>
        <w:rPr>
          <w:sz w:val="24"/>
          <w:szCs w:val="24"/>
        </w:rPr>
      </w:pPr>
    </w:p>
    <w:p w:rsidR="00DE6F0C" w:rsidRPr="00DE6F0C" w:rsidRDefault="00DE6F0C" w:rsidP="00DE6F0C">
      <w:pPr>
        <w:rPr>
          <w:sz w:val="24"/>
          <w:szCs w:val="24"/>
        </w:rPr>
      </w:pPr>
    </w:p>
    <w:p w:rsidR="00DE6F0C" w:rsidRPr="00DE6F0C" w:rsidRDefault="00DE6F0C" w:rsidP="00DE6F0C">
      <w:pPr>
        <w:rPr>
          <w:sz w:val="24"/>
          <w:szCs w:val="24"/>
        </w:rPr>
      </w:pPr>
    </w:p>
    <w:p w:rsidR="00DE6F0C" w:rsidRDefault="00DE6F0C" w:rsidP="00DE6F0C">
      <w:pPr>
        <w:rPr>
          <w:sz w:val="24"/>
          <w:szCs w:val="24"/>
        </w:rPr>
      </w:pPr>
    </w:p>
    <w:p w:rsidR="00D03BCE" w:rsidRDefault="00934359" w:rsidP="00DE6F0C">
      <w:pPr>
        <w:rPr>
          <w:sz w:val="40"/>
          <w:szCs w:val="40"/>
        </w:rPr>
      </w:pPr>
      <w:r>
        <w:rPr>
          <w:sz w:val="40"/>
          <w:szCs w:val="40"/>
        </w:rPr>
        <w:t xml:space="preserve">              Использование план</w:t>
      </w:r>
      <w:r w:rsidR="004C59AF">
        <w:rPr>
          <w:sz w:val="40"/>
          <w:szCs w:val="40"/>
        </w:rPr>
        <w:t xml:space="preserve"> </w:t>
      </w:r>
      <w:r>
        <w:rPr>
          <w:sz w:val="40"/>
          <w:szCs w:val="40"/>
        </w:rPr>
        <w:t>-</w:t>
      </w:r>
      <w:r w:rsidR="004C59AF">
        <w:rPr>
          <w:sz w:val="40"/>
          <w:szCs w:val="40"/>
        </w:rPr>
        <w:t xml:space="preserve"> </w:t>
      </w:r>
      <w:r w:rsidR="00DE6F0C">
        <w:rPr>
          <w:sz w:val="40"/>
          <w:szCs w:val="40"/>
        </w:rPr>
        <w:t>конспектов</w:t>
      </w:r>
    </w:p>
    <w:p w:rsidR="00DE6F0C" w:rsidRDefault="00DE6F0C" w:rsidP="00DE6F0C">
      <w:pPr>
        <w:rPr>
          <w:sz w:val="40"/>
          <w:szCs w:val="40"/>
        </w:rPr>
      </w:pPr>
      <w:r>
        <w:rPr>
          <w:sz w:val="40"/>
          <w:szCs w:val="40"/>
        </w:rPr>
        <w:t>при изучении но</w:t>
      </w:r>
      <w:r w:rsidR="004C59AF">
        <w:rPr>
          <w:sz w:val="40"/>
          <w:szCs w:val="40"/>
        </w:rPr>
        <w:t>вого материала на уроках физики</w:t>
      </w:r>
    </w:p>
    <w:p w:rsidR="00DE6F0C" w:rsidRPr="00DE6F0C" w:rsidRDefault="00DE6F0C" w:rsidP="00DE6F0C">
      <w:pPr>
        <w:rPr>
          <w:sz w:val="40"/>
          <w:szCs w:val="40"/>
        </w:rPr>
      </w:pPr>
    </w:p>
    <w:p w:rsidR="00DE6F0C" w:rsidRPr="00DE6F0C" w:rsidRDefault="00DE6F0C" w:rsidP="00DE6F0C">
      <w:pPr>
        <w:rPr>
          <w:sz w:val="40"/>
          <w:szCs w:val="40"/>
        </w:rPr>
      </w:pPr>
    </w:p>
    <w:p w:rsidR="00DE6F0C" w:rsidRDefault="00DE6F0C" w:rsidP="00DE6F0C">
      <w:pPr>
        <w:rPr>
          <w:sz w:val="40"/>
          <w:szCs w:val="40"/>
        </w:rPr>
      </w:pPr>
    </w:p>
    <w:p w:rsidR="00DE6F0C" w:rsidRDefault="00DE6F0C" w:rsidP="00DE6F0C">
      <w:pPr>
        <w:jc w:val="center"/>
        <w:rPr>
          <w:sz w:val="24"/>
          <w:szCs w:val="24"/>
        </w:rPr>
      </w:pPr>
      <w:r>
        <w:rPr>
          <w:sz w:val="24"/>
          <w:szCs w:val="24"/>
        </w:rPr>
        <w:t>Автор:  Старкова Елена Сергеевна, учитель физики</w:t>
      </w:r>
    </w:p>
    <w:p w:rsidR="00DE6F0C" w:rsidRDefault="00DE6F0C" w:rsidP="00DE6F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586332">
        <w:rPr>
          <w:sz w:val="24"/>
          <w:szCs w:val="24"/>
        </w:rPr>
        <w:t xml:space="preserve">   МОУ Центр образования №49,</w:t>
      </w:r>
      <w:r w:rsidR="004C59AF">
        <w:rPr>
          <w:sz w:val="24"/>
          <w:szCs w:val="24"/>
        </w:rPr>
        <w:t xml:space="preserve"> </w:t>
      </w:r>
      <w:r w:rsidR="00586332">
        <w:rPr>
          <w:sz w:val="24"/>
          <w:szCs w:val="24"/>
        </w:rPr>
        <w:t>г.</w:t>
      </w:r>
      <w:r w:rsidR="004C59AF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Тверь</w:t>
      </w:r>
    </w:p>
    <w:p w:rsidR="00BA15BB" w:rsidRDefault="00BA15BB" w:rsidP="00DE6F0C">
      <w:pPr>
        <w:rPr>
          <w:sz w:val="24"/>
          <w:szCs w:val="24"/>
        </w:rPr>
      </w:pPr>
    </w:p>
    <w:p w:rsidR="00BA15BB" w:rsidRDefault="00BA15BB" w:rsidP="00DE6F0C">
      <w:pPr>
        <w:rPr>
          <w:sz w:val="24"/>
          <w:szCs w:val="24"/>
        </w:rPr>
      </w:pPr>
    </w:p>
    <w:p w:rsidR="00BA15BB" w:rsidRDefault="00BA15BB" w:rsidP="00DE6F0C">
      <w:pPr>
        <w:rPr>
          <w:sz w:val="24"/>
          <w:szCs w:val="24"/>
        </w:rPr>
      </w:pPr>
    </w:p>
    <w:p w:rsidR="00BA15BB" w:rsidRDefault="00BA15BB" w:rsidP="00DE6F0C">
      <w:pPr>
        <w:rPr>
          <w:sz w:val="24"/>
          <w:szCs w:val="24"/>
        </w:rPr>
      </w:pPr>
    </w:p>
    <w:p w:rsidR="00BA15BB" w:rsidRDefault="00BA15BB" w:rsidP="00DE6F0C">
      <w:pPr>
        <w:rPr>
          <w:sz w:val="24"/>
          <w:szCs w:val="24"/>
        </w:rPr>
      </w:pPr>
    </w:p>
    <w:p w:rsidR="00BA15BB" w:rsidRDefault="00BA15BB" w:rsidP="00DE6F0C">
      <w:pPr>
        <w:rPr>
          <w:sz w:val="24"/>
          <w:szCs w:val="24"/>
        </w:rPr>
      </w:pPr>
    </w:p>
    <w:p w:rsidR="00BA15BB" w:rsidRDefault="00BA15BB" w:rsidP="00DE6F0C">
      <w:pPr>
        <w:rPr>
          <w:sz w:val="24"/>
          <w:szCs w:val="24"/>
        </w:rPr>
      </w:pPr>
    </w:p>
    <w:p w:rsidR="00BA15BB" w:rsidRDefault="00BA15BB" w:rsidP="00DE6F0C">
      <w:pPr>
        <w:rPr>
          <w:sz w:val="24"/>
          <w:szCs w:val="24"/>
        </w:rPr>
      </w:pPr>
    </w:p>
    <w:p w:rsidR="00BA15BB" w:rsidRDefault="00BA15BB" w:rsidP="00DE6F0C">
      <w:pPr>
        <w:rPr>
          <w:sz w:val="24"/>
          <w:szCs w:val="24"/>
        </w:rPr>
      </w:pPr>
    </w:p>
    <w:p w:rsidR="00BA15BB" w:rsidRDefault="00BA15BB" w:rsidP="00DE6F0C">
      <w:pPr>
        <w:rPr>
          <w:sz w:val="24"/>
          <w:szCs w:val="24"/>
        </w:rPr>
      </w:pPr>
    </w:p>
    <w:p w:rsidR="00BA15BB" w:rsidRDefault="00BA15BB" w:rsidP="009001D9">
      <w:pPr>
        <w:ind w:left="-426" w:hanging="141"/>
        <w:rPr>
          <w:sz w:val="24"/>
          <w:szCs w:val="24"/>
        </w:rPr>
      </w:pPr>
    </w:p>
    <w:p w:rsidR="00B1020D" w:rsidRDefault="00586332" w:rsidP="006960CA">
      <w:pPr>
        <w:ind w:left="-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Н</w:t>
      </w:r>
      <w:r w:rsidR="009001D9">
        <w:rPr>
          <w:sz w:val="24"/>
          <w:szCs w:val="24"/>
        </w:rPr>
        <w:t>еобходимость обеспечения перехода от простой ретрансляции знаний</w:t>
      </w:r>
      <w:r>
        <w:rPr>
          <w:sz w:val="24"/>
          <w:szCs w:val="24"/>
        </w:rPr>
        <w:t xml:space="preserve"> на уроке</w:t>
      </w:r>
      <w:r w:rsidR="009001D9">
        <w:rPr>
          <w:sz w:val="24"/>
          <w:szCs w:val="24"/>
        </w:rPr>
        <w:t xml:space="preserve"> к развитию творческих способностей каждого обуч</w:t>
      </w:r>
      <w:r>
        <w:rPr>
          <w:sz w:val="24"/>
          <w:szCs w:val="24"/>
        </w:rPr>
        <w:t>ающегося привела</w:t>
      </w:r>
      <w:r w:rsidR="00934359">
        <w:rPr>
          <w:sz w:val="24"/>
          <w:szCs w:val="24"/>
        </w:rPr>
        <w:t xml:space="preserve"> к </w:t>
      </w:r>
      <w:r w:rsidR="008F35EF">
        <w:rPr>
          <w:sz w:val="24"/>
          <w:szCs w:val="24"/>
        </w:rPr>
        <w:t xml:space="preserve"> разработке</w:t>
      </w:r>
      <w:r w:rsidR="009001D9">
        <w:rPr>
          <w:sz w:val="24"/>
          <w:szCs w:val="24"/>
        </w:rPr>
        <w:t xml:space="preserve"> данной темы. В</w:t>
      </w:r>
      <w:r w:rsidR="008F35EF">
        <w:rPr>
          <w:sz w:val="24"/>
          <w:szCs w:val="24"/>
        </w:rPr>
        <w:t xml:space="preserve"> наших </w:t>
      </w:r>
      <w:r w:rsidR="009001D9">
        <w:rPr>
          <w:sz w:val="24"/>
          <w:szCs w:val="24"/>
        </w:rPr>
        <w:t xml:space="preserve"> школах учатся одаренные и обычные дети, а также нуждающиеся в коррекционно-развивающем обучении</w:t>
      </w:r>
      <w:r w:rsidR="00B1020D">
        <w:rPr>
          <w:sz w:val="24"/>
          <w:szCs w:val="24"/>
        </w:rPr>
        <w:t>. И перед учителями стоит задача обуче</w:t>
      </w:r>
      <w:r>
        <w:rPr>
          <w:sz w:val="24"/>
          <w:szCs w:val="24"/>
        </w:rPr>
        <w:t>ния, развития и воспитания школьников</w:t>
      </w:r>
      <w:r w:rsidR="00B1020D">
        <w:rPr>
          <w:sz w:val="24"/>
          <w:szCs w:val="24"/>
        </w:rPr>
        <w:t xml:space="preserve"> с различными особенностями, склонностями и способностями.</w:t>
      </w:r>
      <w:r w:rsidR="006960CA">
        <w:rPr>
          <w:sz w:val="24"/>
          <w:szCs w:val="24"/>
        </w:rPr>
        <w:t xml:space="preserve"> </w:t>
      </w:r>
      <w:r w:rsidR="00934359">
        <w:rPr>
          <w:sz w:val="24"/>
          <w:szCs w:val="24"/>
        </w:rPr>
        <w:t>Использование план</w:t>
      </w:r>
      <w:r>
        <w:rPr>
          <w:sz w:val="24"/>
          <w:szCs w:val="24"/>
        </w:rPr>
        <w:t xml:space="preserve"> </w:t>
      </w:r>
      <w:r w:rsidR="00934359">
        <w:rPr>
          <w:sz w:val="24"/>
          <w:szCs w:val="24"/>
        </w:rPr>
        <w:t>-</w:t>
      </w:r>
      <w:r w:rsidR="008F35EF">
        <w:rPr>
          <w:sz w:val="24"/>
          <w:szCs w:val="24"/>
        </w:rPr>
        <w:t xml:space="preserve"> конспектов</w:t>
      </w:r>
      <w:r w:rsidR="00B1020D">
        <w:rPr>
          <w:sz w:val="24"/>
          <w:szCs w:val="24"/>
        </w:rPr>
        <w:t xml:space="preserve"> предполагает совместную деятельность учителя и обучающегося на уроках физики, самостоятельную результативную работу учащихся дома.</w:t>
      </w:r>
    </w:p>
    <w:p w:rsidR="00B1020D" w:rsidRDefault="006960CA" w:rsidP="009001D9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1020D">
        <w:rPr>
          <w:sz w:val="24"/>
          <w:szCs w:val="24"/>
        </w:rPr>
        <w:t>Каждый</w:t>
      </w:r>
      <w:r w:rsidR="00220EE1">
        <w:rPr>
          <w:sz w:val="24"/>
          <w:szCs w:val="24"/>
        </w:rPr>
        <w:t xml:space="preserve"> такой</w:t>
      </w:r>
      <w:r w:rsidR="00B1020D">
        <w:rPr>
          <w:sz w:val="24"/>
          <w:szCs w:val="24"/>
        </w:rPr>
        <w:t xml:space="preserve"> конспект определяется</w:t>
      </w:r>
      <w:r w:rsidR="000F3B93">
        <w:rPr>
          <w:sz w:val="24"/>
          <w:szCs w:val="24"/>
        </w:rPr>
        <w:t xml:space="preserve"> учебной</w:t>
      </w:r>
      <w:r w:rsidR="00B1020D">
        <w:rPr>
          <w:sz w:val="24"/>
          <w:szCs w:val="24"/>
        </w:rPr>
        <w:t xml:space="preserve"> программой. Внутри него обучающие и обучающиеся </w:t>
      </w:r>
      <w:r w:rsidR="00CD46E2">
        <w:rPr>
          <w:sz w:val="24"/>
          <w:szCs w:val="24"/>
        </w:rPr>
        <w:t>получают определенную область свободы, которая позволяет учитывать индивидуальные особенности школьников, обеспечивать их учение в</w:t>
      </w:r>
      <w:r w:rsidR="00934359">
        <w:rPr>
          <w:sz w:val="24"/>
          <w:szCs w:val="24"/>
        </w:rPr>
        <w:t xml:space="preserve"> нужном</w:t>
      </w:r>
      <w:r w:rsidR="00CD46E2">
        <w:rPr>
          <w:sz w:val="24"/>
          <w:szCs w:val="24"/>
        </w:rPr>
        <w:t xml:space="preserve"> учебном темпе, на приемлемом уровне сложности </w:t>
      </w:r>
      <w:r w:rsidR="000F3B93">
        <w:rPr>
          <w:sz w:val="24"/>
          <w:szCs w:val="24"/>
        </w:rPr>
        <w:t>содержания, проводить контроль</w:t>
      </w:r>
      <w:r w:rsidR="00CD249E">
        <w:rPr>
          <w:sz w:val="24"/>
          <w:szCs w:val="24"/>
        </w:rPr>
        <w:t xml:space="preserve"> их достижений. Этот подход не исключает необходим</w:t>
      </w:r>
      <w:r w:rsidR="00934359">
        <w:rPr>
          <w:sz w:val="24"/>
          <w:szCs w:val="24"/>
        </w:rPr>
        <w:t>ости изложения основного материала</w:t>
      </w:r>
      <w:r w:rsidR="00CD249E">
        <w:rPr>
          <w:sz w:val="24"/>
          <w:szCs w:val="24"/>
        </w:rPr>
        <w:t xml:space="preserve"> учителем, а лишь изменяет место его монолога в процессе освоения нового знания учащимися.</w:t>
      </w:r>
      <w:r w:rsidR="00CC74E3">
        <w:rPr>
          <w:sz w:val="24"/>
          <w:szCs w:val="24"/>
        </w:rPr>
        <w:t xml:space="preserve"> Педагогу разрешается излагать только то содержание, которое сами школьники без его помощи освоить не в силах. При этом учитель дает ровно столько новых знаний, сколько необходимо на данном этапе обучения для импульса самостоятельной деятельности обучающихся.</w:t>
      </w:r>
      <w:r w:rsidR="00934359">
        <w:rPr>
          <w:sz w:val="24"/>
          <w:szCs w:val="24"/>
        </w:rPr>
        <w:t xml:space="preserve"> Процесс </w:t>
      </w:r>
      <w:r w:rsidR="00B57975">
        <w:rPr>
          <w:sz w:val="24"/>
          <w:szCs w:val="24"/>
        </w:rPr>
        <w:t xml:space="preserve"> выстраивается «от ученика», предусматривая поддержку самых маленьких ростков его самостоятельной мысли.</w:t>
      </w:r>
    </w:p>
    <w:p w:rsidR="002C2F8B" w:rsidRDefault="006960CA" w:rsidP="009001D9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C2F8B">
        <w:rPr>
          <w:sz w:val="24"/>
          <w:szCs w:val="24"/>
        </w:rPr>
        <w:t>Ситуативность в учебном процессе не означает отказ от управления учением. Учитель пл</w:t>
      </w:r>
      <w:r w:rsidR="00220EE1">
        <w:rPr>
          <w:sz w:val="24"/>
          <w:szCs w:val="24"/>
        </w:rPr>
        <w:t>анирует деятельность школьников</w:t>
      </w:r>
      <w:r w:rsidR="002C2F8B">
        <w:rPr>
          <w:sz w:val="24"/>
          <w:szCs w:val="24"/>
        </w:rPr>
        <w:t xml:space="preserve"> на уроке. Но не всегда хватает времени на подготовку технологических карт, нового дидактического материала</w:t>
      </w:r>
      <w:r w:rsidR="00220EE1">
        <w:rPr>
          <w:sz w:val="24"/>
          <w:szCs w:val="24"/>
        </w:rPr>
        <w:t>, презентаций и т. д.</w:t>
      </w:r>
      <w:r w:rsidR="002C2F8B">
        <w:rPr>
          <w:sz w:val="24"/>
          <w:szCs w:val="24"/>
        </w:rPr>
        <w:t xml:space="preserve"> В этом случае рационально использовать </w:t>
      </w:r>
      <w:proofErr w:type="spellStart"/>
      <w:r w:rsidR="002C2F8B">
        <w:rPr>
          <w:sz w:val="24"/>
          <w:szCs w:val="24"/>
        </w:rPr>
        <w:t>деятельностный</w:t>
      </w:r>
      <w:proofErr w:type="spellEnd"/>
      <w:r w:rsidR="002C2F8B">
        <w:rPr>
          <w:sz w:val="24"/>
          <w:szCs w:val="24"/>
        </w:rPr>
        <w:t xml:space="preserve"> и личностно-ор</w:t>
      </w:r>
      <w:r w:rsidR="00934359">
        <w:rPr>
          <w:sz w:val="24"/>
          <w:szCs w:val="24"/>
        </w:rPr>
        <w:t>иентированный подход к усвоению</w:t>
      </w:r>
      <w:r w:rsidR="002C2F8B">
        <w:rPr>
          <w:sz w:val="24"/>
          <w:szCs w:val="24"/>
        </w:rPr>
        <w:t xml:space="preserve"> нового </w:t>
      </w:r>
      <w:r w:rsidR="00446162">
        <w:rPr>
          <w:sz w:val="24"/>
          <w:szCs w:val="24"/>
        </w:rPr>
        <w:t>материала: составление план -</w:t>
      </w:r>
      <w:r w:rsidR="002C2F8B">
        <w:rPr>
          <w:sz w:val="24"/>
          <w:szCs w:val="24"/>
        </w:rPr>
        <w:t xml:space="preserve"> конспекта при совместной деятельности обучающихся и педагога. </w:t>
      </w:r>
      <w:r w:rsidR="00816F7A">
        <w:rPr>
          <w:sz w:val="24"/>
          <w:szCs w:val="24"/>
        </w:rPr>
        <w:t>Это позволяет использовать разнообразные виды деятельности для поддержания уровня мотивации.</w:t>
      </w:r>
    </w:p>
    <w:p w:rsidR="00816F7A" w:rsidRDefault="006960CA" w:rsidP="009001D9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5377C">
        <w:rPr>
          <w:sz w:val="24"/>
          <w:szCs w:val="24"/>
        </w:rPr>
        <w:t xml:space="preserve">Речь фактически идет о синтезе </w:t>
      </w:r>
      <w:r w:rsidR="00816F7A">
        <w:rPr>
          <w:sz w:val="24"/>
          <w:szCs w:val="24"/>
        </w:rPr>
        <w:t xml:space="preserve"> двух технологий обучения:</w:t>
      </w:r>
    </w:p>
    <w:p w:rsidR="00816F7A" w:rsidRDefault="00816F7A" w:rsidP="009001D9">
      <w:pPr>
        <w:ind w:left="-567"/>
        <w:rPr>
          <w:sz w:val="24"/>
          <w:szCs w:val="24"/>
        </w:rPr>
      </w:pPr>
      <w:r>
        <w:rPr>
          <w:sz w:val="24"/>
          <w:szCs w:val="24"/>
        </w:rPr>
        <w:t>1) технологии адаптивного обучения. Тем самым решается задача обучения, развития и воспитания детей с различными способностями</w:t>
      </w:r>
      <w:r w:rsidR="00220EE1">
        <w:rPr>
          <w:sz w:val="24"/>
          <w:szCs w:val="24"/>
        </w:rPr>
        <w:t xml:space="preserve"> и, как следствие</w:t>
      </w:r>
      <w:r>
        <w:rPr>
          <w:sz w:val="24"/>
          <w:szCs w:val="24"/>
        </w:rPr>
        <w:t>, повышается активность учащихся на уроке;</w:t>
      </w:r>
    </w:p>
    <w:p w:rsidR="00816F7A" w:rsidRDefault="00816F7A" w:rsidP="009001D9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2) блочно-модульной технологии. </w:t>
      </w:r>
      <w:r w:rsidR="00D01A13">
        <w:rPr>
          <w:sz w:val="24"/>
          <w:szCs w:val="24"/>
        </w:rPr>
        <w:t>Это позволяет получать технологическую четкость изложения нового материала, создавать комфортную творческую атмосферу на уроке</w:t>
      </w:r>
      <w:r w:rsidR="004E3D5A">
        <w:rPr>
          <w:sz w:val="24"/>
          <w:szCs w:val="24"/>
        </w:rPr>
        <w:t>, уменьшать количество стрессовых ситуаций.</w:t>
      </w:r>
    </w:p>
    <w:p w:rsidR="004E3D5A" w:rsidRDefault="006960CA" w:rsidP="009001D9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E3D5A">
        <w:rPr>
          <w:sz w:val="24"/>
          <w:szCs w:val="24"/>
        </w:rPr>
        <w:t xml:space="preserve">Новая информация выдается небольшими дозами в сочетании с индивидуальными заданиями. Так как </w:t>
      </w:r>
      <w:proofErr w:type="gramStart"/>
      <w:r w:rsidR="004E3D5A">
        <w:rPr>
          <w:sz w:val="24"/>
          <w:szCs w:val="24"/>
        </w:rPr>
        <w:t>обучающиеся</w:t>
      </w:r>
      <w:proofErr w:type="gramEnd"/>
      <w:r w:rsidR="004E3D5A">
        <w:rPr>
          <w:sz w:val="24"/>
          <w:szCs w:val="24"/>
        </w:rPr>
        <w:t xml:space="preserve"> обладают широким диапазоном интересов и возможностей, приходится углублять учебный материал, менять уровень заданий. Возможность выбора с</w:t>
      </w:r>
      <w:r w:rsidR="00220EE1">
        <w:rPr>
          <w:sz w:val="24"/>
          <w:szCs w:val="24"/>
        </w:rPr>
        <w:t>тимулирует работу обучающихся. Кроме того,</w:t>
      </w:r>
      <w:r>
        <w:rPr>
          <w:sz w:val="24"/>
          <w:szCs w:val="24"/>
        </w:rPr>
        <w:t xml:space="preserve"> </w:t>
      </w:r>
      <w:r w:rsidR="00220EE1">
        <w:rPr>
          <w:sz w:val="24"/>
          <w:szCs w:val="24"/>
        </w:rPr>
        <w:t>о</w:t>
      </w:r>
      <w:r w:rsidR="004E3D5A">
        <w:rPr>
          <w:sz w:val="24"/>
          <w:szCs w:val="24"/>
        </w:rPr>
        <w:t>ни могут выполнять только те задания, которые соответствуют их уровню.</w:t>
      </w:r>
    </w:p>
    <w:p w:rsidR="00A6661A" w:rsidRDefault="00A6661A" w:rsidP="00A6661A">
      <w:pPr>
        <w:ind w:left="-567"/>
        <w:jc w:val="both"/>
        <w:rPr>
          <w:sz w:val="24"/>
          <w:szCs w:val="24"/>
        </w:rPr>
      </w:pPr>
    </w:p>
    <w:p w:rsidR="00A6661A" w:rsidRDefault="00A6661A" w:rsidP="009001D9">
      <w:pPr>
        <w:ind w:left="-567"/>
        <w:rPr>
          <w:sz w:val="24"/>
          <w:szCs w:val="24"/>
        </w:rPr>
      </w:pPr>
    </w:p>
    <w:p w:rsidR="00A6661A" w:rsidRDefault="006960CA" w:rsidP="009001D9">
      <w:pPr>
        <w:ind w:left="-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934359">
        <w:rPr>
          <w:sz w:val="24"/>
          <w:szCs w:val="24"/>
        </w:rPr>
        <w:t>План</w:t>
      </w:r>
      <w:r w:rsidR="00446162">
        <w:rPr>
          <w:sz w:val="24"/>
          <w:szCs w:val="24"/>
        </w:rPr>
        <w:t xml:space="preserve"> </w:t>
      </w:r>
      <w:r w:rsidR="00934359">
        <w:rPr>
          <w:sz w:val="24"/>
          <w:szCs w:val="24"/>
        </w:rPr>
        <w:t>-</w:t>
      </w:r>
      <w:r w:rsidR="00220EE1">
        <w:rPr>
          <w:sz w:val="24"/>
          <w:szCs w:val="24"/>
        </w:rPr>
        <w:t xml:space="preserve"> конспект (по содержанию</w:t>
      </w:r>
      <w:r w:rsidR="00A6661A">
        <w:rPr>
          <w:sz w:val="24"/>
          <w:szCs w:val="24"/>
        </w:rPr>
        <w:t xml:space="preserve"> вопросно-ответный) может в себя включать:</w:t>
      </w:r>
    </w:p>
    <w:p w:rsidR="00A6661A" w:rsidRPr="00446162" w:rsidRDefault="00A6661A" w:rsidP="0095377C">
      <w:pPr>
        <w:pStyle w:val="a4"/>
        <w:numPr>
          <w:ilvl w:val="0"/>
          <w:numId w:val="3"/>
        </w:numPr>
        <w:rPr>
          <w:sz w:val="24"/>
          <w:szCs w:val="24"/>
        </w:rPr>
      </w:pPr>
      <w:r w:rsidRPr="00446162">
        <w:rPr>
          <w:sz w:val="24"/>
          <w:szCs w:val="24"/>
        </w:rPr>
        <w:t xml:space="preserve"> вопросы, разъясняемые учителем;</w:t>
      </w:r>
    </w:p>
    <w:p w:rsidR="00A6661A" w:rsidRPr="00446162" w:rsidRDefault="00A6661A" w:rsidP="0095377C">
      <w:pPr>
        <w:pStyle w:val="a4"/>
        <w:numPr>
          <w:ilvl w:val="0"/>
          <w:numId w:val="3"/>
        </w:numPr>
        <w:rPr>
          <w:sz w:val="24"/>
          <w:szCs w:val="24"/>
        </w:rPr>
      </w:pPr>
      <w:r w:rsidRPr="00446162">
        <w:rPr>
          <w:sz w:val="24"/>
          <w:szCs w:val="24"/>
        </w:rPr>
        <w:t xml:space="preserve"> самостоятельное постижение некоторых вопросов нового материала;</w:t>
      </w:r>
    </w:p>
    <w:p w:rsidR="00A6661A" w:rsidRPr="00446162" w:rsidRDefault="00A6661A" w:rsidP="0095377C">
      <w:pPr>
        <w:pStyle w:val="a4"/>
        <w:numPr>
          <w:ilvl w:val="0"/>
          <w:numId w:val="3"/>
        </w:numPr>
        <w:rPr>
          <w:sz w:val="24"/>
          <w:szCs w:val="24"/>
        </w:rPr>
      </w:pPr>
      <w:r w:rsidRPr="00446162">
        <w:rPr>
          <w:sz w:val="24"/>
          <w:szCs w:val="24"/>
        </w:rPr>
        <w:t xml:space="preserve"> </w:t>
      </w:r>
      <w:r w:rsidR="00417FAE" w:rsidRPr="00446162">
        <w:rPr>
          <w:sz w:val="24"/>
          <w:szCs w:val="24"/>
        </w:rPr>
        <w:t>беседу;</w:t>
      </w:r>
    </w:p>
    <w:p w:rsidR="00417FAE" w:rsidRPr="00446162" w:rsidRDefault="00417FAE" w:rsidP="0095377C">
      <w:pPr>
        <w:pStyle w:val="a4"/>
        <w:numPr>
          <w:ilvl w:val="0"/>
          <w:numId w:val="3"/>
        </w:numPr>
        <w:rPr>
          <w:sz w:val="24"/>
          <w:szCs w:val="24"/>
        </w:rPr>
      </w:pPr>
      <w:r w:rsidRPr="00446162">
        <w:rPr>
          <w:sz w:val="24"/>
          <w:szCs w:val="24"/>
        </w:rPr>
        <w:t xml:space="preserve"> поиск ответов на вопросы в учебнике;</w:t>
      </w:r>
    </w:p>
    <w:p w:rsidR="00417FAE" w:rsidRPr="00446162" w:rsidRDefault="00417FAE" w:rsidP="0095377C">
      <w:pPr>
        <w:pStyle w:val="a4"/>
        <w:numPr>
          <w:ilvl w:val="0"/>
          <w:numId w:val="3"/>
        </w:numPr>
        <w:rPr>
          <w:sz w:val="24"/>
          <w:szCs w:val="24"/>
        </w:rPr>
      </w:pPr>
      <w:r w:rsidRPr="00446162">
        <w:rPr>
          <w:sz w:val="24"/>
          <w:szCs w:val="24"/>
        </w:rPr>
        <w:t xml:space="preserve"> поиск недостающего знания;</w:t>
      </w:r>
    </w:p>
    <w:p w:rsidR="00417FAE" w:rsidRPr="00446162" w:rsidRDefault="00417FAE" w:rsidP="0095377C">
      <w:pPr>
        <w:pStyle w:val="a4"/>
        <w:numPr>
          <w:ilvl w:val="0"/>
          <w:numId w:val="3"/>
        </w:numPr>
        <w:rPr>
          <w:sz w:val="24"/>
          <w:szCs w:val="24"/>
        </w:rPr>
      </w:pPr>
      <w:r w:rsidRPr="00446162">
        <w:rPr>
          <w:sz w:val="24"/>
          <w:szCs w:val="24"/>
        </w:rPr>
        <w:t xml:space="preserve"> поиск дополнительных знаний;</w:t>
      </w:r>
    </w:p>
    <w:p w:rsidR="00417FAE" w:rsidRPr="00446162" w:rsidRDefault="00417FAE" w:rsidP="0095377C">
      <w:pPr>
        <w:pStyle w:val="a4"/>
        <w:numPr>
          <w:ilvl w:val="0"/>
          <w:numId w:val="3"/>
        </w:numPr>
        <w:rPr>
          <w:sz w:val="24"/>
          <w:szCs w:val="24"/>
        </w:rPr>
      </w:pPr>
      <w:r w:rsidRPr="00446162">
        <w:rPr>
          <w:sz w:val="24"/>
          <w:szCs w:val="24"/>
        </w:rPr>
        <w:t xml:space="preserve"> выделение главного;</w:t>
      </w:r>
    </w:p>
    <w:p w:rsidR="00417FAE" w:rsidRPr="00446162" w:rsidRDefault="00417FAE" w:rsidP="0095377C">
      <w:pPr>
        <w:pStyle w:val="a4"/>
        <w:numPr>
          <w:ilvl w:val="0"/>
          <w:numId w:val="3"/>
        </w:numPr>
        <w:rPr>
          <w:sz w:val="24"/>
          <w:szCs w:val="24"/>
        </w:rPr>
      </w:pPr>
      <w:r w:rsidRPr="00446162">
        <w:rPr>
          <w:sz w:val="24"/>
          <w:szCs w:val="24"/>
        </w:rPr>
        <w:t xml:space="preserve"> составление рассказа;</w:t>
      </w:r>
    </w:p>
    <w:p w:rsidR="00417FAE" w:rsidRPr="00446162" w:rsidRDefault="00417FAE" w:rsidP="0095377C">
      <w:pPr>
        <w:pStyle w:val="a4"/>
        <w:numPr>
          <w:ilvl w:val="0"/>
          <w:numId w:val="3"/>
        </w:numPr>
        <w:rPr>
          <w:sz w:val="24"/>
          <w:szCs w:val="24"/>
        </w:rPr>
      </w:pPr>
      <w:r w:rsidRPr="00446162">
        <w:rPr>
          <w:sz w:val="24"/>
          <w:szCs w:val="24"/>
        </w:rPr>
        <w:t xml:space="preserve"> решение тестовых заданий;</w:t>
      </w:r>
    </w:p>
    <w:p w:rsidR="00417FAE" w:rsidRPr="00446162" w:rsidRDefault="00417FAE" w:rsidP="0095377C">
      <w:pPr>
        <w:pStyle w:val="a4"/>
        <w:numPr>
          <w:ilvl w:val="0"/>
          <w:numId w:val="3"/>
        </w:numPr>
        <w:rPr>
          <w:sz w:val="24"/>
          <w:szCs w:val="24"/>
        </w:rPr>
      </w:pPr>
      <w:r w:rsidRPr="00446162">
        <w:rPr>
          <w:sz w:val="24"/>
          <w:szCs w:val="24"/>
        </w:rPr>
        <w:t xml:space="preserve"> решение частных задач (расчетных, качественных, графических);</w:t>
      </w:r>
    </w:p>
    <w:p w:rsidR="00417FAE" w:rsidRPr="00446162" w:rsidRDefault="00417FAE" w:rsidP="0095377C">
      <w:pPr>
        <w:pStyle w:val="a4"/>
        <w:numPr>
          <w:ilvl w:val="0"/>
          <w:numId w:val="3"/>
        </w:numPr>
        <w:rPr>
          <w:sz w:val="24"/>
          <w:szCs w:val="24"/>
        </w:rPr>
      </w:pPr>
      <w:r w:rsidRPr="00446162">
        <w:rPr>
          <w:sz w:val="24"/>
          <w:szCs w:val="24"/>
        </w:rPr>
        <w:t xml:space="preserve"> выполнение лабораторных заданий (в школе и дома);</w:t>
      </w:r>
    </w:p>
    <w:p w:rsidR="00417FAE" w:rsidRPr="00446162" w:rsidRDefault="00417FAE" w:rsidP="0095377C">
      <w:pPr>
        <w:pStyle w:val="a4"/>
        <w:numPr>
          <w:ilvl w:val="0"/>
          <w:numId w:val="3"/>
        </w:numPr>
        <w:rPr>
          <w:sz w:val="24"/>
          <w:szCs w:val="24"/>
        </w:rPr>
      </w:pPr>
      <w:r w:rsidRPr="00446162">
        <w:rPr>
          <w:sz w:val="24"/>
          <w:szCs w:val="24"/>
        </w:rPr>
        <w:t xml:space="preserve"> ответы на контрольные вопросы;</w:t>
      </w:r>
    </w:p>
    <w:p w:rsidR="00417FAE" w:rsidRPr="00446162" w:rsidRDefault="00220EE1" w:rsidP="0095377C">
      <w:pPr>
        <w:pStyle w:val="a4"/>
        <w:numPr>
          <w:ilvl w:val="0"/>
          <w:numId w:val="3"/>
        </w:numPr>
        <w:rPr>
          <w:sz w:val="24"/>
          <w:szCs w:val="24"/>
        </w:rPr>
      </w:pPr>
      <w:r w:rsidRPr="00446162">
        <w:rPr>
          <w:sz w:val="24"/>
          <w:szCs w:val="24"/>
        </w:rPr>
        <w:t xml:space="preserve"> работу</w:t>
      </w:r>
      <w:r w:rsidR="00417FAE" w:rsidRPr="00446162">
        <w:rPr>
          <w:sz w:val="24"/>
          <w:szCs w:val="24"/>
        </w:rPr>
        <w:t xml:space="preserve"> в парах, группах;</w:t>
      </w:r>
    </w:p>
    <w:p w:rsidR="00417FAE" w:rsidRPr="00446162" w:rsidRDefault="00417FAE" w:rsidP="0095377C">
      <w:pPr>
        <w:pStyle w:val="a4"/>
        <w:numPr>
          <w:ilvl w:val="0"/>
          <w:numId w:val="3"/>
        </w:numPr>
        <w:rPr>
          <w:sz w:val="24"/>
          <w:szCs w:val="24"/>
        </w:rPr>
      </w:pPr>
      <w:r w:rsidRPr="00446162">
        <w:rPr>
          <w:sz w:val="24"/>
          <w:szCs w:val="24"/>
        </w:rPr>
        <w:t xml:space="preserve"> игровые моменты;</w:t>
      </w:r>
    </w:p>
    <w:p w:rsidR="00417FAE" w:rsidRPr="00446162" w:rsidRDefault="00417FAE" w:rsidP="0095377C">
      <w:pPr>
        <w:pStyle w:val="a4"/>
        <w:numPr>
          <w:ilvl w:val="0"/>
          <w:numId w:val="3"/>
        </w:numPr>
        <w:rPr>
          <w:sz w:val="24"/>
          <w:szCs w:val="24"/>
        </w:rPr>
      </w:pPr>
      <w:r w:rsidRPr="00446162">
        <w:rPr>
          <w:sz w:val="24"/>
          <w:szCs w:val="24"/>
        </w:rPr>
        <w:t xml:space="preserve"> задания по внеурочной деятельности;</w:t>
      </w:r>
    </w:p>
    <w:p w:rsidR="00417FAE" w:rsidRPr="00446162" w:rsidRDefault="00417FAE" w:rsidP="0095377C">
      <w:pPr>
        <w:pStyle w:val="a4"/>
        <w:numPr>
          <w:ilvl w:val="0"/>
          <w:numId w:val="3"/>
        </w:numPr>
        <w:rPr>
          <w:sz w:val="24"/>
          <w:szCs w:val="24"/>
        </w:rPr>
      </w:pPr>
      <w:r w:rsidRPr="00446162">
        <w:rPr>
          <w:sz w:val="24"/>
          <w:szCs w:val="24"/>
        </w:rPr>
        <w:t xml:space="preserve"> </w:t>
      </w:r>
      <w:r w:rsidR="00607676" w:rsidRPr="00446162">
        <w:rPr>
          <w:sz w:val="24"/>
          <w:szCs w:val="24"/>
        </w:rPr>
        <w:t>применение мультимедийного материала;</w:t>
      </w:r>
    </w:p>
    <w:p w:rsidR="00607676" w:rsidRPr="00446162" w:rsidRDefault="0095377C" w:rsidP="0095377C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7676" w:rsidRPr="00446162">
        <w:rPr>
          <w:sz w:val="24"/>
          <w:szCs w:val="24"/>
        </w:rPr>
        <w:t>нахождение примеров практического использования;</w:t>
      </w:r>
    </w:p>
    <w:p w:rsidR="00607676" w:rsidRPr="00446162" w:rsidRDefault="00220EE1" w:rsidP="0095377C">
      <w:pPr>
        <w:pStyle w:val="a4"/>
        <w:numPr>
          <w:ilvl w:val="0"/>
          <w:numId w:val="3"/>
        </w:numPr>
        <w:rPr>
          <w:sz w:val="24"/>
          <w:szCs w:val="24"/>
        </w:rPr>
      </w:pPr>
      <w:r w:rsidRPr="00446162">
        <w:rPr>
          <w:sz w:val="24"/>
          <w:szCs w:val="24"/>
        </w:rPr>
        <w:t xml:space="preserve"> формулировку</w:t>
      </w:r>
      <w:r w:rsidR="00607676" w:rsidRPr="00446162">
        <w:rPr>
          <w:sz w:val="24"/>
          <w:szCs w:val="24"/>
        </w:rPr>
        <w:t xml:space="preserve"> выводов, подведение итогов.</w:t>
      </w:r>
    </w:p>
    <w:p w:rsidR="00607676" w:rsidRDefault="00607676" w:rsidP="00446162">
      <w:pPr>
        <w:ind w:left="-567"/>
        <w:rPr>
          <w:sz w:val="24"/>
          <w:szCs w:val="24"/>
        </w:rPr>
      </w:pPr>
    </w:p>
    <w:p w:rsidR="00607676" w:rsidRDefault="006960CA" w:rsidP="009001D9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7676">
        <w:rPr>
          <w:sz w:val="24"/>
          <w:szCs w:val="24"/>
        </w:rPr>
        <w:t xml:space="preserve">Роль педагога на </w:t>
      </w:r>
      <w:r>
        <w:rPr>
          <w:sz w:val="24"/>
          <w:szCs w:val="24"/>
        </w:rPr>
        <w:t xml:space="preserve">таком </w:t>
      </w:r>
      <w:r w:rsidR="00607676">
        <w:rPr>
          <w:sz w:val="24"/>
          <w:szCs w:val="24"/>
        </w:rPr>
        <w:t>уроке:</w:t>
      </w:r>
    </w:p>
    <w:p w:rsidR="00446162" w:rsidRDefault="00607676" w:rsidP="00446162">
      <w:pPr>
        <w:ind w:left="-567"/>
        <w:rPr>
          <w:sz w:val="24"/>
          <w:szCs w:val="24"/>
        </w:rPr>
      </w:pPr>
      <w:r>
        <w:rPr>
          <w:sz w:val="24"/>
          <w:szCs w:val="24"/>
        </w:rPr>
        <w:t>1) включение учащихся в самостоятельную познавательную деятельность;</w:t>
      </w:r>
    </w:p>
    <w:p w:rsidR="00607676" w:rsidRPr="00446162" w:rsidRDefault="00607676" w:rsidP="00446162">
      <w:pPr>
        <w:ind w:left="-567"/>
        <w:rPr>
          <w:sz w:val="24"/>
          <w:szCs w:val="24"/>
        </w:rPr>
      </w:pPr>
      <w:r w:rsidRPr="00446162">
        <w:rPr>
          <w:sz w:val="24"/>
          <w:szCs w:val="24"/>
        </w:rPr>
        <w:t xml:space="preserve">2) обеспечение эмоциональной поддержки </w:t>
      </w:r>
      <w:proofErr w:type="gramStart"/>
      <w:r w:rsidRPr="00446162">
        <w:rPr>
          <w:sz w:val="24"/>
          <w:szCs w:val="24"/>
        </w:rPr>
        <w:t>обучающихся</w:t>
      </w:r>
      <w:proofErr w:type="gramEnd"/>
      <w:r w:rsidRPr="00446162">
        <w:rPr>
          <w:sz w:val="24"/>
          <w:szCs w:val="24"/>
        </w:rPr>
        <w:t>, создание каждому ученику ситуации успеха;</w:t>
      </w:r>
    </w:p>
    <w:p w:rsidR="00F777CF" w:rsidRDefault="00607676" w:rsidP="00F777CF">
      <w:pPr>
        <w:ind w:left="-567"/>
        <w:rPr>
          <w:sz w:val="24"/>
          <w:szCs w:val="24"/>
        </w:rPr>
      </w:pPr>
      <w:r>
        <w:rPr>
          <w:sz w:val="24"/>
          <w:szCs w:val="24"/>
        </w:rPr>
        <w:t>3) проведение экспертизы полученного результата, как педагогом, так и учениками.</w:t>
      </w:r>
    </w:p>
    <w:p w:rsidR="00F777CF" w:rsidRDefault="006960CA" w:rsidP="00F777CF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34359">
        <w:rPr>
          <w:sz w:val="24"/>
          <w:szCs w:val="24"/>
        </w:rPr>
        <w:t>Метод использования план</w:t>
      </w:r>
      <w:r w:rsidR="00586332">
        <w:rPr>
          <w:sz w:val="24"/>
          <w:szCs w:val="24"/>
        </w:rPr>
        <w:t xml:space="preserve"> </w:t>
      </w:r>
      <w:r w:rsidR="00934359">
        <w:rPr>
          <w:sz w:val="24"/>
          <w:szCs w:val="24"/>
        </w:rPr>
        <w:t>-</w:t>
      </w:r>
      <w:r w:rsidR="00F777CF">
        <w:rPr>
          <w:sz w:val="24"/>
          <w:szCs w:val="24"/>
        </w:rPr>
        <w:t xml:space="preserve"> </w:t>
      </w:r>
      <w:r w:rsidR="00220EE1">
        <w:rPr>
          <w:sz w:val="24"/>
          <w:szCs w:val="24"/>
        </w:rPr>
        <w:t xml:space="preserve">конспектов позволяет реализовывать </w:t>
      </w:r>
      <w:r w:rsidR="00F777CF">
        <w:rPr>
          <w:sz w:val="24"/>
          <w:szCs w:val="24"/>
        </w:rPr>
        <w:t xml:space="preserve"> системно</w:t>
      </w:r>
      <w:r w:rsidR="004C59AF">
        <w:rPr>
          <w:sz w:val="24"/>
          <w:szCs w:val="24"/>
        </w:rPr>
        <w:t xml:space="preserve"> </w:t>
      </w:r>
      <w:proofErr w:type="gramStart"/>
      <w:r w:rsidR="00F777CF">
        <w:rPr>
          <w:sz w:val="24"/>
          <w:szCs w:val="24"/>
        </w:rPr>
        <w:t>-</w:t>
      </w:r>
      <w:proofErr w:type="spellStart"/>
      <w:r w:rsidR="00F777CF" w:rsidRPr="00446162">
        <w:rPr>
          <w:sz w:val="24"/>
          <w:szCs w:val="24"/>
        </w:rPr>
        <w:t>д</w:t>
      </w:r>
      <w:proofErr w:type="gramEnd"/>
      <w:r w:rsidR="00F777CF" w:rsidRPr="00446162">
        <w:rPr>
          <w:sz w:val="24"/>
          <w:szCs w:val="24"/>
        </w:rPr>
        <w:t>еятел</w:t>
      </w:r>
      <w:r w:rsidR="003E5715" w:rsidRPr="00446162">
        <w:rPr>
          <w:sz w:val="24"/>
          <w:szCs w:val="24"/>
        </w:rPr>
        <w:t>ьностный</w:t>
      </w:r>
      <w:proofErr w:type="spellEnd"/>
      <w:r w:rsidR="003E5715" w:rsidRPr="00446162">
        <w:rPr>
          <w:sz w:val="24"/>
          <w:szCs w:val="24"/>
        </w:rPr>
        <w:t xml:space="preserve"> </w:t>
      </w:r>
      <w:r w:rsidR="00485E67">
        <w:rPr>
          <w:sz w:val="24"/>
          <w:szCs w:val="24"/>
        </w:rPr>
        <w:t>подход при изучении физики</w:t>
      </w:r>
      <w:r w:rsidR="003E5715">
        <w:rPr>
          <w:sz w:val="24"/>
          <w:szCs w:val="24"/>
        </w:rPr>
        <w:t>. Э</w:t>
      </w:r>
      <w:r w:rsidR="00F777CF">
        <w:rPr>
          <w:sz w:val="24"/>
          <w:szCs w:val="24"/>
        </w:rPr>
        <w:t>то  составляет методологическую основу нового Федерального государственного образовательного стандарта.</w:t>
      </w:r>
    </w:p>
    <w:p w:rsidR="00485E67" w:rsidRDefault="00485E67" w:rsidP="00F777CF">
      <w:pPr>
        <w:ind w:left="-567"/>
        <w:rPr>
          <w:sz w:val="24"/>
          <w:szCs w:val="24"/>
        </w:rPr>
      </w:pPr>
    </w:p>
    <w:p w:rsidR="00485E67" w:rsidRDefault="00485E67" w:rsidP="00F777CF">
      <w:pPr>
        <w:ind w:left="-567"/>
        <w:rPr>
          <w:sz w:val="24"/>
          <w:szCs w:val="24"/>
        </w:rPr>
      </w:pPr>
    </w:p>
    <w:p w:rsidR="00485E67" w:rsidRDefault="00485E67" w:rsidP="00F777CF">
      <w:pPr>
        <w:ind w:left="-567"/>
        <w:rPr>
          <w:sz w:val="24"/>
          <w:szCs w:val="24"/>
        </w:rPr>
      </w:pPr>
    </w:p>
    <w:p w:rsidR="00485E67" w:rsidRDefault="00485E67" w:rsidP="00F777CF">
      <w:pPr>
        <w:ind w:left="-567"/>
        <w:rPr>
          <w:sz w:val="24"/>
          <w:szCs w:val="24"/>
        </w:rPr>
      </w:pPr>
    </w:p>
    <w:p w:rsidR="00485E67" w:rsidRDefault="00485E67" w:rsidP="00F777CF">
      <w:pPr>
        <w:ind w:left="-567"/>
        <w:rPr>
          <w:sz w:val="24"/>
          <w:szCs w:val="24"/>
        </w:rPr>
      </w:pPr>
    </w:p>
    <w:p w:rsidR="00485E67" w:rsidRDefault="00485E67" w:rsidP="00F777CF">
      <w:pPr>
        <w:ind w:left="-567"/>
        <w:rPr>
          <w:sz w:val="24"/>
          <w:szCs w:val="24"/>
        </w:rPr>
      </w:pPr>
    </w:p>
    <w:p w:rsidR="00607676" w:rsidRDefault="00607676" w:rsidP="009001D9">
      <w:pPr>
        <w:ind w:left="-567"/>
        <w:rPr>
          <w:sz w:val="24"/>
          <w:szCs w:val="24"/>
        </w:rPr>
      </w:pPr>
    </w:p>
    <w:p w:rsidR="00607676" w:rsidRDefault="008730AB" w:rsidP="009001D9">
      <w:pPr>
        <w:ind w:left="-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</w:t>
      </w:r>
      <w:r w:rsidR="003E5715">
        <w:rPr>
          <w:sz w:val="24"/>
          <w:szCs w:val="24"/>
        </w:rPr>
        <w:t xml:space="preserve">        </w:t>
      </w:r>
      <w:r w:rsidR="00485E67">
        <w:rPr>
          <w:sz w:val="24"/>
          <w:szCs w:val="24"/>
        </w:rPr>
        <w:t xml:space="preserve">                                                                                          </w:t>
      </w:r>
      <w:r w:rsidR="003E57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Приложение.</w:t>
      </w:r>
    </w:p>
    <w:p w:rsidR="00A6661A" w:rsidRDefault="00C544E0" w:rsidP="00A6661A">
      <w:pPr>
        <w:ind w:left="-567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Тема: </w:t>
      </w:r>
      <w:r w:rsidRPr="00C544E0">
        <w:rPr>
          <w:b/>
          <w:i/>
          <w:sz w:val="24"/>
          <w:szCs w:val="24"/>
        </w:rPr>
        <w:t>Первое положение молекулярно-кинетической теории.</w:t>
      </w:r>
    </w:p>
    <w:p w:rsidR="00C544E0" w:rsidRDefault="00C544E0" w:rsidP="00A6661A">
      <w:pPr>
        <w:ind w:left="-567"/>
        <w:rPr>
          <w:sz w:val="24"/>
          <w:szCs w:val="24"/>
        </w:rPr>
      </w:pPr>
      <w:r>
        <w:rPr>
          <w:sz w:val="24"/>
          <w:szCs w:val="24"/>
        </w:rPr>
        <w:t>Цели: 1) Формирование целостного представления о строении вещества.</w:t>
      </w:r>
    </w:p>
    <w:p w:rsidR="00C544E0" w:rsidRDefault="00C544E0" w:rsidP="00A6661A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2) Систематизация и углубление материала, изученного ранее.</w:t>
      </w:r>
    </w:p>
    <w:p w:rsidR="00C544E0" w:rsidRDefault="00C544E0" w:rsidP="00A6661A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3) </w:t>
      </w:r>
      <w:r w:rsidR="00071C06">
        <w:rPr>
          <w:sz w:val="24"/>
          <w:szCs w:val="24"/>
        </w:rPr>
        <w:t>Объяснение свойств макроскопических тел на основе строения вещества.</w:t>
      </w:r>
    </w:p>
    <w:p w:rsidR="00071C06" w:rsidRDefault="00071C06" w:rsidP="00A6661A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4) Развитие навыков самостоятельной работы.</w:t>
      </w:r>
    </w:p>
    <w:p w:rsidR="00071C06" w:rsidRDefault="00071C06" w:rsidP="00A6661A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5) Формирование положительной мотивации к учению.</w:t>
      </w:r>
    </w:p>
    <w:p w:rsidR="00071C06" w:rsidRDefault="00071C06" w:rsidP="00A6661A">
      <w:pPr>
        <w:ind w:left="-567"/>
        <w:rPr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101"/>
        <w:gridCol w:w="4819"/>
        <w:gridCol w:w="3651"/>
      </w:tblGrid>
      <w:tr w:rsidR="00071C06" w:rsidTr="00071C06">
        <w:tc>
          <w:tcPr>
            <w:tcW w:w="1101" w:type="dxa"/>
          </w:tcPr>
          <w:p w:rsidR="00071C06" w:rsidRDefault="00071C06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п</w:t>
            </w:r>
            <w:r w:rsidR="004C59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/п</w:t>
            </w:r>
            <w:r w:rsidR="004C59AF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71C06" w:rsidRDefault="00071C06" w:rsidP="00071C06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Этап</w:t>
            </w:r>
          </w:p>
        </w:tc>
        <w:tc>
          <w:tcPr>
            <w:tcW w:w="3651" w:type="dxa"/>
          </w:tcPr>
          <w:p w:rsidR="00071C06" w:rsidRDefault="00071C06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Вид деятельности</w:t>
            </w:r>
          </w:p>
        </w:tc>
      </w:tr>
      <w:tr w:rsidR="00071C06" w:rsidTr="00071C06">
        <w:tc>
          <w:tcPr>
            <w:tcW w:w="1101" w:type="dxa"/>
          </w:tcPr>
          <w:p w:rsidR="00071C06" w:rsidRDefault="00071C06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4819" w:type="dxa"/>
          </w:tcPr>
          <w:p w:rsidR="00071C06" w:rsidRDefault="00487F77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представлений о строении вещества. Атомистическое учение </w:t>
            </w:r>
            <w:proofErr w:type="spellStart"/>
            <w:r>
              <w:rPr>
                <w:sz w:val="24"/>
                <w:szCs w:val="24"/>
              </w:rPr>
              <w:t>Демокрита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071C06" w:rsidRDefault="00487F77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 дополнительный материал. Создать презентацию.</w:t>
            </w:r>
          </w:p>
        </w:tc>
      </w:tr>
      <w:tr w:rsidR="00071C06" w:rsidTr="00071C06">
        <w:tc>
          <w:tcPr>
            <w:tcW w:w="1101" w:type="dxa"/>
          </w:tcPr>
          <w:p w:rsidR="00071C06" w:rsidRDefault="00487F77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2.</w:t>
            </w:r>
          </w:p>
        </w:tc>
        <w:tc>
          <w:tcPr>
            <w:tcW w:w="4819" w:type="dxa"/>
          </w:tcPr>
          <w:p w:rsidR="00071C06" w:rsidRDefault="00487F77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Формулировка первого положения МКТ.</w:t>
            </w:r>
          </w:p>
        </w:tc>
        <w:tc>
          <w:tcPr>
            <w:tcW w:w="3651" w:type="dxa"/>
          </w:tcPr>
          <w:p w:rsidR="00071C06" w:rsidRDefault="00487F77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Записать и выучить.</w:t>
            </w:r>
          </w:p>
        </w:tc>
      </w:tr>
      <w:tr w:rsidR="00071C06" w:rsidTr="00071C06">
        <w:tc>
          <w:tcPr>
            <w:tcW w:w="1101" w:type="dxa"/>
          </w:tcPr>
          <w:p w:rsidR="00071C06" w:rsidRDefault="00487F77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3.</w:t>
            </w:r>
          </w:p>
        </w:tc>
        <w:tc>
          <w:tcPr>
            <w:tcW w:w="4819" w:type="dxa"/>
          </w:tcPr>
          <w:p w:rsidR="00071C06" w:rsidRDefault="00487F77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атома и молекулы. Вещества в атомарном и молекулярном состоянии.</w:t>
            </w:r>
          </w:p>
        </w:tc>
        <w:tc>
          <w:tcPr>
            <w:tcW w:w="3651" w:type="dxa"/>
          </w:tcPr>
          <w:p w:rsidR="00071C06" w:rsidRDefault="00C35239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определение. </w:t>
            </w:r>
            <w:r w:rsidR="00487F77">
              <w:rPr>
                <w:sz w:val="24"/>
                <w:szCs w:val="24"/>
              </w:rPr>
              <w:t xml:space="preserve"> Привести примеры.</w:t>
            </w:r>
          </w:p>
        </w:tc>
      </w:tr>
      <w:tr w:rsidR="00071C06" w:rsidTr="00071C06">
        <w:tc>
          <w:tcPr>
            <w:tcW w:w="1101" w:type="dxa"/>
          </w:tcPr>
          <w:p w:rsidR="00071C06" w:rsidRDefault="00487F77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4.</w:t>
            </w:r>
          </w:p>
        </w:tc>
        <w:tc>
          <w:tcPr>
            <w:tcW w:w="4819" w:type="dxa"/>
          </w:tcPr>
          <w:p w:rsidR="00071C06" w:rsidRDefault="00681DAF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вещества как физическая величина.</w:t>
            </w:r>
          </w:p>
        </w:tc>
        <w:tc>
          <w:tcPr>
            <w:tcW w:w="3651" w:type="dxa"/>
          </w:tcPr>
          <w:p w:rsidR="00071C06" w:rsidRDefault="00681DAF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определение, пользуясь знаниями из химии.</w:t>
            </w:r>
          </w:p>
        </w:tc>
      </w:tr>
      <w:tr w:rsidR="00071C06" w:rsidTr="00071C06">
        <w:tc>
          <w:tcPr>
            <w:tcW w:w="1101" w:type="dxa"/>
          </w:tcPr>
          <w:p w:rsidR="00071C06" w:rsidRDefault="00681DAF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5.</w:t>
            </w:r>
          </w:p>
        </w:tc>
        <w:tc>
          <w:tcPr>
            <w:tcW w:w="4819" w:type="dxa"/>
          </w:tcPr>
          <w:p w:rsidR="00071C06" w:rsidRDefault="00681DAF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чем заключается физический смысл </w:t>
            </w:r>
            <w:proofErr w:type="gramStart"/>
            <w:r>
              <w:rPr>
                <w:sz w:val="24"/>
                <w:szCs w:val="24"/>
              </w:rPr>
              <w:t>постоянной</w:t>
            </w:r>
            <w:proofErr w:type="gramEnd"/>
            <w:r>
              <w:rPr>
                <w:sz w:val="24"/>
                <w:szCs w:val="24"/>
              </w:rPr>
              <w:t xml:space="preserve"> Авогадро?</w:t>
            </w:r>
          </w:p>
        </w:tc>
        <w:tc>
          <w:tcPr>
            <w:tcW w:w="3651" w:type="dxa"/>
          </w:tcPr>
          <w:p w:rsidR="00071C06" w:rsidRDefault="00681DAF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вопрос.</w:t>
            </w:r>
          </w:p>
        </w:tc>
      </w:tr>
      <w:tr w:rsidR="00681DAF" w:rsidTr="00071C06">
        <w:tc>
          <w:tcPr>
            <w:tcW w:w="1101" w:type="dxa"/>
          </w:tcPr>
          <w:p w:rsidR="00681DAF" w:rsidRDefault="00681DAF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6.</w:t>
            </w:r>
          </w:p>
        </w:tc>
        <w:tc>
          <w:tcPr>
            <w:tcW w:w="4819" w:type="dxa"/>
          </w:tcPr>
          <w:p w:rsidR="00681DAF" w:rsidRDefault="00681DAF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молярной массы.</w:t>
            </w:r>
          </w:p>
          <w:p w:rsidR="00681DAF" w:rsidRPr="00587EF5" w:rsidRDefault="00E747C3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Pr="00E747C3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/</w:t>
            </w:r>
            <w:r w:rsidR="00446162">
              <w:rPr>
                <w:sz w:val="24"/>
                <w:szCs w:val="24"/>
              </w:rPr>
              <w:t xml:space="preserve"> </w:t>
            </w:r>
            <w:r w:rsidR="00446162">
              <w:rPr>
                <w:sz w:val="24"/>
                <w:szCs w:val="24"/>
              </w:rPr>
              <w:sym w:font="Symbol" w:char="F06E"/>
            </w:r>
            <w:r w:rsidRPr="00C85F9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;     </w:t>
            </w:r>
            <w:r>
              <w:rPr>
                <w:sz w:val="24"/>
                <w:szCs w:val="24"/>
                <w:lang w:val="en-US"/>
              </w:rPr>
              <w:t>M</w:t>
            </w:r>
            <w:r w:rsidRPr="00C85F90">
              <w:rPr>
                <w:sz w:val="24"/>
                <w:szCs w:val="24"/>
              </w:rPr>
              <w:t xml:space="preserve">= </w:t>
            </w:r>
            <w:r w:rsidR="00405F42">
              <w:rPr>
                <w:sz w:val="24"/>
                <w:szCs w:val="24"/>
                <w:lang w:val="en-US"/>
              </w:rPr>
              <w:t>m</w:t>
            </w:r>
            <w:r w:rsidR="00446162" w:rsidRPr="00446162">
              <w:rPr>
                <w:sz w:val="24"/>
                <w:szCs w:val="24"/>
                <w:vertAlign w:val="subscript"/>
              </w:rPr>
              <w:t>0</w:t>
            </w:r>
            <w:r w:rsidR="00405F42" w:rsidRPr="00C85F90">
              <w:rPr>
                <w:sz w:val="24"/>
                <w:szCs w:val="24"/>
              </w:rPr>
              <w:t xml:space="preserve"> </w:t>
            </w:r>
            <w:r w:rsidR="00405F42">
              <w:rPr>
                <w:sz w:val="24"/>
                <w:szCs w:val="24"/>
                <w:lang w:val="en-US"/>
              </w:rPr>
              <w:t>N</w:t>
            </w:r>
            <w:r w:rsidR="00587EF5" w:rsidRPr="00587EF5">
              <w:rPr>
                <w:sz w:val="24"/>
                <w:szCs w:val="24"/>
                <w:vertAlign w:val="subscript"/>
              </w:rPr>
              <w:t>А</w:t>
            </w:r>
          </w:p>
        </w:tc>
        <w:tc>
          <w:tcPr>
            <w:tcW w:w="3651" w:type="dxa"/>
          </w:tcPr>
          <w:p w:rsidR="00681DAF" w:rsidRDefault="00405F42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взаимосвязь этих формул.</w:t>
            </w:r>
          </w:p>
        </w:tc>
      </w:tr>
      <w:tr w:rsidR="00681DAF" w:rsidTr="00071C06">
        <w:tc>
          <w:tcPr>
            <w:tcW w:w="1101" w:type="dxa"/>
          </w:tcPr>
          <w:p w:rsidR="00681DAF" w:rsidRDefault="00405F42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7.</w:t>
            </w:r>
          </w:p>
        </w:tc>
        <w:tc>
          <w:tcPr>
            <w:tcW w:w="4819" w:type="dxa"/>
          </w:tcPr>
          <w:p w:rsidR="00681DAF" w:rsidRDefault="00296A06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молярной  массы </w:t>
            </w:r>
            <w:r w:rsidR="00405F42">
              <w:rPr>
                <w:sz w:val="24"/>
                <w:szCs w:val="24"/>
              </w:rPr>
              <w:t>веществ:</w:t>
            </w:r>
          </w:p>
          <w:p w:rsidR="00405F42" w:rsidRPr="00405F42" w:rsidRDefault="00405F42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Pr="00405F4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H</w:t>
            </w:r>
            <w:r w:rsidR="00587EF5" w:rsidRPr="00587EF5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  <w:r w:rsidRPr="00405F42">
              <w:rPr>
                <w:sz w:val="24"/>
                <w:szCs w:val="24"/>
              </w:rPr>
              <w:t>)=</w:t>
            </w:r>
            <w:r w:rsidR="009553D7">
              <w:rPr>
                <w:sz w:val="24"/>
                <w:szCs w:val="24"/>
              </w:rPr>
              <w:t xml:space="preserve"> …</w:t>
            </w:r>
          </w:p>
          <w:p w:rsidR="00405F42" w:rsidRPr="009553D7" w:rsidRDefault="00405F42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M(O</w:t>
            </w:r>
            <w:r w:rsidR="00587EF5" w:rsidRPr="00587EF5">
              <w:rPr>
                <w:sz w:val="24"/>
                <w:szCs w:val="24"/>
                <w:vertAlign w:val="subscript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)=</w:t>
            </w:r>
            <w:r w:rsidR="009553D7">
              <w:rPr>
                <w:sz w:val="24"/>
                <w:szCs w:val="24"/>
              </w:rPr>
              <w:t xml:space="preserve"> …</w:t>
            </w:r>
          </w:p>
          <w:p w:rsidR="00405F42" w:rsidRPr="009553D7" w:rsidRDefault="00405F42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M(H</w:t>
            </w:r>
            <w:r w:rsidR="00587EF5" w:rsidRPr="00587EF5">
              <w:rPr>
                <w:sz w:val="24"/>
                <w:szCs w:val="24"/>
                <w:vertAlign w:val="subscript"/>
              </w:rPr>
              <w:t>2</w:t>
            </w:r>
            <w:r w:rsidRPr="00587EF5"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</w:t>
            </w:r>
            <w:r w:rsidR="00587EF5" w:rsidRPr="00587EF5">
              <w:rPr>
                <w:sz w:val="24"/>
                <w:szCs w:val="24"/>
                <w:vertAlign w:val="subscript"/>
              </w:rPr>
              <w:t>4</w:t>
            </w:r>
            <w:r w:rsidRPr="00587EF5"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)=</w:t>
            </w:r>
            <w:r w:rsidR="009553D7"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3651" w:type="dxa"/>
          </w:tcPr>
          <w:p w:rsidR="00681DAF" w:rsidRDefault="00405F42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задание, пользуясь таблицей Мен</w:t>
            </w:r>
            <w:r w:rsidR="00386DDF">
              <w:rPr>
                <w:sz w:val="24"/>
                <w:szCs w:val="24"/>
              </w:rPr>
              <w:t>делеева.</w:t>
            </w:r>
          </w:p>
        </w:tc>
      </w:tr>
      <w:tr w:rsidR="00681DAF" w:rsidTr="00071C06">
        <w:tc>
          <w:tcPr>
            <w:tcW w:w="1101" w:type="dxa"/>
          </w:tcPr>
          <w:p w:rsidR="00681DAF" w:rsidRDefault="00386DDF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8.</w:t>
            </w:r>
          </w:p>
        </w:tc>
        <w:tc>
          <w:tcPr>
            <w:tcW w:w="4819" w:type="dxa"/>
          </w:tcPr>
          <w:p w:rsidR="00681DAF" w:rsidRDefault="00386DDF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Эксперименты и факты, подтверждающие первое положение МКТ.</w:t>
            </w:r>
          </w:p>
        </w:tc>
        <w:tc>
          <w:tcPr>
            <w:tcW w:w="3651" w:type="dxa"/>
          </w:tcPr>
          <w:p w:rsidR="00681DAF" w:rsidRDefault="00FD776C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</w:t>
            </w:r>
            <w:r w:rsidR="0060722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ить исходя из ранее изученных явлений.</w:t>
            </w:r>
          </w:p>
        </w:tc>
      </w:tr>
      <w:tr w:rsidR="00681DAF" w:rsidTr="00071C06">
        <w:tc>
          <w:tcPr>
            <w:tcW w:w="1101" w:type="dxa"/>
          </w:tcPr>
          <w:p w:rsidR="00681DAF" w:rsidRDefault="0060722A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9.</w:t>
            </w:r>
          </w:p>
        </w:tc>
        <w:tc>
          <w:tcPr>
            <w:tcW w:w="4819" w:type="dxa"/>
          </w:tcPr>
          <w:p w:rsidR="00681DAF" w:rsidRDefault="0060722A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Растекание капли масла по поверхности воды. Оценка размеров молекул.</w:t>
            </w:r>
          </w:p>
        </w:tc>
        <w:tc>
          <w:tcPr>
            <w:tcW w:w="3651" w:type="dxa"/>
          </w:tcPr>
          <w:p w:rsidR="00681DAF" w:rsidRDefault="00296A06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д</w:t>
            </w:r>
            <w:r w:rsidR="0060722A">
              <w:rPr>
                <w:sz w:val="24"/>
                <w:szCs w:val="24"/>
              </w:rPr>
              <w:t>омашний эксперимент.</w:t>
            </w:r>
          </w:p>
        </w:tc>
      </w:tr>
      <w:tr w:rsidR="00681DAF" w:rsidTr="00071C06">
        <w:tc>
          <w:tcPr>
            <w:tcW w:w="1101" w:type="dxa"/>
          </w:tcPr>
          <w:p w:rsidR="00681DAF" w:rsidRDefault="0060722A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10.</w:t>
            </w:r>
          </w:p>
        </w:tc>
        <w:tc>
          <w:tcPr>
            <w:tcW w:w="4819" w:type="dxa"/>
          </w:tcPr>
          <w:p w:rsidR="00681DAF" w:rsidRDefault="0060722A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тестовой задачи:</w:t>
            </w:r>
          </w:p>
          <w:p w:rsidR="0060722A" w:rsidRDefault="0060722A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 каком веществе число молекул больше – в одном моле водорода или в одном моле воды?</w:t>
            </w:r>
          </w:p>
          <w:p w:rsidR="0060722A" w:rsidRDefault="0060722A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А. Число молекул одинаково.</w:t>
            </w:r>
          </w:p>
          <w:p w:rsidR="0078266E" w:rsidRDefault="0060722A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78266E">
              <w:rPr>
                <w:sz w:val="24"/>
                <w:szCs w:val="24"/>
              </w:rPr>
              <w:t>Б. В одном моле водорода.</w:t>
            </w:r>
          </w:p>
          <w:p w:rsidR="0078266E" w:rsidRDefault="0078266E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В. В одном моле воды.</w:t>
            </w:r>
          </w:p>
          <w:p w:rsidR="0060722A" w:rsidRDefault="0078266E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Г. Ответ неоднозначный.</w:t>
            </w:r>
            <w:r w:rsidR="006072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681DAF" w:rsidRDefault="0078266E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Выбрать правильный ответ. Обосновать свой выбор.</w:t>
            </w:r>
          </w:p>
        </w:tc>
      </w:tr>
      <w:tr w:rsidR="00681DAF" w:rsidTr="00071C06">
        <w:tc>
          <w:tcPr>
            <w:tcW w:w="1101" w:type="dxa"/>
          </w:tcPr>
          <w:p w:rsidR="00681DAF" w:rsidRDefault="0078266E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11.</w:t>
            </w:r>
          </w:p>
        </w:tc>
        <w:tc>
          <w:tcPr>
            <w:tcW w:w="4819" w:type="dxa"/>
          </w:tcPr>
          <w:p w:rsidR="00681DAF" w:rsidRDefault="0078266E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вычислительных задач:</w:t>
            </w:r>
          </w:p>
          <w:p w:rsidR="0078266E" w:rsidRDefault="0078266E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Какова масса 25 моль углекислого газа?</w:t>
            </w:r>
          </w:p>
          <w:p w:rsidR="0078266E" w:rsidRDefault="0078266E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Железный шарик подвесили к динамометру, который показал 5,6 </w:t>
            </w:r>
            <w:proofErr w:type="gramStart"/>
            <w:r>
              <w:rPr>
                <w:sz w:val="24"/>
                <w:szCs w:val="24"/>
              </w:rPr>
              <w:t>Н.</w:t>
            </w:r>
            <w:proofErr w:type="gramEnd"/>
            <w:r>
              <w:rPr>
                <w:sz w:val="24"/>
                <w:szCs w:val="24"/>
              </w:rPr>
              <w:t xml:space="preserve"> Сколько примерно атомов содержит шарик?</w:t>
            </w:r>
          </w:p>
          <w:p w:rsidR="0078266E" w:rsidRDefault="0078266E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="00175DD3">
              <w:rPr>
                <w:sz w:val="24"/>
                <w:szCs w:val="24"/>
              </w:rPr>
              <w:t xml:space="preserve">Найдите молярную массу газовой смеси, близкой по составу к атмосферному </w:t>
            </w:r>
            <w:r w:rsidR="00175DD3">
              <w:rPr>
                <w:sz w:val="24"/>
                <w:szCs w:val="24"/>
              </w:rPr>
              <w:lastRenderedPageBreak/>
              <w:t>воздуху, в которой на долю азота приходится 60% массы, а на долю кислорода 40%.</w:t>
            </w:r>
          </w:p>
          <w:p w:rsidR="0078266E" w:rsidRDefault="0078266E" w:rsidP="00A6661A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681DAF" w:rsidRDefault="00175DD3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Решить задачи, выбрав соответствующий уровень.</w:t>
            </w:r>
          </w:p>
        </w:tc>
      </w:tr>
      <w:tr w:rsidR="00681DAF" w:rsidTr="00071C06">
        <w:tc>
          <w:tcPr>
            <w:tcW w:w="1101" w:type="dxa"/>
          </w:tcPr>
          <w:p w:rsidR="00681DAF" w:rsidRDefault="00175DD3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12.</w:t>
            </w:r>
          </w:p>
        </w:tc>
        <w:tc>
          <w:tcPr>
            <w:tcW w:w="4819" w:type="dxa"/>
          </w:tcPr>
          <w:p w:rsidR="00681DAF" w:rsidRDefault="00175DD3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качественных задач:</w:t>
            </w:r>
          </w:p>
          <w:p w:rsidR="00C85F90" w:rsidRDefault="00C85F90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Чем объясняется </w:t>
            </w:r>
            <w:r w:rsidR="007502D4">
              <w:rPr>
                <w:sz w:val="24"/>
                <w:szCs w:val="24"/>
              </w:rPr>
              <w:t>увеличение длины проволоки при ее нагревании?</w:t>
            </w:r>
          </w:p>
          <w:p w:rsidR="007502D4" w:rsidRDefault="007502D4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Отличаются ли молекулы воды и льда?</w:t>
            </w:r>
          </w:p>
          <w:p w:rsidR="007502D4" w:rsidRDefault="007502D4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Можно ли утверждать, что объем воздуха в комнате равен сумме объемов молекул, находящихся в этой комнате?</w:t>
            </w:r>
          </w:p>
          <w:p w:rsidR="007502D4" w:rsidRDefault="007502D4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Молекула летит со скоростью     перпендикулярно стенке сосуда и отскакивает от нее. Чему равен вектор изменения импульса молекулы?</w:t>
            </w:r>
          </w:p>
          <w:p w:rsidR="00175DD3" w:rsidRDefault="00175DD3" w:rsidP="00A6661A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681DAF" w:rsidRDefault="00296A06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Сформулировать и обосновать свой ответ.</w:t>
            </w:r>
          </w:p>
        </w:tc>
      </w:tr>
      <w:tr w:rsidR="00175DD3" w:rsidTr="00071C06">
        <w:tc>
          <w:tcPr>
            <w:tcW w:w="1101" w:type="dxa"/>
          </w:tcPr>
          <w:p w:rsidR="00175DD3" w:rsidRDefault="007502D4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13.</w:t>
            </w:r>
          </w:p>
        </w:tc>
        <w:tc>
          <w:tcPr>
            <w:tcW w:w="4819" w:type="dxa"/>
          </w:tcPr>
          <w:p w:rsidR="00175DD3" w:rsidRDefault="007502D4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вопросы:</w:t>
            </w:r>
          </w:p>
          <w:p w:rsidR="007502D4" w:rsidRDefault="007502D4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D776C">
              <w:rPr>
                <w:sz w:val="24"/>
                <w:szCs w:val="24"/>
              </w:rPr>
              <w:t xml:space="preserve">) Что означает </w:t>
            </w:r>
            <w:r>
              <w:rPr>
                <w:sz w:val="24"/>
                <w:szCs w:val="24"/>
              </w:rPr>
              <w:t xml:space="preserve"> термин «дискретность»?</w:t>
            </w:r>
          </w:p>
          <w:p w:rsidR="007502D4" w:rsidRDefault="007502D4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="00FD776C">
              <w:rPr>
                <w:sz w:val="24"/>
                <w:szCs w:val="24"/>
              </w:rPr>
              <w:t xml:space="preserve"> Как можно объяснить делимость вещества на основе первого положения МКТ?</w:t>
            </w:r>
          </w:p>
          <w:p w:rsidR="00FD776C" w:rsidRDefault="00FD776C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Все ли тела состоят из молекул?</w:t>
            </w:r>
          </w:p>
          <w:p w:rsidR="00FD776C" w:rsidRDefault="00FD776C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Как закон кратных отношений подтверждает существование молекул?</w:t>
            </w:r>
          </w:p>
        </w:tc>
        <w:tc>
          <w:tcPr>
            <w:tcW w:w="3651" w:type="dxa"/>
          </w:tcPr>
          <w:p w:rsidR="00175DD3" w:rsidRDefault="00296A06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дополнительные знания.</w:t>
            </w:r>
          </w:p>
        </w:tc>
      </w:tr>
      <w:tr w:rsidR="00175DD3" w:rsidTr="00071C06">
        <w:tc>
          <w:tcPr>
            <w:tcW w:w="1101" w:type="dxa"/>
          </w:tcPr>
          <w:p w:rsidR="00175DD3" w:rsidRDefault="00296A06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14.</w:t>
            </w:r>
          </w:p>
        </w:tc>
        <w:tc>
          <w:tcPr>
            <w:tcW w:w="4819" w:type="dxa"/>
          </w:tcPr>
          <w:p w:rsidR="00175DD3" w:rsidRDefault="00296A06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Границы применимости МКТ.</w:t>
            </w:r>
          </w:p>
        </w:tc>
        <w:tc>
          <w:tcPr>
            <w:tcW w:w="3651" w:type="dxa"/>
          </w:tcPr>
          <w:p w:rsidR="00175DD3" w:rsidRDefault="00296A06" w:rsidP="00A6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Обсудить в классе.</w:t>
            </w:r>
          </w:p>
        </w:tc>
      </w:tr>
    </w:tbl>
    <w:p w:rsidR="00071C06" w:rsidRDefault="00071C06" w:rsidP="00A6661A">
      <w:pPr>
        <w:ind w:left="-567"/>
        <w:rPr>
          <w:sz w:val="24"/>
          <w:szCs w:val="24"/>
        </w:rPr>
      </w:pPr>
    </w:p>
    <w:sectPr w:rsidR="00071C06" w:rsidSect="009001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5A35"/>
    <w:multiLevelType w:val="hybridMultilevel"/>
    <w:tmpl w:val="19506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A0388"/>
    <w:multiLevelType w:val="hybridMultilevel"/>
    <w:tmpl w:val="5A66819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F6F55E1"/>
    <w:multiLevelType w:val="hybridMultilevel"/>
    <w:tmpl w:val="E11EFBC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CE"/>
    <w:rsid w:val="000060A6"/>
    <w:rsid w:val="00071C06"/>
    <w:rsid w:val="000F3B93"/>
    <w:rsid w:val="00175DD3"/>
    <w:rsid w:val="001A32A1"/>
    <w:rsid w:val="00220EE1"/>
    <w:rsid w:val="00296A06"/>
    <w:rsid w:val="002C2F8B"/>
    <w:rsid w:val="00386DDF"/>
    <w:rsid w:val="003E5715"/>
    <w:rsid w:val="00405F42"/>
    <w:rsid w:val="00417FAE"/>
    <w:rsid w:val="00446162"/>
    <w:rsid w:val="004635B0"/>
    <w:rsid w:val="00485E67"/>
    <w:rsid w:val="00487F77"/>
    <w:rsid w:val="004C59AF"/>
    <w:rsid w:val="004E3D5A"/>
    <w:rsid w:val="00586332"/>
    <w:rsid w:val="00587EF5"/>
    <w:rsid w:val="0060722A"/>
    <w:rsid w:val="00607676"/>
    <w:rsid w:val="00681DAF"/>
    <w:rsid w:val="006960CA"/>
    <w:rsid w:val="007502D4"/>
    <w:rsid w:val="0078266E"/>
    <w:rsid w:val="00805F06"/>
    <w:rsid w:val="00816F7A"/>
    <w:rsid w:val="008730AB"/>
    <w:rsid w:val="008C6CC1"/>
    <w:rsid w:val="008F35EF"/>
    <w:rsid w:val="009001D9"/>
    <w:rsid w:val="00934359"/>
    <w:rsid w:val="0095377C"/>
    <w:rsid w:val="009553D7"/>
    <w:rsid w:val="00A41106"/>
    <w:rsid w:val="00A6661A"/>
    <w:rsid w:val="00B1020D"/>
    <w:rsid w:val="00B57975"/>
    <w:rsid w:val="00BA15BB"/>
    <w:rsid w:val="00C35239"/>
    <w:rsid w:val="00C544E0"/>
    <w:rsid w:val="00C85F90"/>
    <w:rsid w:val="00CC74E3"/>
    <w:rsid w:val="00CD249E"/>
    <w:rsid w:val="00CD46E2"/>
    <w:rsid w:val="00D01A13"/>
    <w:rsid w:val="00D03BCE"/>
    <w:rsid w:val="00D65DA1"/>
    <w:rsid w:val="00DE6F0C"/>
    <w:rsid w:val="00E20B32"/>
    <w:rsid w:val="00E747C3"/>
    <w:rsid w:val="00F777CF"/>
    <w:rsid w:val="00F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5</Pages>
  <Words>1089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Starkova</dc:creator>
  <cp:lastModifiedBy>Галина</cp:lastModifiedBy>
  <cp:revision>2</cp:revision>
  <dcterms:created xsi:type="dcterms:W3CDTF">2013-04-09T07:34:00Z</dcterms:created>
  <dcterms:modified xsi:type="dcterms:W3CDTF">2013-04-09T18:07:00Z</dcterms:modified>
</cp:coreProperties>
</file>