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12" w:rsidRDefault="00B20E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D34712" w:rsidRDefault="00B20E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210" w:type="dxa"/>
        <w:tblInd w:w="2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4785"/>
      </w:tblGrid>
      <w:tr w:rsidR="00D34712">
        <w:trPr>
          <w:trHeight w:val="1997"/>
        </w:trPr>
        <w:tc>
          <w:tcPr>
            <w:tcW w:w="4425" w:type="dxa"/>
          </w:tcPr>
          <w:p w:rsidR="00D34712" w:rsidRDefault="00B2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5" w:type="dxa"/>
          </w:tcPr>
          <w:p w:rsidR="00D34712" w:rsidRDefault="00B2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34712" w:rsidRDefault="00B2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ФИО</w:t>
            </w:r>
          </w:p>
          <w:p w:rsidR="00D34712" w:rsidRDefault="00D34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712" w:rsidRDefault="00B20E31">
            <w:pPr>
              <w:ind w:left="70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Подпись_________________</w:t>
            </w:r>
          </w:p>
          <w:p w:rsidR="00D34712" w:rsidRDefault="00D34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712" w:rsidRDefault="00D34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712" w:rsidRDefault="00D34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712" w:rsidRDefault="00D34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712" w:rsidRDefault="00D3471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34712" w:rsidRDefault="00D34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712" w:rsidRDefault="00D34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B20E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«Примерная типовая адаптированная программа летнего оздоровительного отдыха</w:t>
      </w:r>
      <w:r w:rsidR="00590CE6">
        <w:rPr>
          <w:rFonts w:ascii="Times New Roman" w:eastAsia="Times New Roman" w:hAnsi="Times New Roman" w:cs="Times New Roman"/>
          <w:sz w:val="28"/>
          <w:szCs w:val="28"/>
        </w:rPr>
        <w:t xml:space="preserve"> для детей с ограниченными возможностями здоровья и 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4712" w:rsidRDefault="00D3471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712" w:rsidRDefault="00B20E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7-18</w:t>
      </w:r>
      <w:r w:rsidR="00EB15C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D34712" w:rsidRDefault="00B20E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21 день</w:t>
      </w: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B20E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D34712" w:rsidRDefault="00B20E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ФИО, должность</w:t>
      </w: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D34712">
      <w:pPr>
        <w:rPr>
          <w:rFonts w:ascii="Times New Roman" w:eastAsia="Times New Roman" w:hAnsi="Times New Roman" w:cs="Times New Roman"/>
        </w:rPr>
      </w:pPr>
    </w:p>
    <w:p w:rsidR="00D34712" w:rsidRDefault="00EB15CB">
      <w:pPr>
        <w:ind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Тверь -2024</w:t>
      </w:r>
    </w:p>
    <w:p w:rsidR="00D34712" w:rsidRPr="00EB15CB" w:rsidRDefault="00B20E31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:rsidR="00D34712" w:rsidRPr="00EB15CB" w:rsidRDefault="00EB15CB" w:rsidP="00EB15CB">
      <w:pPr>
        <w:pStyle w:val="2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jdgxs" w:colFirst="0" w:colLast="0"/>
      <w:bookmarkStart w:id="1" w:name="_30j0zll" w:colFirst="0" w:colLast="0"/>
      <w:bookmarkEnd w:id="0"/>
      <w:bookmarkEnd w:id="1"/>
      <w:r w:rsidRPr="00E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15CB" w:rsidRPr="00EB15CB" w:rsidRDefault="00EB15CB" w:rsidP="00EB15CB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Основания для разработки программы </w:t>
      </w:r>
    </w:p>
    <w:p w:rsidR="00EB15CB" w:rsidRDefault="00EB15CB" w:rsidP="009E78A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>- Закон «Об образовании РФ»</w:t>
      </w:r>
    </w:p>
    <w:p w:rsidR="00EB15CB" w:rsidRDefault="00EB15CB" w:rsidP="009E78A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>- Конвенция о правах ребенка</w:t>
      </w:r>
    </w:p>
    <w:p w:rsidR="00EB15CB" w:rsidRDefault="00A00CB8" w:rsidP="009E78A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24.07.</w:t>
      </w:r>
      <w:r w:rsidR="00EB15CB" w:rsidRPr="00EB15CB">
        <w:rPr>
          <w:rFonts w:ascii="Times New Roman" w:eastAsia="Times New Roman" w:hAnsi="Times New Roman" w:cs="Times New Roman"/>
          <w:sz w:val="28"/>
          <w:szCs w:val="28"/>
        </w:rPr>
        <w:t xml:space="preserve">1998 «Об основных гарантиях прав ребёнка в Российской Федерации». </w:t>
      </w:r>
    </w:p>
    <w:p w:rsidR="00EB15CB" w:rsidRDefault="004F0777" w:rsidP="004F077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7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9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.11.2015 №</w:t>
      </w:r>
      <w:r w:rsidRPr="004F0777">
        <w:rPr>
          <w:rFonts w:ascii="Times New Roman" w:eastAsia="Times New Roman" w:hAnsi="Times New Roman" w:cs="Times New Roman"/>
          <w:sz w:val="28"/>
          <w:szCs w:val="28"/>
        </w:rPr>
        <w:t xml:space="preserve">1309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0777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обеспечения условий доступности для инвалидов объектов и предоставляемых услуг в сфере образования, а также оказания им при этом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 помощи»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77"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(Зарегистрировано в Минюсте России 08.12.2015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0777">
        <w:rPr>
          <w:rFonts w:ascii="Times New Roman" w:eastAsia="Times New Roman" w:hAnsi="Times New Roman" w:cs="Times New Roman"/>
          <w:sz w:val="28"/>
          <w:szCs w:val="28"/>
        </w:rPr>
        <w:t xml:space="preserve"> 40000)</w:t>
      </w:r>
    </w:p>
    <w:p w:rsidR="00EB15CB" w:rsidRPr="00EB15CB" w:rsidRDefault="00EB15CB" w:rsidP="009E78A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>Организация летнего оздоровительного отдыха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 Дети и подростки с ограниченными возможностями здоровья от </w:t>
      </w:r>
      <w:r w:rsidR="000E5A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>до 18 лет, в том числе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>дети с расстройством аутистического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спектра и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нарушением в интеллектуальном развитии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5CB" w:rsidRDefault="00EB15CB" w:rsidP="00A00CB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значимость.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летнего оздоровительного отдыха для детей и подростков с ограниченными возможностями здоровья от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 до 18 лет, в том числе дети с расстройством аутистического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спектра 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>направлена на представление максимальной возможности, научить самостоятельной деятельности, развить творческие способности, поспособствует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>формированию и развитию личности каждого ребёнка в результате общения со взрослыми и сверстниками, включение в разнообразные виды деятельности, в социально значимую и эмоционально насыщенную жизнь. Социально</w:t>
      </w:r>
      <w:r w:rsidR="00EC7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EB15CB">
        <w:rPr>
          <w:rFonts w:ascii="Times New Roman" w:eastAsia="Times New Roman" w:hAnsi="Times New Roman" w:cs="Times New Roman"/>
          <w:sz w:val="28"/>
          <w:szCs w:val="28"/>
        </w:rPr>
        <w:t>- культурная деятельность способствует воплощению гуманного, личностно ориентированного общения, сотрудничества детей, которое побуждает каждого ребенка к проявлению субъектной позиции, к саморазвитию личности при соблюдении общих и частных педагогических условий.</w:t>
      </w:r>
    </w:p>
    <w:p w:rsidR="009E78AB" w:rsidRPr="009E78A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и актуальность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E78AB" w:rsidRPr="009E78AB">
        <w:rPr>
          <w:rFonts w:ascii="Times New Roman" w:eastAsia="Times New Roman" w:hAnsi="Times New Roman" w:cs="Times New Roman"/>
          <w:sz w:val="28"/>
          <w:szCs w:val="28"/>
        </w:rPr>
        <w:t>Летние оздоровительные смены - одна из форм организации свободного времени</w:t>
      </w:r>
      <w:r w:rsidR="009E7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8AB" w:rsidRPr="009E78AB">
        <w:rPr>
          <w:rFonts w:ascii="Times New Roman" w:eastAsia="Times New Roman" w:hAnsi="Times New Roman" w:cs="Times New Roman"/>
          <w:sz w:val="28"/>
          <w:szCs w:val="28"/>
        </w:rPr>
        <w:t>детей разного возраста, пола и уровня развития, а также пространство для оздоровления,</w:t>
      </w:r>
      <w:r w:rsidR="009E7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8AB" w:rsidRPr="009E78AB">
        <w:rPr>
          <w:rFonts w:ascii="Times New Roman" w:eastAsia="Times New Roman" w:hAnsi="Times New Roman" w:cs="Times New Roman"/>
          <w:sz w:val="28"/>
          <w:szCs w:val="28"/>
        </w:rPr>
        <w:t>спортивного развития, художественного, социального творчества.</w:t>
      </w:r>
      <w:r w:rsidR="009E7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8AB" w:rsidRPr="009E78AB">
        <w:rPr>
          <w:rFonts w:ascii="Times New Roman" w:eastAsia="Times New Roman" w:hAnsi="Times New Roman" w:cs="Times New Roman"/>
          <w:sz w:val="28"/>
          <w:szCs w:val="28"/>
        </w:rPr>
        <w:t>Новизна программы обусловлена повышением спроса родителей (законных представителей) на организованный отдых и оздоровление детей с ограниченными возможностями здоровья, а также приобщением детей к разнообразному социальному опыту, созданию, в период летних оздоровительных смен, стиля сотрудничества между взрослыми и детьми, а также совместному пребыванию детей-инвалидов в группе сверстников.</w:t>
      </w: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 xml:space="preserve">аполнение ежедневной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трёх основных видах деятельности:</w:t>
      </w: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sz w:val="28"/>
          <w:szCs w:val="28"/>
        </w:rPr>
        <w:t>1. Культурно-досуговая деятельность: занятия театром, участие в конкурсах, экскурсиях,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акциях и пр.</w:t>
      </w: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sz w:val="28"/>
          <w:szCs w:val="28"/>
        </w:rPr>
        <w:t>2. Практическая деятельность: оздоровительные процедуры, физическая культура, спорт,</w:t>
      </w:r>
      <w:r w:rsidRPr="009E78AB"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посильный труд, творческие кружки.</w:t>
      </w:r>
    </w:p>
    <w:p w:rsid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sz w:val="28"/>
          <w:szCs w:val="28"/>
        </w:rPr>
        <w:t>3. Умственная деятельность: самостоятельная деятельность, участие в познавательных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мероприятиях программы.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Реализация </w:t>
      </w:r>
      <w:r w:rsidR="009E78A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программы</w:t>
      </w:r>
      <w:r w:rsidRPr="00EB1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предусматривает учет особых образовательных потребностей адресной группы обучающихся, включая потребности в: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предупреждении </w:t>
      </w:r>
      <w:proofErr w:type="spellStart"/>
      <w:r w:rsidRPr="00EB15CB">
        <w:rPr>
          <w:rFonts w:ascii="Times New Roman" w:eastAsia="Times New Roman" w:hAnsi="Times New Roman" w:cs="Times New Roman"/>
          <w:sz w:val="28"/>
          <w:szCs w:val="28"/>
        </w:rPr>
        <w:t>дезадаптивного</w:t>
      </w:r>
      <w:proofErr w:type="spellEnd"/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 поведения; в специальной психо</w:t>
      </w:r>
      <w:r w:rsidR="00EB15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коррекционной помощи, направленной на формирование способности к самостоятельной организации собственной деятельности и осознанию возникающих трудностей, развитии и отработке средств коммуникации, приемов конструктивного общения и взаимодействия (с членами семьи, с другими взрослыми); в формировании навыков социально одобряемого поведения, обеспечении особой пространственной и временной организации среды с учетом недостатков внимания и работоспособности; в создании щадящего, комфортного, </w:t>
      </w:r>
      <w:proofErr w:type="spellStart"/>
      <w:r w:rsidRPr="00EB15CB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 режима; в специальной помощи в планировании и распределении нагрузки, постоянном стимулировании познавательной активности, побуждении интереса к себе, окружающему предметному и социальному миру, предупреждении </w:t>
      </w:r>
      <w:proofErr w:type="spellStart"/>
      <w:r w:rsidRPr="00EB15CB">
        <w:rPr>
          <w:rFonts w:ascii="Times New Roman" w:eastAsia="Times New Roman" w:hAnsi="Times New Roman" w:cs="Times New Roman"/>
          <w:sz w:val="28"/>
          <w:szCs w:val="28"/>
        </w:rPr>
        <w:t>дезадаптивного</w:t>
      </w:r>
      <w:proofErr w:type="spellEnd"/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 поведения; в постоянной актуализации знаний, умений и одобряемых обществом норм поведения; в формировании эмоциональной саморегуляции , постоянной помощи в осмыслении и расширении контекста усваиваемых знаний, в закреплении и совершенствовании освоенных умений; в учете актуальных и потенциальных познавательных возможностей, обеспечении индивидуального темпа обучения 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Цель</w:t>
      </w:r>
      <w:r w:rsidRPr="00EB1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реализации </w:t>
      </w:r>
      <w:r w:rsidR="009E78A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программы</w:t>
      </w:r>
      <w:r w:rsidRPr="00EB1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содержит специальную коррекционно-развивающую составляющую: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>целенаправленное формирование эмоционально-волевой, личностной, социально-коммуникативной, познавательной и двигательной сфер и коррекция недостатков их развития; внимания к эмоциональному благополучию ребенка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Среди задач обучения и воспитания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уделяется специальным задачам коррекционно-развивающей направленности, сохранения и укрепления здоровья обучающихся: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>учить школьников предварительному проговариванию этапов работы (начиная с конкретного действия, продолжая более развернутым планированием), уделяя особое внимание соответствию планируемого и выполненного; формировать самооценку в деятельности, используя для этой цели эталонные образцы; побуждать школьника осознавать обнаруженное несоответствие как трудность, нуждающуюся в преодолении и не связанную с характеристиками его личности; включать в ход занятия динамические паузы, смену рабочих поз, релаксационные упражнения и другие приемы, позволяющие снять утомление и нервно-психическое напряжение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сложности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>Базовый</w:t>
      </w:r>
    </w:p>
    <w:p w:rsidR="00D34712" w:rsidRPr="009E78A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обучения:</w:t>
      </w: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Очная </w:t>
      </w:r>
    </w:p>
    <w:p w:rsidR="00D34712" w:rsidRPr="009E78A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реализации:</w:t>
      </w: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34712" w:rsidRPr="00EB15CB" w:rsidRDefault="00B20E31" w:rsidP="004F077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 w:rsidR="004F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0777" w:rsidRPr="004F0777">
        <w:rPr>
          <w:rFonts w:ascii="Times New Roman" w:eastAsia="Times New Roman" w:hAnsi="Times New Roman" w:cs="Times New Roman"/>
          <w:sz w:val="28"/>
          <w:szCs w:val="28"/>
        </w:rPr>
        <w:t>Численность детей с ОВЗ, детей-инвалидов в учебной группе устанавливается до 15 человек.</w:t>
      </w:r>
      <w:r w:rsidR="004F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777" w:rsidRPr="004F0777">
        <w:rPr>
          <w:rFonts w:ascii="Times New Roman" w:eastAsia="Times New Roman" w:hAnsi="Times New Roman" w:cs="Times New Roman"/>
          <w:sz w:val="28"/>
          <w:szCs w:val="28"/>
        </w:rPr>
        <w:t>Занятия в объединениях с детьми с ОВЗ, детьми-инвалидами могут быть организованы как совместно с другими детьми, так и в отдельных группах.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9E78A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 включают </w:t>
      </w:r>
      <w:r w:rsidR="004F0777">
        <w:rPr>
          <w:rFonts w:ascii="Times New Roman" w:eastAsia="Times New Roman" w:hAnsi="Times New Roman" w:cs="Times New Roman"/>
          <w:sz w:val="28"/>
          <w:szCs w:val="28"/>
        </w:rPr>
        <w:t>следующие результа</w:t>
      </w:r>
      <w:r w:rsidR="000E5A8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07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0F54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Ребенок может рассказать об этапах планируемой деятельности; адекватно оценить результаты своей деятельности; правильно отреагировать на затруднения и, при необходимости, попросить помощь педагога или </w:t>
      </w:r>
      <w:r w:rsidR="004F0777">
        <w:rPr>
          <w:rFonts w:ascii="Times New Roman" w:eastAsia="Times New Roman" w:hAnsi="Times New Roman" w:cs="Times New Roman"/>
          <w:sz w:val="28"/>
          <w:szCs w:val="28"/>
        </w:rPr>
        <w:t>сверстника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>; может контролировать свое поведение на протяжении всего занятия; количество проявлений агрессивного поведения и поведения, не соответствующего нормативному для младшего школьника, уменьшается</w:t>
      </w:r>
      <w:r w:rsidR="00A70F54">
        <w:rPr>
          <w:rFonts w:ascii="Times New Roman" w:eastAsia="Times New Roman" w:hAnsi="Times New Roman" w:cs="Times New Roman"/>
          <w:sz w:val="28"/>
          <w:szCs w:val="28"/>
        </w:rPr>
        <w:t>, укрепление</w:t>
      </w:r>
      <w:r w:rsidR="00A70F54" w:rsidRPr="00D835E7">
        <w:rPr>
          <w:rFonts w:ascii="Times New Roman" w:eastAsia="Times New Roman" w:hAnsi="Times New Roman" w:cs="Times New Roman"/>
          <w:sz w:val="28"/>
          <w:szCs w:val="28"/>
        </w:rPr>
        <w:t xml:space="preserve"> физическ</w:t>
      </w:r>
      <w:r w:rsidR="00A70F54">
        <w:rPr>
          <w:rFonts w:ascii="Times New Roman" w:eastAsia="Times New Roman" w:hAnsi="Times New Roman" w:cs="Times New Roman"/>
          <w:sz w:val="28"/>
          <w:szCs w:val="28"/>
        </w:rPr>
        <w:t>ого и психического здоровья.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проведения итоговой </w:t>
      </w:r>
      <w:r w:rsid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  <w:r w:rsidRPr="00EB15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4712" w:rsidRPr="00EB15CB" w:rsidRDefault="00B20E31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sz w:val="28"/>
          <w:szCs w:val="28"/>
        </w:rPr>
        <w:t>не предусмотрена</w:t>
      </w:r>
    </w:p>
    <w:p w:rsidR="00D34712" w:rsidRPr="00EB15CB" w:rsidRDefault="00D34712" w:rsidP="009E78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Концептуальную основу программы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 xml:space="preserve"> составляют следующие принципы:</w:t>
      </w: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sz w:val="28"/>
          <w:szCs w:val="28"/>
        </w:rPr>
        <w:t>свободы выбора - каждый участник смены имеет право на выбор деятельности по своему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собственному желанию в течение смены;</w:t>
      </w: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sz w:val="28"/>
          <w:szCs w:val="28"/>
        </w:rPr>
        <w:t>комплексность - сочетание программы формирования у детей поведенческих навыков,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способствующих сохранению их здоровья;</w:t>
      </w: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sz w:val="28"/>
          <w:szCs w:val="28"/>
        </w:rPr>
        <w:t>преемственность и непрерывность - основная содержательная часть программы ее цели,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задачи являются логическим продолжением работы по формированию здорового образа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sz w:val="28"/>
          <w:szCs w:val="28"/>
        </w:rPr>
        <w:t>учет возрастных особенностей детей в выборе содержания, методов и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профилактической работы в оздоровительной смене;</w:t>
      </w: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sz w:val="28"/>
          <w:szCs w:val="28"/>
        </w:rPr>
        <w:t>вариативность - наличие нескольких вариантов игр, а также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о-педагог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сопровождения;</w:t>
      </w:r>
    </w:p>
    <w:p w:rsidR="009E78AB" w:rsidRPr="009E78AB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AB">
        <w:rPr>
          <w:rFonts w:ascii="Times New Roman" w:eastAsia="Times New Roman" w:hAnsi="Times New Roman" w:cs="Times New Roman"/>
          <w:sz w:val="28"/>
          <w:szCs w:val="28"/>
        </w:rPr>
        <w:t>содержательной деятельности - направлена на вовлечение каждого ребенка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воспитательное пространство смены, повышение его умственного и творческого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потенциала, физического совершенства и психического здоровья; открытый позитивный характер всех мероприятий.</w:t>
      </w:r>
    </w:p>
    <w:p w:rsidR="00D34712" w:rsidRDefault="009E78AB" w:rsidP="009E78A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Срок реализации</w:t>
      </w:r>
      <w:r w:rsidRPr="009E78AB">
        <w:rPr>
          <w:rFonts w:ascii="Times New Roman" w:eastAsia="Times New Roman" w:hAnsi="Times New Roman" w:cs="Times New Roman"/>
          <w:sz w:val="28"/>
          <w:szCs w:val="28"/>
        </w:rPr>
        <w:t>: три летних месяца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эффективности программы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детей;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физическое и психологическое здоровье;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приобретение опыта общения со сверстниками;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самореализация в творческой и познавательной деятельности;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благоприятный психологический климат в детском и взрослом коллективах;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удовлетворенность детей.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Основой является организация содержательного досуга при минимальных затратах, обеспечить ребёнку возможность сохранения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 в летний период. В программу вошли мероприятия, реализующие программу в целом.</w:t>
      </w:r>
    </w:p>
    <w:p w:rsidR="006D2D9E" w:rsidRPr="006D2D9E" w:rsidRDefault="004F0777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7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работа.</w:t>
      </w:r>
      <w:r w:rsidR="006D2D9E" w:rsidRPr="006D2D9E">
        <w:t xml:space="preserve"> </w:t>
      </w:r>
      <w:r w:rsidR="006D2D9E" w:rsidRPr="006D2D9E">
        <w:rPr>
          <w:rFonts w:ascii="Times New Roman" w:eastAsia="Times New Roman" w:hAnsi="Times New Roman" w:cs="Times New Roman"/>
          <w:sz w:val="28"/>
          <w:szCs w:val="28"/>
        </w:rPr>
        <w:t>Перед проведением инклюзивной смены рекомендуется подготовить и разослать пакет документов лицам, готовящим ребенка к смене, чтобы дети с ОВЗ совместно с родителями и педагогами могли подготовиться к поездке и участию ребенка в смене. Помимо стандартного перечня документов следует подготовить аннотацию возможных к посещению ребенком занятий и кружков, информацию о созданных в организации условиях доступности объектов инфраструктуры (фото-, видеоматериалы). Рекомендуется получить дополнительные сведения от родителей (законных представителей) ребенка о его потребностях для организации сопровождения, интересах и возможностях.</w:t>
      </w:r>
      <w:r w:rsidR="006D2D9E" w:rsidRPr="006D2D9E">
        <w:t xml:space="preserve"> </w:t>
      </w:r>
      <w:r w:rsidR="006D2D9E" w:rsidRPr="006D2D9E">
        <w:rPr>
          <w:rFonts w:ascii="Times New Roman" w:eastAsia="Times New Roman" w:hAnsi="Times New Roman" w:cs="Times New Roman"/>
          <w:sz w:val="28"/>
          <w:szCs w:val="28"/>
        </w:rPr>
        <w:t>Для реализации инклюзивных программ отдыха и оздоровления необходима специальная подготовка детей к условиям совместного пребывания. Такая подготовка направлена на: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побуждение к сотрудничеству, дружбе и взаимопомощи;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формирование бережного и аккуратного обращения с детьми, имеющими те или иные ограничения;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и взаимодействия между детьми;</w:t>
      </w:r>
    </w:p>
    <w:p w:rsidR="004F0777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достижение понимания того, что, несмотря на различия в образовательных, моторных, сенсорных, речевых и иных возможностях, дети-инвалиды и дети с ОВЗ могут быть надежными товарищами, интересными собеседниками, веселыми партнерами в играх, развлечениях, на праздниках.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мероприятия включают в себя занятия адаптивной физической культурой.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Мероприятия смен, включая занятия физкультурой для детей с ОВЗ и детей-инвалидов, следует проводить в соответствии с рекомендациями медицинских работников.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При проведении инклюзивных смен должно быть предусмотрено место для эмоциональной разгрузки детей.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Включение детей с ОВЗ и детей-инвалидов в инклюзивные смены детских лагерей включает три этапа: организованный, основной, итоговый.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Задачами организационного этапа инклюзивной смены для детей-инвалидов и детей с ОВЗ должно стать развитие навыков пространственной ориентации (знакомство с непривычными бытовыми условиями и адаптация к ним, друг с другом, вожатыми, детским лагерем, правилами совместного проживания и взаимодействия) и сенсорной сферы (восприятия). Эти задачи могут быть решены посредством игр на знакомство, игр-путешествий, экскурсий по территории лагеря, огонька знакомства, общего вечернего сбора лагеря, музыкально-игровых мероприятий. Сам организационный этап может длиться 5 - 7 дней и зависит от уровня социализации ребенка с ОВЗ и инвалидностью.</w:t>
      </w:r>
    </w:p>
    <w:p w:rsid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внимание, что может потребоваться корректировка режима дня с учетом увеличенной потребности в отдыхе детей-инвалидов и детей с ОВЗ по сравнению со здоровыми детьми.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Основной период инклюзивной смены должен быть направлен на обеспечение полноценного участия детей с ОВЗ и инвалидностью в досугово-образовательной деятельности. Основными видами деятельности являются воспитательная, творческая и физкультурно-оздоровительная деятельность.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Задачами основного периода для детей-инвалидов и детей с ОВЗ являются развитие умений и навыков коммуникации, содействие эмоциональному развитию детей.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Важным является создание условий для совместной деятельности детей, коммуникации между ними.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Важно по возможности организовывать встречи со взрослыми, состоявшимися людьми, имеющими ограниченные возможности здоровья: реальные жизненные истории помогут детям-инвалидам и детям с ОВЗ понять, что они могут многого добиться в жизни, несмотря на свои недуги, а здоровые дети смогут почувствовать, что от их поддержки и внимания зависят будущие успехи их новых друзей. Ближе к концу основного периода ярким событием может стать совместный творческий концерт, подготовка к которому может вестись в предыдущие дни смены, где дети обеих категорий смогли бы на одной сцене показать то, чему научились.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Поездки и выездные экскурсии для детей-инвалидов и детей с ОВЗ (при наличии возможности) являются важной частью социализации, будут содействовать познавательному развитию, сенсорной и эмоциональной сферы детей.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lastRenderedPageBreak/>
        <w:t>На итоговом этапе реализации инклюзивной смены необходимо создать условия для анализа (важно учесть когнитивный уровень развития детей-инвалидов и детей с ОВЗ, особенно рефлексивные и аналитические навыки) участия в смене, определения ценности опыта общения и взаимодействия, полученных в детском лагере.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проведение итоговых мероприятий смены: торжественная церемония закрытия, прощальный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огонек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, вручение памятных значков и сувениров.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По окончании итогового периода с целью продолжения общения ребят вне детского лагеря рекомендуется организовать обмен контактами (адреса, телефоны) между детьми, что можно сделать в яркой творческой форме.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Основной является коллективная творческая деятельность, состоящая из отрядных и </w:t>
      </w:r>
      <w:proofErr w:type="spellStart"/>
      <w:r w:rsidRPr="0087472F">
        <w:rPr>
          <w:rFonts w:ascii="Times New Roman" w:eastAsia="Times New Roman" w:hAnsi="Times New Roman" w:cs="Times New Roman"/>
          <w:sz w:val="28"/>
          <w:szCs w:val="28"/>
        </w:rPr>
        <w:t>общелагерных</w:t>
      </w:r>
      <w:proofErr w:type="spellEnd"/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познавательно-развлекательные программы, конкурсные, игровые программы и многое другое, направленное на достижение поставленной цели.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Ведущими формами и методами работы являются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: игровые программы, познавательно - развлекательные мероприятия, культурно - досуговые туры, спортивные турниры, тематические викторины и конкурсы, экскурсии по направлениям деятельности, тематические дни, просмотр фильмов, ролевые, профориентационные игры, концертные программы, театрализованные постановки.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методами организации деятельности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- метод игры (игры отбираются воспитателями в соответствии с поставленной целью); - методы театрализации (реализуется через </w:t>
      </w:r>
      <w:proofErr w:type="spellStart"/>
      <w:r w:rsidRPr="0087472F">
        <w:rPr>
          <w:rFonts w:ascii="Times New Roman" w:eastAsia="Times New Roman" w:hAnsi="Times New Roman" w:cs="Times New Roman"/>
          <w:sz w:val="28"/>
          <w:szCs w:val="28"/>
        </w:rPr>
        <w:t>костюмирование</w:t>
      </w:r>
      <w:proofErr w:type="spellEnd"/>
      <w:r w:rsidRPr="0087472F">
        <w:rPr>
          <w:rFonts w:ascii="Times New Roman" w:eastAsia="Times New Roman" w:hAnsi="Times New Roman" w:cs="Times New Roman"/>
          <w:sz w:val="28"/>
          <w:szCs w:val="28"/>
        </w:rPr>
        <w:t>, обряды);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- методы состязательности (распространяется на все сферы творческой деятельности); - метод коллективной творческой деятельности (КТД);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- проведение воспитательно-профилактической работы с детьми в целях предотвращения или устранения негативных психологических факторов;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- беседы с детьми по налаживанию и поддерживанию их межличностных взаимоотношений.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 плакатов, экскурсии); метод интерактивного обучения (тренинги, ролевые игры, дискуссии); в которых дети непросто «проходят» что-то, а проживают те или иные конкретные ситуации. Ведущая технология данной программы - игровая. Игровая технология раскрывает творческий потенциал ребенка, развивает творческие и физические способности, формирует навыки позитивного общения со сверстниками, привлекает ребят к сознательному выбору активной жизненной позиции и здорового образа жизни.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дела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Ключевые дела – это главные традиционные </w:t>
      </w:r>
      <w:proofErr w:type="spellStart"/>
      <w:r w:rsidRPr="0087472F">
        <w:rPr>
          <w:rFonts w:ascii="Times New Roman" w:eastAsia="Times New Roman" w:hAnsi="Times New Roman" w:cs="Times New Roman"/>
          <w:sz w:val="28"/>
          <w:szCs w:val="28"/>
        </w:rPr>
        <w:t>общелагерные</w:t>
      </w:r>
      <w:proofErr w:type="spellEnd"/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</w:t>
      </w:r>
      <w:r w:rsidR="006D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в них большого числа детей и взрослых, способствуют интенсификации их 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ставят их в ответственную позицию к происходящему в школе, раскрывают потенциал, способствуют созданию ситуации успеха.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уровне пришкольного лагеря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праздники в лагере – еженедельно проводимые творческие (театрализованные, музыкальные, литературные и т.п.) дела, связанные со значимыми знаменательными датами, в которых участвуют все отряды в лагере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торжественные линейки в День открытия лагеря, День космоса, День детства, День экологии,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ень русского языка);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проекты лагеря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«Школьный двор», «Толерантность» и др.);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акции лагеря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Бумаге и пластику - вторую жизнь»)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спортивные состязания, праздники, фестивали;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конкурсы детского творчества – рисунков, открыток, фото, поделок, плакатов, газет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«Наше лето», «Мы - за здоровый образ жизни», и др.);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церемонии награждения (по итогам смены)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и педагогов за активное участие в жизни лагеря, защиту чести отряда в конкурсах,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соревнованиях. Это способствует поощрению социальной активности детей, развитию позитивных межличностных отношений между отрядами, формированию чувства доверия и уважения друг к другу.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уровне отрядов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участие отрядов в реализации ключевых дел;</w:t>
      </w:r>
    </w:p>
    <w:p w:rsid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проведение в рамках отряда итогового анализа детьми ключевых дел лагеря, </w:t>
      </w:r>
    </w:p>
    <w:p w:rsid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На индивидуальном уровне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вовлечение по возможности каждого ребенка в дела лагеря в одной из возможных для них ролей: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Детские объединения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Воспитание на занятиях детских объединений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преимущественно через: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1. вовлечение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отношения, получить опыт участия в социально значимых делах;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2. формирование в кружках, секциях, клубах, студиях и т.п. детско-взрослых общностей,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которые могли бы объединять детей и педагогов общими позитивными эмоциями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доверительными отношениями друг к другу;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3. создание в детских объединениях традиций, задающих их членам определенные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социально значимые формы поведения;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4. поддержку в детских объединениях школьников с ярко выраженной лидерской позицией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и установкой на сохранение и поддержание накопленных социально значимых традиций;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5. поощрение педагогами детских инициатив и детского самоуправления.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Реализация воспитательного потенциала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курсов внеурочной деятельности происходит в рамках следующих выбранных школьниками ее видов: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Проблемно-ценностное общение.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Туристско-краеведческая деятельность.</w:t>
      </w:r>
    </w:p>
    <w:p w:rsidR="0087472F" w:rsidRPr="0087472F" w:rsidRDefault="0087472F" w:rsidP="008747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Спортивно-оздоровительная деятельность.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Трудовая деятельность.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Игровая деятельность.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Направление «Работа с родителями» является инвариантным в программе лагеря. Для его реализации необходимо решить следующие задачи: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Во-первых, — налаживание конструктивного взаимодействия педагогов с родителями для привлечения их внимания к жизни лагеря, для создания в их глазах позитивного имиджа школы, для поддержания «обратной связи» с родителями или законными представителями в вопросах воспитания их детей.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Во-вторых, — привлечение родителей к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Это способствует расширению и разнообразию сферы взаимодействия семьи и школы, а детям представляются новые возможности для коммуникации со взрослыми и другими детьми, что важно для их конструктивной социализации.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В-третьих, — повышение педагогической и психологической грамотности родителей. Это поможет в организации эффективного воспитательного процесса в школе, так как позволит избегать конфликтов и недопонимания со стороны родителей по поводу организации школьной жизни детей, поможет установлению деловых и доверительных отношений между родителями и педагогами.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Самоуправление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Поддержка детского ученического самоуправления в лагере помогает педагогам воспитывать в детях инициативность, самостоятельность,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Поскольку учащимся с ограниченными возможностями здоровья не всегда удается самостоятельно организовать свою деятельность, то педагоги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осуществлять педагогическое сопровождение на уровне отряда, а на уровне лагеря назначаются кураторы отрядов для развития ученического самоуправления.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Поэтому в условиях лагеря для детей с ограниченными возможностями здоровья реально достижимым является уровень </w:t>
      </w:r>
      <w:proofErr w:type="spellStart"/>
      <w:r w:rsidRPr="0087472F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proofErr w:type="spellEnd"/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(а не самоуправления) учащихся пришкольного лагеря при условии руководящей роли педагогов, которая будет уменьшаться по мере приобретения детьми социального опыта.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Экскурсии, экспедиции, походы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Экскурсия – одна из основных видов занятий и особая форма организации работы по всестороннему развитию детей, нравственно-патриотическому, эстетическому воспитанию. Экскурсии являются одним из наиболее эффективных средств комплексного воздействия на формирование личности ребёнка, развития его познавательных интересов, поскольку процесс познания происходит в предметно-наглядной, активной форме, когда ребёнок непосредственно видит, слышит, осязает окружающий мир. Экскурсии, походы помогают школьнику расширить свой кругозор, приобрести новые знания об окружающей его социальной, культурной, природной среде, научиться уважительно и бережно относиться к ней, получить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учащихся самостоятельности и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навыков </w:t>
      </w:r>
      <w:proofErr w:type="spellStart"/>
      <w:r w:rsidRPr="0087472F"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 xml:space="preserve">Детей с тяжелыми и множественными нарушениями развития на экскурсиях часто сопровождают родители. 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Выходы в учреждения культуры и досуга с целью духовно-нравственного и эстетического развития учащихся: в кинотеатры, центры творчества, и др.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Организация предметно-эстетической среды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Окружающая обучающегося предметно-эстетическая среда лагеря,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лагеря.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Воспитывающее влияние на ребенка в лагере осуществляется через такие формы работы с предметно-эстетической средой школы как: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оформление интерьера помещений (вестибюля, коридоров, рекреаций, залов, лестничных пролетов и т.п.) и их периодическая переориентация;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благоустройство отрядных кабинетов, осуществляемое классными руководителями совместно с воспитанниками, создают повод для длительного общения педагогов с детьми;</w:t>
      </w:r>
    </w:p>
    <w:p w:rsidR="0087472F" w:rsidRP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размещение на стенах лагеря регулярно сменяемых экспозиций: творческих работ ребят, реализуемых в рамках лагерной смены:</w:t>
      </w:r>
    </w:p>
    <w:p w:rsidR="0087472F" w:rsidRDefault="0087472F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F">
        <w:rPr>
          <w:rFonts w:ascii="Times New Roman" w:eastAsia="Times New Roman" w:hAnsi="Times New Roman" w:cs="Times New Roman"/>
          <w:sz w:val="28"/>
          <w:szCs w:val="28"/>
        </w:rPr>
        <w:t>озеленение школьной и пришкольной территории, разбивка клумб, оборудование во дворе школы спортивных и игровых площадок, доступных и приспособленных 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F">
        <w:rPr>
          <w:rFonts w:ascii="Times New Roman" w:eastAsia="Times New Roman" w:hAnsi="Times New Roman" w:cs="Times New Roman"/>
          <w:sz w:val="28"/>
          <w:szCs w:val="28"/>
        </w:rPr>
        <w:t>разных возрастных категорий, оздоровительно-рекреационных зон, позволяющих разделить свободное пространство школы на зоны активного и тихого отдыха.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Рекомендуемый распорядок дня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08.00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подъем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08.15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зарядка, утренние гигиенические процедуры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09.00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автрак</w:t>
      </w:r>
    </w:p>
    <w:p w:rsidR="006D2D9E" w:rsidRPr="006D2D9E" w:rsidRDefault="00A00CB8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10.00 - 12.30 -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отрядные «</w:t>
      </w:r>
      <w:r w:rsidR="006D2D9E" w:rsidRPr="006D2D9E">
        <w:rPr>
          <w:rFonts w:ascii="Times New Roman" w:eastAsia="Times New Roman" w:hAnsi="Times New Roman" w:cs="Times New Roman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D9E" w:rsidRPr="006D2D9E">
        <w:rPr>
          <w:rFonts w:ascii="Times New Roman" w:eastAsia="Times New Roman" w:hAnsi="Times New Roman" w:cs="Times New Roman"/>
          <w:sz w:val="28"/>
          <w:szCs w:val="28"/>
        </w:rPr>
        <w:t>/купание/солнечные ванны/кружки/секции по интересам/развивающие занятия со специалистами/подготовка к итоговому мероприятию, репетиции/посещение библиотеки;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12.30 - 13.00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  <w:t>подготовка к обеду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13.00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обед, подготовка к дневному отдыху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14.00 - 15.30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дневной отдых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lastRenderedPageBreak/>
        <w:t>16.00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олдник</w:t>
      </w:r>
    </w:p>
    <w:p w:rsidR="006D2D9E" w:rsidRPr="006D2D9E" w:rsidRDefault="00A00CB8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16.30-</w:t>
      </w:r>
      <w:r w:rsidR="006D2D9E" w:rsidRPr="006D2D9E">
        <w:rPr>
          <w:rFonts w:ascii="Times New Roman" w:eastAsia="Times New Roman" w:hAnsi="Times New Roman" w:cs="Times New Roman"/>
          <w:sz w:val="28"/>
          <w:szCs w:val="28"/>
        </w:rPr>
        <w:t>18.30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D2D9E" w:rsidRPr="006D2D9E">
        <w:rPr>
          <w:rFonts w:ascii="Times New Roman" w:eastAsia="Times New Roman" w:hAnsi="Times New Roman" w:cs="Times New Roman"/>
          <w:sz w:val="28"/>
          <w:szCs w:val="28"/>
        </w:rPr>
        <w:t xml:space="preserve">отрядные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D9E" w:rsidRPr="006D2D9E">
        <w:rPr>
          <w:rFonts w:ascii="Times New Roman" w:eastAsia="Times New Roman" w:hAnsi="Times New Roman" w:cs="Times New Roman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D9E" w:rsidRPr="006D2D9E">
        <w:rPr>
          <w:rFonts w:ascii="Times New Roman" w:eastAsia="Times New Roman" w:hAnsi="Times New Roman" w:cs="Times New Roman"/>
          <w:sz w:val="28"/>
          <w:szCs w:val="28"/>
        </w:rPr>
        <w:t>/купание/солнечные ванны/кружки/секции по интересам/развивающие занятия со специалистами/подготовка к итоговому мероприятию, репетиции/посещение библиотеки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19.00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</w:r>
      <w:r w:rsidR="00A00C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жин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19.30 - 21.00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  <w:t xml:space="preserve">отрядные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2D9E">
        <w:rPr>
          <w:rFonts w:ascii="Times New Roman" w:eastAsia="Times New Roman" w:hAnsi="Times New Roman" w:cs="Times New Roman"/>
          <w:sz w:val="28"/>
          <w:szCs w:val="28"/>
        </w:rPr>
        <w:t>общелагерные</w:t>
      </w:r>
      <w:proofErr w:type="spellEnd"/>
      <w:r w:rsidRPr="006D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21.30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второй ужин</w:t>
      </w:r>
    </w:p>
    <w:p w:rsidR="00D835E7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22.00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ab/>
      </w:r>
      <w:r w:rsidR="00A00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2D9E">
        <w:rPr>
          <w:rFonts w:ascii="Times New Roman" w:eastAsia="Times New Roman" w:hAnsi="Times New Roman" w:cs="Times New Roman"/>
          <w:sz w:val="28"/>
          <w:szCs w:val="28"/>
        </w:rPr>
        <w:t>тбой</w:t>
      </w:r>
    </w:p>
    <w:p w:rsidR="00D835E7" w:rsidRPr="00D835E7" w:rsidRDefault="00D835E7" w:rsidP="0087472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распорядок дня</w:t>
      </w:r>
      <w:r w:rsidR="006D2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внутришкольного лагеря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8.30-8.50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>рием, сбор детей по отрядам.</w:t>
      </w:r>
    </w:p>
    <w:p w:rsid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8.50- 9.00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>тренняя линейка (перекличка, планёрка)</w:t>
      </w:r>
    </w:p>
    <w:p w:rsid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9.00-9.15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sz w:val="28"/>
          <w:szCs w:val="28"/>
        </w:rPr>
        <w:t>арядка</w:t>
      </w:r>
    </w:p>
    <w:p w:rsid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9.15-9.45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sz w:val="28"/>
          <w:szCs w:val="28"/>
        </w:rPr>
        <w:t>автрак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10.00-12.00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>оспитательная работа по плану: прогулки, экскурсии, организация и проведение коллективных творческих дел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12:00 -13:00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>портивный час/ Музыкальный час/ Занятия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интересам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13:00 - 13:40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</w:rPr>
        <w:t>бед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13:40 -14:20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>одвижные игры на свежем воздухе</w:t>
      </w:r>
    </w:p>
    <w:p w:rsid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14:20 – 14:30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CB8"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>инутка безопасности, рефлексия, уход домой</w:t>
      </w:r>
      <w:r w:rsidR="008B0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D9E" w:rsidRPr="006D2D9E" w:rsidRDefault="00D835E7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D9E" w:rsidRPr="006D2D9E">
        <w:rPr>
          <w:rFonts w:ascii="Times New Roman" w:eastAsia="Times New Roman" w:hAnsi="Times New Roman" w:cs="Times New Roman"/>
          <w:sz w:val="28"/>
          <w:szCs w:val="28"/>
        </w:rPr>
        <w:t>К организации и проведению инклюзивных смен в организациях отдыха детей и их оздоровления рекомендуется привлекать следующие категории специалистов: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административный персонал;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технический и сервисный персонал (в том числе оказывающий помощь в обеспечении основных нужд и передвижения по территории детского лагеря);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медицинские работники, которые смогут обеспечить своевременную помощь детям с учетом особенностей здоровья;</w:t>
      </w:r>
    </w:p>
    <w:p w:rsidR="006D2D9E" w:rsidRP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педагогические работники (воспитатели, тьюторы, педагоги дополнительного образования, педагоги-организаторы (при наличии);</w:t>
      </w:r>
    </w:p>
    <w:p w:rsidR="006D2D9E" w:rsidRDefault="006D2D9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9E">
        <w:rPr>
          <w:rFonts w:ascii="Times New Roman" w:eastAsia="Times New Roman" w:hAnsi="Times New Roman" w:cs="Times New Roman"/>
          <w:sz w:val="28"/>
          <w:szCs w:val="28"/>
        </w:rPr>
        <w:t>вожатые.</w:t>
      </w:r>
    </w:p>
    <w:p w:rsidR="007D48FE" w:rsidRDefault="007D48F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 xml:space="preserve">К организации инклюзивных смен рекомендуется привлекать педагогов-психологов, инструкторов-методистов по адаптивной физической культуре и адаптивному спорту, специалистов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7D48FE">
        <w:rPr>
          <w:rFonts w:ascii="Times New Roman" w:eastAsia="Times New Roman" w:hAnsi="Times New Roman" w:cs="Times New Roman"/>
          <w:sz w:val="28"/>
          <w:szCs w:val="28"/>
        </w:rPr>
        <w:t xml:space="preserve"> педагогики.</w:t>
      </w:r>
    </w:p>
    <w:p w:rsidR="00D835E7" w:rsidRDefault="007D48FE" w:rsidP="006D2D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внутришкольного лагеря п</w:t>
      </w:r>
      <w:r w:rsidR="00D835E7" w:rsidRPr="00D835E7">
        <w:rPr>
          <w:rFonts w:ascii="Times New Roman" w:eastAsia="Times New Roman" w:hAnsi="Times New Roman" w:cs="Times New Roman"/>
          <w:sz w:val="28"/>
          <w:szCs w:val="28"/>
        </w:rPr>
        <w:t xml:space="preserve">одбор начальника лагеря,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</w:t>
      </w:r>
      <w:r w:rsidR="00D835E7" w:rsidRPr="00D835E7">
        <w:rPr>
          <w:rFonts w:ascii="Times New Roman" w:eastAsia="Times New Roman" w:hAnsi="Times New Roman" w:cs="Times New Roman"/>
          <w:sz w:val="28"/>
          <w:szCs w:val="28"/>
        </w:rPr>
        <w:t>проводит администрация школы.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Инструктаж по работе с детьми-инвалидами и детьми с ОВЗ должен быть проведен для всех сотрудников детского лагеря.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Рекомендуется прохождение всеми педагогическими работниками и вожатыми, задействованными в проведении инклюзивной смены, курсов повышения квалификации или переподготовки по специальным программам, знакомящим их с психофизиологическими особенностями детей-инвалидов и детей с ОВЗ, особенностями восприятия учебной информации, спецификой приема-передачи учебной информации, социально-активными и рефлексивными методами обучения, с применением специальных средств обучения с учетом разных нозологий.</w:t>
      </w:r>
    </w:p>
    <w:p w:rsid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Помимо общих представлений о категориях детей с ОВЗ и детях-инвалидах педагоги и вожатые должны еще до начала смены познакомиться с информацией о конкретных детях с ОВЗ и детях-инвалидах, которые будут участвовать в данной инклюзивной смене, их интересах и увлечениях. Эта информация позволит им организации продуктивного взаимодействия с другими детьми, а также обеспечения доступности их участия в мероприятиях смены.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В ходе инклюзивных смен педагогами должны решаться следующие задачи: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 детям с особыми потребностями через помощь в определении и реализации их собственных интересов и возможностей;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развитие социально-коммуникативных компетенций на основе активного включения в социально значимую, творческую и оздоровительную деятельность в разных сообществах и творческих пространствах детского лагеря;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приобщение детей к здоровому образу жизни как одному из условий личной и социальной успешности.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При формировании штатной сетки необходимо исходить из расчета 1 педагог на 3 - 5 детей (при осложненных дефектах). Рекомендуется также привлекать минимум двух вожатых на отряд.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В начале смены педагогам-психологам при необходимости следует помочь найти ребенку малую группу сверстников, в которой он мог бы чувствовать себя комфортно, уверенно и ощущать спокойствие. Следует оказать помощь и поддержку в процессе адаптации, выстраивания эффективных алгоритмов взаимодействия между всеми детьми - участниками смены. Психолог должен быть готов помочь вожатым и администрации детского лагеря найти корректный выход из возможных ситуаций, а также работать на профилактику эмоционального и профессионального выгорания.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Желательно пребывание детей-инвалидов и детей с ОВЗ в детском лагере уже знакомой друг с другом группой, например, класс из специальной (коррекционной) школы в сопровождении их учителя или воспитателя. Это позволит ускорить адаптацию обучающихся с ОВЗ к месту пребывания и правилам организации жизнедеятельности, предупредить такие явления дезадаптации, как выход из строя специализированных аппаратов, оперативно решать возникающие проблемы организационно-технического характера.</w:t>
      </w:r>
    </w:p>
    <w:p w:rsidR="007D48FE" w:rsidRP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 xml:space="preserve">Педагогам-психологам рекомендуется провести анкетирование </w:t>
      </w:r>
      <w:proofErr w:type="gramStart"/>
      <w:r w:rsidRPr="007D48FE">
        <w:rPr>
          <w:rFonts w:ascii="Times New Roman" w:eastAsia="Times New Roman" w:hAnsi="Times New Roman" w:cs="Times New Roman"/>
          <w:sz w:val="28"/>
          <w:szCs w:val="28"/>
        </w:rPr>
        <w:t>для выявлении</w:t>
      </w:r>
      <w:proofErr w:type="gramEnd"/>
      <w:r w:rsidRPr="007D48FE">
        <w:rPr>
          <w:rFonts w:ascii="Times New Roman" w:eastAsia="Times New Roman" w:hAnsi="Times New Roman" w:cs="Times New Roman"/>
          <w:sz w:val="28"/>
          <w:szCs w:val="28"/>
        </w:rPr>
        <w:t xml:space="preserve"> уровня общей удовлетворенности участием в программе смены и степени оправданности ожиданий относительно качества взаимодействия со сверстниками и с педагогами, образовательной деятельности, правил лагеря и его бытовых условий. Полученные результаты необходимо использовать при анализе проведения смены со всеми сотрудниками детского лагеря, принимавшими участие в ее реализации. Вопросы для анализа смены с педагогами должны носить как содержательный, так и организационный характер.</w:t>
      </w:r>
    </w:p>
    <w:p w:rsidR="007D48FE" w:rsidRDefault="007D48FE" w:rsidP="007D48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FE">
        <w:rPr>
          <w:rFonts w:ascii="Times New Roman" w:eastAsia="Times New Roman" w:hAnsi="Times New Roman" w:cs="Times New Roman"/>
          <w:sz w:val="28"/>
          <w:szCs w:val="28"/>
        </w:rPr>
        <w:t>В период окончания инклюзивной смены необходимо настроить детей к отъезду, к дальнейшему пребыванию по месту жительства. Рекомендуется построение и корректировка дальнейшего образовательного маршрута и жизненной траектории.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Информационно-методическое обеспечение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условия: наличие программы лагеря, планов работы отрядов, 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lastRenderedPageBreak/>
        <w:t>плана-сетки, должностные инструкции всех участников процесса, проведение инструктивно-методических сборов с педагогами до начала лагерной смены; подбор методических разработок в соответствии с планом работы; проведение ежедневных планёрок; коллективные творческие дела; творческие мастерские; индивидуальная работа.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условия.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1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1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различных видов деятельности.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1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Добровольность включения детей в организацию жизни лагеря.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Создание ситуации успеха.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1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Систематическое информирование о результатах прожитого дня. 6 Организация различных видов стимулирования.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материально-технического обеспечения программы</w:t>
      </w:r>
    </w:p>
    <w:p w:rsid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1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Выбор оптимальных условий и площадок для проведения различных мероприятий. 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1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оформления и творчества детей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3. Наличие канцелярских принадлежностей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4. Компьютерное обеспечение, мультимедийный проектор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1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Призы и награды для стимулирования.</w:t>
      </w:r>
    </w:p>
    <w:p w:rsidR="00E25B3B" w:rsidRDefault="00D835E7" w:rsidP="00E25B3B">
      <w:pPr>
        <w:spacing w:after="200" w:line="276" w:lineRule="auto"/>
        <w:ind w:firstLine="709"/>
        <w:jc w:val="both"/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6. Спортивный инвентарь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25B3B" w:rsidRPr="00E25B3B">
        <w:t xml:space="preserve"> 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Материально-технические условия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игровая комната;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- игровая зона (настольные игры, игрушки, канцелярские товары, книги для чтения); - спортивное и игровое оборудование;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-комната отдыха;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-бытовая комната;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lastRenderedPageBreak/>
        <w:t>-спецтранспорт;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-музыкальный центр;</w:t>
      </w:r>
    </w:p>
    <w:p w:rsidR="00D835E7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-благоустроенная территория, зона отдыха, спортивная площадка.</w:t>
      </w:r>
    </w:p>
    <w:p w:rsidR="00D835E7" w:rsidRPr="00E25B3B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E25B3B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состоит в постоянном контакте с ними по телефону для обсуждения текущих вопросов (организационных, дисциплинарных и других). 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Кроме этого</w:t>
      </w:r>
      <w:r w:rsidR="008B01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общие мероприятия: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Организационное родительское собрание;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Участие родителей в праздниках, открытии и закрытии лагеря.</w:t>
      </w:r>
    </w:p>
    <w:p w:rsidR="00D835E7" w:rsidRPr="00E25B3B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Программа поможет участникам смены приобрести определённые знания о себе, о своей личности и способах управления собой, освоить ценностные установки современной жизни, определённые навыки «быть собой» и одновременно умения быть частью некоего социального целого (коллектива сверстников), добровольно соотносить своё поведение с их интересами.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Использование предложенных форм работы послужит созданию условий для реализации субъектной активности,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Предполагается, что итогом работы летнего оздоровительного лагеря должно стать: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мотивация к здоровому образу жизни, физическое и психическое оздоровление;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развитие у школьников с ОВЗ интереса к занятиям физкультурой и спортом;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расширение социального опыта и получение организаторского опыта;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навыков, основ правильного поведения, общения, культуры, досуга, практических умений детей;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навыков ручного и общественно-полезного труда;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снижение уровня преступности, правонарушений и других негативных проявлений среди детей и подростков с ОВЗ;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развитие и укрепление связей школы, семьи, общественности, организаций дополнительного образования детей, культуры, здравоохранения в организации каникулярного отдыха, занятости детей и подростков;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Для развития воспитательной системы лагеря ожидаемые результаты по итогам реализации программы предполагаются следующие: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создание в лагере условий для самореализации детей;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методик организации форм работы;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пополнение методической копилки.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Для педагогов лагеря ожидаемые результаты по итогам реализации программы предполагаются следующие: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повышение уровня педагогического мастерства;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отработка моделей взаимодействия педагогов с детским коллективом в рамках сюжетно-ролевой игры;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использование современных педагогических технологий для организации полноценного досуга детей и подростков.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 ожидаемые результаты</w:t>
      </w:r>
      <w:r w:rsidRPr="00D835E7">
        <w:rPr>
          <w:rFonts w:ascii="Times New Roman" w:eastAsia="Times New Roman" w:hAnsi="Times New Roman" w:cs="Times New Roman"/>
          <w:sz w:val="28"/>
          <w:szCs w:val="28"/>
        </w:rPr>
        <w:t xml:space="preserve"> по итогам реализации программы предполагаются следующие: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удовлетворенность летним отдыхом детей;</w:t>
      </w:r>
    </w:p>
    <w:p w:rsidR="00D835E7" w:rsidRP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оздоровление и эмоциональный заряд ребенка;</w:t>
      </w:r>
    </w:p>
    <w:p w:rsidR="00D835E7" w:rsidRDefault="00D835E7" w:rsidP="00D835E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E7">
        <w:rPr>
          <w:rFonts w:ascii="Times New Roman" w:eastAsia="Times New Roman" w:hAnsi="Times New Roman" w:cs="Times New Roman"/>
          <w:sz w:val="28"/>
          <w:szCs w:val="28"/>
        </w:rPr>
        <w:t>- чувство уверенности в силах и потенциале своего ребенка. Независимо от смены самый важный результат - благополучие ребенка.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: инструктивно-методический сбор специалистов отделения, программа летнего отдыха и оздоровления, план-сетка мероприятий, режим дня, конспекты мероприятий, памятки, фото-буклет о реализации программы.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Диагностические методы: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lastRenderedPageBreak/>
        <w:t>- наблюдение за участием детей с ограниченными возможностями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детьми ежедневно карты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 с целью отслеживания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эмоционально-психологического климата каждого ребёнка;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- проведение тестирования «Я в круге», «Социометрия»;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-анкетирование «Удовлетворённость детей и родителей летним отдыхом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- конкурс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условия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: добровольность включения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в организацию летне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; сочетание индивидуального и коллективного включения детей с ограниченными возможностями в различные виды деятельности (творческие, интеллектуальные, развивающие); отбор педагогических средств с учётом индивидуальных, возрастных особенностей; создание возможности с одного вида деятельности на другой. Нормативное обеспечение: устав, приказ </w:t>
      </w:r>
      <w:proofErr w:type="spellStart"/>
      <w:r w:rsidRPr="00E25B3B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E25B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директора, программа летнего отдыха и оздоровления, должностные обязанности сотрудников, списки детей.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1. Баранник М.М., Борисова Т.С</w:t>
      </w:r>
      <w:r w:rsidR="008B0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 «Позывные лета»,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, 2017 г.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2. «Летний отдых: идея – проект-воплощение». Из опыта работы детских оздоровительно-образовательных центров (лагерей) Нижегородской области. Нижний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Новгород. ООО ―Педагогические технологии‖, 2018 г.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3. О летнем отдыхе, и не только / Под ред. Ю.П.</w:t>
      </w:r>
      <w:r w:rsidR="008B0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Кудинова. – М.: НИИ семья, 2017г.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25B3B">
        <w:rPr>
          <w:rFonts w:ascii="Times New Roman" w:eastAsia="Times New Roman" w:hAnsi="Times New Roman" w:cs="Times New Roman"/>
          <w:sz w:val="28"/>
          <w:szCs w:val="28"/>
        </w:rPr>
        <w:t>Пакилева</w:t>
      </w:r>
      <w:proofErr w:type="spellEnd"/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 Н.П., Кузнецова Л.В., Коржова Н.Б., Павлова Л.Н. Решаем и планируем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вместе: Методическое пособие в помощь организаторам летнего отдыха. – М.: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НИИ семья, 2016 г.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5. Роткина Т. С., </w:t>
      </w:r>
      <w:proofErr w:type="spellStart"/>
      <w:r w:rsidRPr="00E25B3B">
        <w:rPr>
          <w:rFonts w:ascii="Times New Roman" w:eastAsia="Times New Roman" w:hAnsi="Times New Roman" w:cs="Times New Roman"/>
          <w:sz w:val="28"/>
          <w:szCs w:val="28"/>
        </w:rPr>
        <w:t>Курзова</w:t>
      </w:r>
      <w:proofErr w:type="spellEnd"/>
      <w:r w:rsidRPr="00E25B3B">
        <w:rPr>
          <w:rFonts w:ascii="Times New Roman" w:eastAsia="Times New Roman" w:hAnsi="Times New Roman" w:cs="Times New Roman"/>
          <w:sz w:val="28"/>
          <w:szCs w:val="28"/>
        </w:rPr>
        <w:t xml:space="preserve"> О. А., Нестеренко А. В. Уроки добра и милосердия, - О.: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«Детство», 2019 г.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6. Сысоева М.Е. В помощь организатору детского оздоровительного лагеря», г. Москва,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lastRenderedPageBreak/>
        <w:t>7. Соколова Н. В. Лето, каникулы – путь к успеху: сборник программ и игр для детей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3B">
        <w:rPr>
          <w:rFonts w:ascii="Times New Roman" w:eastAsia="Times New Roman" w:hAnsi="Times New Roman" w:cs="Times New Roman"/>
          <w:sz w:val="28"/>
          <w:szCs w:val="28"/>
        </w:rPr>
        <w:t>подростков в условиях детского оздоровительного лагеря, - О.: «Детство», 2018 г.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8. Титов С.В., Здравствуй, лето! Издательство «Учитель», г. Волгоград, 2016 г.</w:t>
      </w:r>
    </w:p>
    <w:p w:rsidR="00E25B3B" w:rsidRPr="00E25B3B" w:rsidRDefault="00E25B3B" w:rsidP="00E25B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B3B">
        <w:rPr>
          <w:rFonts w:ascii="Times New Roman" w:eastAsia="Times New Roman" w:hAnsi="Times New Roman" w:cs="Times New Roman"/>
          <w:sz w:val="28"/>
          <w:szCs w:val="28"/>
        </w:rPr>
        <w:t>9. Шмаков С.А. Игры-шутки, игры-минутки. М., 2015 г.</w:t>
      </w:r>
    </w:p>
    <w:sectPr w:rsidR="00E25B3B" w:rsidRPr="00E25B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64" w:rsidRDefault="00C55564">
      <w:r>
        <w:separator/>
      </w:r>
    </w:p>
  </w:endnote>
  <w:endnote w:type="continuationSeparator" w:id="0">
    <w:p w:rsidR="00C55564" w:rsidRDefault="00C5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2" w:rsidRDefault="00D347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:rsidR="00D34712" w:rsidRDefault="00B20E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2" w:rsidRDefault="00B20E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77FC">
      <w:rPr>
        <w:noProof/>
        <w:color w:val="000000"/>
      </w:rPr>
      <w:t>21</w:t>
    </w:r>
    <w:r>
      <w:rPr>
        <w:color w:val="000000"/>
      </w:rPr>
      <w:fldChar w:fldCharType="end"/>
    </w:r>
  </w:p>
  <w:p w:rsidR="00D34712" w:rsidRDefault="00D347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64" w:rsidRDefault="00C55564">
      <w:r>
        <w:separator/>
      </w:r>
    </w:p>
  </w:footnote>
  <w:footnote w:type="continuationSeparator" w:id="0">
    <w:p w:rsidR="00C55564" w:rsidRDefault="00C5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FC9"/>
    <w:multiLevelType w:val="multilevel"/>
    <w:tmpl w:val="9B6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D5227"/>
    <w:multiLevelType w:val="multilevel"/>
    <w:tmpl w:val="CBB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018EF"/>
    <w:multiLevelType w:val="multilevel"/>
    <w:tmpl w:val="855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62282"/>
    <w:multiLevelType w:val="multilevel"/>
    <w:tmpl w:val="F932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E43D0"/>
    <w:multiLevelType w:val="multilevel"/>
    <w:tmpl w:val="70D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374D4"/>
    <w:multiLevelType w:val="multilevel"/>
    <w:tmpl w:val="776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12"/>
    <w:rsid w:val="000E5A81"/>
    <w:rsid w:val="00171201"/>
    <w:rsid w:val="003D1FBE"/>
    <w:rsid w:val="004F0777"/>
    <w:rsid w:val="00590CE6"/>
    <w:rsid w:val="006D2D9E"/>
    <w:rsid w:val="007D48FE"/>
    <w:rsid w:val="0087472F"/>
    <w:rsid w:val="008B01BA"/>
    <w:rsid w:val="0096418E"/>
    <w:rsid w:val="009E78AB"/>
    <w:rsid w:val="00A00CB8"/>
    <w:rsid w:val="00A70F54"/>
    <w:rsid w:val="00B0300C"/>
    <w:rsid w:val="00B20E31"/>
    <w:rsid w:val="00C55564"/>
    <w:rsid w:val="00D34712"/>
    <w:rsid w:val="00D42581"/>
    <w:rsid w:val="00D835E7"/>
    <w:rsid w:val="00E25B3B"/>
    <w:rsid w:val="00E40B79"/>
    <w:rsid w:val="00E421D4"/>
    <w:rsid w:val="00EB15CB"/>
    <w:rsid w:val="00E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02F8"/>
  <w15:docId w15:val="{5D090BB2-D8CF-FB4C-BFCE-D755A695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B15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7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3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4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Olga Alexandrovna Pugina</cp:lastModifiedBy>
  <cp:revision>11</cp:revision>
  <dcterms:created xsi:type="dcterms:W3CDTF">2024-05-14T12:15:00Z</dcterms:created>
  <dcterms:modified xsi:type="dcterms:W3CDTF">2024-05-17T06:44:00Z</dcterms:modified>
</cp:coreProperties>
</file>