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B1" w:rsidRDefault="0043614C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noProof/>
          <w:lang w:eastAsia="ru-RU"/>
        </w:rPr>
        <w:drawing>
          <wp:inline distT="0" distB="0" distL="0" distR="0" wp14:anchorId="3E73D102" wp14:editId="57EFD7F8">
            <wp:extent cx="5710555" cy="3484880"/>
            <wp:effectExtent l="0" t="0" r="4445" b="1270"/>
            <wp:docPr id="2" name="Рисунок 2" descr="Регистрация на ГИА-9 завершается 1 марта 2024 года | Газета «Мая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гистрация на ГИА-9 завершается 1 марта 2024 года | Газета «Мая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53AB1" w:rsidRP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53AB1">
        <w:rPr>
          <w:rFonts w:ascii="Times New Roman" w:hAnsi="Times New Roman" w:cs="Times New Roman"/>
          <w:b/>
          <w:sz w:val="48"/>
          <w:szCs w:val="48"/>
          <w:u w:val="single"/>
        </w:rPr>
        <w:t>Утверждённое расписание ОГЭ на 2024 год</w:t>
      </w:r>
    </w:p>
    <w:p w:rsidR="00F53AB1" w:rsidRP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Приказ Министерства просвещения Российской Федерации, Федеральной службы по надзору в сфере образования и науки от 18.12.2023 № 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году». Зарегистрирован 29.12.2023 № 76765: 954-2117.pdf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Приказ Министерства просвещения Российской Федерации, Федеральной службы по надзору в сфере образования и науки от 12.04.2024 №244/803 "О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№953/2116, № 954/2117 и № 955/2118". Зарегистрирован 19.04.2024 №77937: 244-803.pdf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43614C" w:rsidRDefault="0043614C" w:rsidP="00F53AB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53AB1" w:rsidRPr="00F53AB1" w:rsidRDefault="00F53AB1" w:rsidP="00F53AB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53AB1">
        <w:rPr>
          <w:rFonts w:ascii="Times New Roman" w:hAnsi="Times New Roman" w:cs="Times New Roman"/>
          <w:b/>
          <w:sz w:val="40"/>
          <w:szCs w:val="40"/>
          <w:u w:val="single"/>
        </w:rPr>
        <w:t>Основной период</w:t>
      </w:r>
    </w:p>
    <w:p w:rsidR="0043614C" w:rsidRDefault="0043614C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21 мая (вторник) — иностранные языки (английский, испанский, немецкий, французский);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22 мая (среда) — иностранные языки (английский, испанский, немецкий, французский);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27 мая (понедельник) — биология, информатика, обществознание, химия;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30 мая (четверг) — география, история, физика, химия;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3 июня (понедельник) — русский язык;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6 июня (четверг) — математика;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10 июня (понедельник) — география, информатика, обществознание;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14 июня (пятница) — биология, информатика, литература, физика.</w:t>
      </w:r>
    </w:p>
    <w:p w:rsidR="00F53AB1" w:rsidRP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53AB1" w:rsidRP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53AB1">
        <w:rPr>
          <w:rFonts w:ascii="Times New Roman" w:hAnsi="Times New Roman" w:cs="Times New Roman"/>
          <w:b/>
          <w:sz w:val="48"/>
          <w:szCs w:val="48"/>
          <w:u w:val="single"/>
        </w:rPr>
        <w:t>Резервные дни</w:t>
      </w:r>
    </w:p>
    <w:p w:rsid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24 июня (понедельник) — русский язык;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25 июня (вторник) — по всем учебным предметам (кроме русского языка и математики);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26 июня (среда) — по всем учебным предметам (кроме русского языка и математики);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27 июня (четверг) — математика;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 июля (понедельник) — по всем учебным предметам;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 июля (вторник) — по всем учебным предметам;</w:t>
      </w:r>
    </w:p>
    <w:p w:rsidR="00F53AB1" w:rsidRP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53AB1">
        <w:rPr>
          <w:rFonts w:ascii="Times New Roman" w:hAnsi="Times New Roman" w:cs="Times New Roman"/>
          <w:b/>
          <w:sz w:val="48"/>
          <w:szCs w:val="48"/>
          <w:u w:val="single"/>
        </w:rPr>
        <w:t>Дополнительный период</w:t>
      </w:r>
    </w:p>
    <w:p w:rsid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3 сентября (вторник) — математика;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6 сентября (пятница) — русский язык;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10 сентября (вторник) — биология, география, история, физика;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13 сентября (пятница) — иностранные языки (английский, испанский, немецкий, французский), информатика, литература, обществознание, химия.</w:t>
      </w:r>
    </w:p>
    <w:p w:rsidR="00F53AB1" w:rsidRP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53AB1">
        <w:rPr>
          <w:rFonts w:ascii="Times New Roman" w:hAnsi="Times New Roman" w:cs="Times New Roman"/>
          <w:b/>
          <w:sz w:val="48"/>
          <w:szCs w:val="48"/>
          <w:u w:val="single"/>
        </w:rPr>
        <w:t>Резервные дни</w:t>
      </w:r>
    </w:p>
    <w:p w:rsidR="0043614C" w:rsidRPr="00F53AB1" w:rsidRDefault="0043614C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18 сентября (среда) — русский язык;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19 сентября (четверг) — математика;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20 сентября (пятница) — по всем учебным предметам (кроме русского языка и математики);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23 сентября (понедельник) — по всем учебным предметам (кроме русского языка и математики);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24 сентября (вторник) — по всем учебным предметам.</w:t>
      </w:r>
    </w:p>
    <w:p w:rsidR="00F53AB1" w:rsidRP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43614C" w:rsidRDefault="0043614C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3614C" w:rsidRDefault="0043614C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53AB1">
        <w:rPr>
          <w:rFonts w:ascii="Times New Roman" w:hAnsi="Times New Roman" w:cs="Times New Roman"/>
          <w:b/>
          <w:sz w:val="48"/>
          <w:szCs w:val="48"/>
          <w:u w:val="single"/>
        </w:rPr>
        <w:t>Досрочный период</w:t>
      </w:r>
    </w:p>
    <w:p w:rsidR="0043614C" w:rsidRPr="00F53AB1" w:rsidRDefault="0043614C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23 апреля (вторник) — математика;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26 апреля (пятница) — русский язык;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3 мая (пятница) — информатика, литература, обществознание, химия;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7 мая (вторник) — биология, география, иностранные языки (английский, испанский, немецкий, французский), история, физика.</w:t>
      </w:r>
    </w:p>
    <w:p w:rsidR="00F53AB1" w:rsidRP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53AB1">
        <w:rPr>
          <w:rFonts w:ascii="Times New Roman" w:hAnsi="Times New Roman" w:cs="Times New Roman"/>
          <w:b/>
          <w:sz w:val="48"/>
          <w:szCs w:val="48"/>
          <w:u w:val="single"/>
        </w:rPr>
        <w:t>Резервные дни</w:t>
      </w:r>
    </w:p>
    <w:p w:rsidR="0043614C" w:rsidRPr="00F53AB1" w:rsidRDefault="0043614C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13 мая (понедельник) — математика;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14 мая (вторник) — информатика, литература, обществознание, химия;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15 мая (среда) — биология, география, иностранные языки (английский, испанский, немецкий, французский), история, физика;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16 мая (четверг) — русский язык;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18 мая (суббота) — по всем учебным предметам;</w:t>
      </w:r>
    </w:p>
    <w:p w:rsidR="00F53AB1" w:rsidRP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43614C" w:rsidRDefault="0043614C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3614C" w:rsidRDefault="0043614C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3614C" w:rsidRDefault="0043614C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3614C" w:rsidRDefault="0043614C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53AB1" w:rsidRPr="00F53AB1" w:rsidRDefault="00F53AB1" w:rsidP="00F53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53AB1">
        <w:rPr>
          <w:rFonts w:ascii="Times New Roman" w:hAnsi="Times New Roman" w:cs="Times New Roman"/>
          <w:b/>
          <w:sz w:val="48"/>
          <w:szCs w:val="48"/>
          <w:u w:val="single"/>
        </w:rPr>
        <w:t>Порядок проведения ГИА - 2024</w:t>
      </w:r>
    </w:p>
    <w:p w:rsidR="00F53AB1" w:rsidRPr="00F53AB1" w:rsidRDefault="00F53AB1" w:rsidP="004F4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ОГЭ по всем учебным предметам начинается в 10.00 по местному времени.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Продолжительность ОГЭ по литературе, математике, русскому языку составляет 3 часа 55 минут (235 минут); по истории, обществознанию, физике, химии — 3 часа (180 минут); по биологии, географии, информатике — 2 часа 30 минут (150 минут); по иностранным языкам (английский, испанский, немецкий, французский) (письменная часть) — 2 часа (120 минут); по иностранным языкам (английский, испанский, немецкий, французский) (устная часть) — 15 минут.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Допускается использование участниками ОГЭ следующих средств обучения и воспитания по соответствующим учебным предметам: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 xml:space="preserve">→ </w:t>
      </w:r>
      <w:r w:rsidRPr="00F53AB1">
        <w:rPr>
          <w:rFonts w:ascii="Times New Roman" w:hAnsi="Times New Roman" w:cs="Times New Roman"/>
          <w:b/>
          <w:sz w:val="36"/>
          <w:szCs w:val="36"/>
        </w:rPr>
        <w:t>по биологии</w:t>
      </w:r>
      <w:r w:rsidRPr="00F53AB1">
        <w:rPr>
          <w:rFonts w:ascii="Times New Roman" w:hAnsi="Times New Roman" w:cs="Times New Roman"/>
          <w:sz w:val="32"/>
          <w:szCs w:val="32"/>
        </w:rPr>
        <w:t xml:space="preserve"> — линейка, не содержащая справочной информации (далее —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F53AB1">
        <w:rPr>
          <w:rFonts w:ascii="Times New Roman" w:hAnsi="Times New Roman" w:cs="Times New Roman"/>
          <w:sz w:val="32"/>
          <w:szCs w:val="32"/>
        </w:rPr>
        <w:t>sin</w:t>
      </w:r>
      <w:proofErr w:type="spellEnd"/>
      <w:r w:rsidRPr="00F53A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53AB1">
        <w:rPr>
          <w:rFonts w:ascii="Times New Roman" w:hAnsi="Times New Roman" w:cs="Times New Roman"/>
          <w:sz w:val="32"/>
          <w:szCs w:val="32"/>
        </w:rPr>
        <w:t>cos</w:t>
      </w:r>
      <w:proofErr w:type="spellEnd"/>
      <w:r w:rsidRPr="00F53A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53AB1">
        <w:rPr>
          <w:rFonts w:ascii="Times New Roman" w:hAnsi="Times New Roman" w:cs="Times New Roman"/>
          <w:sz w:val="32"/>
          <w:szCs w:val="32"/>
        </w:rPr>
        <w:t>tg</w:t>
      </w:r>
      <w:proofErr w:type="spellEnd"/>
      <w:r w:rsidRPr="00F53A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53AB1">
        <w:rPr>
          <w:rFonts w:ascii="Times New Roman" w:hAnsi="Times New Roman" w:cs="Times New Roman"/>
          <w:sz w:val="32"/>
          <w:szCs w:val="32"/>
        </w:rPr>
        <w:t>ctg</w:t>
      </w:r>
      <w:proofErr w:type="spellEnd"/>
      <w:r w:rsidRPr="00F53A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53AB1">
        <w:rPr>
          <w:rFonts w:ascii="Times New Roman" w:hAnsi="Times New Roman" w:cs="Times New Roman"/>
          <w:sz w:val="32"/>
          <w:szCs w:val="32"/>
        </w:rPr>
        <w:t>arcsin</w:t>
      </w:r>
      <w:proofErr w:type="spellEnd"/>
      <w:r w:rsidRPr="00F53A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53AB1">
        <w:rPr>
          <w:rFonts w:ascii="Times New Roman" w:hAnsi="Times New Roman" w:cs="Times New Roman"/>
          <w:sz w:val="32"/>
          <w:szCs w:val="32"/>
        </w:rPr>
        <w:t>arccos</w:t>
      </w:r>
      <w:proofErr w:type="spellEnd"/>
      <w:r w:rsidRPr="00F53AB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53AB1">
        <w:rPr>
          <w:rFonts w:ascii="Times New Roman" w:hAnsi="Times New Roman" w:cs="Times New Roman"/>
          <w:sz w:val="32"/>
          <w:szCs w:val="32"/>
        </w:rPr>
        <w:t>arctg</w:t>
      </w:r>
      <w:proofErr w:type="spellEnd"/>
      <w:r w:rsidRPr="00F53AB1">
        <w:rPr>
          <w:rFonts w:ascii="Times New Roman" w:hAnsi="Times New Roman" w:cs="Times New Roman"/>
          <w:sz w:val="32"/>
          <w:szCs w:val="32"/>
        </w:rP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— непрограммируемый калькулятор);</w:t>
      </w:r>
    </w:p>
    <w:p w:rsid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Default="00F53AB1" w:rsidP="00F53AB1">
      <w:pPr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 xml:space="preserve">→ </w:t>
      </w:r>
      <w:r w:rsidRPr="00F53AB1">
        <w:rPr>
          <w:rFonts w:ascii="Times New Roman" w:hAnsi="Times New Roman" w:cs="Times New Roman"/>
          <w:b/>
          <w:sz w:val="36"/>
          <w:szCs w:val="36"/>
        </w:rPr>
        <w:t>по географии</w:t>
      </w:r>
      <w:r w:rsidRPr="00F53AB1">
        <w:rPr>
          <w:rFonts w:ascii="Times New Roman" w:hAnsi="Times New Roman" w:cs="Times New Roman"/>
          <w:sz w:val="32"/>
          <w:szCs w:val="32"/>
        </w:rPr>
        <w:t xml:space="preserve"> —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 xml:space="preserve">→ </w:t>
      </w:r>
      <w:r w:rsidRPr="00F53AB1">
        <w:rPr>
          <w:rFonts w:ascii="Times New Roman" w:hAnsi="Times New Roman" w:cs="Times New Roman"/>
          <w:b/>
          <w:sz w:val="36"/>
          <w:szCs w:val="36"/>
        </w:rPr>
        <w:t>по иностранным языкам</w:t>
      </w:r>
      <w:r w:rsidRPr="00F53AB1">
        <w:rPr>
          <w:rFonts w:ascii="Times New Roman" w:hAnsi="Times New Roman" w:cs="Times New Roman"/>
          <w:sz w:val="32"/>
          <w:szCs w:val="32"/>
        </w:rPr>
        <w:t xml:space="preserve"> —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F53AB1">
        <w:rPr>
          <w:rFonts w:ascii="Times New Roman" w:hAnsi="Times New Roman" w:cs="Times New Roman"/>
          <w:sz w:val="32"/>
          <w:szCs w:val="32"/>
        </w:rPr>
        <w:t>Аудирование</w:t>
      </w:r>
      <w:proofErr w:type="spellEnd"/>
      <w:r w:rsidRPr="00F53AB1">
        <w:rPr>
          <w:rFonts w:ascii="Times New Roman" w:hAnsi="Times New Roman" w:cs="Times New Roman"/>
          <w:sz w:val="32"/>
          <w:szCs w:val="32"/>
        </w:rPr>
        <w:t xml:space="preserve">» КИМ; компьютерная техника, не имеющая доступа к информационно-телекоммуникационной сети «Интернет»; </w:t>
      </w:r>
      <w:proofErr w:type="spellStart"/>
      <w:r w:rsidRPr="00F53AB1">
        <w:rPr>
          <w:rFonts w:ascii="Times New Roman" w:hAnsi="Times New Roman" w:cs="Times New Roman"/>
          <w:sz w:val="32"/>
          <w:szCs w:val="32"/>
        </w:rPr>
        <w:t>аудиогарнитура</w:t>
      </w:r>
      <w:proofErr w:type="spellEnd"/>
      <w:r w:rsidRPr="00F53AB1">
        <w:rPr>
          <w:rFonts w:ascii="Times New Roman" w:hAnsi="Times New Roman" w:cs="Times New Roman"/>
          <w:sz w:val="32"/>
          <w:szCs w:val="32"/>
        </w:rPr>
        <w:t xml:space="preserve"> для выполнения заданий, предусматривающих устные ответы;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>по информатике — компьютерная техника, не имеющая доступа 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 xml:space="preserve">→ </w:t>
      </w:r>
      <w:r w:rsidRPr="00F53AB1">
        <w:rPr>
          <w:rFonts w:ascii="Times New Roman" w:hAnsi="Times New Roman" w:cs="Times New Roman"/>
          <w:b/>
          <w:sz w:val="36"/>
          <w:szCs w:val="36"/>
        </w:rPr>
        <w:t>по литературе</w:t>
      </w:r>
      <w:r w:rsidRPr="00F53AB1">
        <w:rPr>
          <w:rFonts w:ascii="Times New Roman" w:hAnsi="Times New Roman" w:cs="Times New Roman"/>
          <w:sz w:val="32"/>
          <w:szCs w:val="32"/>
        </w:rPr>
        <w:t xml:space="preserve"> —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 xml:space="preserve">→ </w:t>
      </w:r>
      <w:r w:rsidRPr="00F53AB1">
        <w:rPr>
          <w:rFonts w:ascii="Times New Roman" w:hAnsi="Times New Roman" w:cs="Times New Roman"/>
          <w:b/>
          <w:sz w:val="36"/>
          <w:szCs w:val="36"/>
        </w:rPr>
        <w:t>по математике</w:t>
      </w:r>
      <w:r w:rsidRPr="00F53AB1">
        <w:rPr>
          <w:rFonts w:ascii="Times New Roman" w:hAnsi="Times New Roman" w:cs="Times New Roman"/>
          <w:sz w:val="32"/>
          <w:szCs w:val="32"/>
        </w:rPr>
        <w:t xml:space="preserve"> —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 xml:space="preserve">→ </w:t>
      </w:r>
      <w:r w:rsidRPr="00F53AB1">
        <w:rPr>
          <w:rFonts w:ascii="Times New Roman" w:hAnsi="Times New Roman" w:cs="Times New Roman"/>
          <w:b/>
          <w:sz w:val="36"/>
          <w:szCs w:val="36"/>
        </w:rPr>
        <w:t>по русскому языку</w:t>
      </w:r>
      <w:r w:rsidRPr="00F53AB1">
        <w:rPr>
          <w:rFonts w:ascii="Times New Roman" w:hAnsi="Times New Roman" w:cs="Times New Roman"/>
          <w:sz w:val="32"/>
          <w:szCs w:val="32"/>
        </w:rPr>
        <w:t xml:space="preserve"> — орфографический словарь, позволяющий устанавливать нормативное написание слов;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53AB1">
        <w:rPr>
          <w:rFonts w:ascii="Times New Roman" w:hAnsi="Times New Roman" w:cs="Times New Roman"/>
          <w:sz w:val="32"/>
          <w:szCs w:val="32"/>
        </w:rPr>
        <w:t xml:space="preserve">→ </w:t>
      </w:r>
      <w:r w:rsidRPr="00F53AB1">
        <w:rPr>
          <w:rFonts w:ascii="Times New Roman" w:hAnsi="Times New Roman" w:cs="Times New Roman"/>
          <w:b/>
          <w:sz w:val="36"/>
          <w:szCs w:val="36"/>
        </w:rPr>
        <w:t>по физике</w:t>
      </w:r>
      <w:r w:rsidRPr="00F53AB1">
        <w:rPr>
          <w:rFonts w:ascii="Times New Roman" w:hAnsi="Times New Roman" w:cs="Times New Roman"/>
          <w:sz w:val="32"/>
          <w:szCs w:val="32"/>
        </w:rPr>
        <w:t xml:space="preserve"> —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  <w:r w:rsidRPr="00F53AB1">
        <w:rPr>
          <w:rFonts w:ascii="Times New Roman" w:hAnsi="Times New Roman" w:cs="Times New Roman"/>
          <w:sz w:val="32"/>
          <w:szCs w:val="32"/>
        </w:rPr>
        <w:t xml:space="preserve">→ </w:t>
      </w:r>
      <w:r w:rsidRPr="00F53AB1">
        <w:rPr>
          <w:rFonts w:ascii="Times New Roman" w:hAnsi="Times New Roman" w:cs="Times New Roman"/>
          <w:b/>
          <w:sz w:val="36"/>
          <w:szCs w:val="36"/>
        </w:rPr>
        <w:t>по химии</w:t>
      </w:r>
      <w:r w:rsidRPr="00F53AB1">
        <w:rPr>
          <w:rFonts w:ascii="Times New Roman" w:hAnsi="Times New Roman" w:cs="Times New Roman"/>
          <w:sz w:val="32"/>
          <w:szCs w:val="32"/>
        </w:rPr>
        <w:t xml:space="preserve"> —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 И. Менделеева; таблица растворимости солей, кислот и оснований в воде; электрохимический ряд напряжений металлов.</w:t>
      </w:r>
    </w:p>
    <w:p w:rsidR="00F53AB1" w:rsidRPr="00F53AB1" w:rsidRDefault="00F53AB1" w:rsidP="004F4A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D7E96" w:rsidRPr="00F53AB1" w:rsidRDefault="00F53AB1" w:rsidP="004F4AC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53AB1">
        <w:rPr>
          <w:rFonts w:ascii="Times New Roman" w:hAnsi="Times New Roman" w:cs="Times New Roman"/>
          <w:i/>
          <w:sz w:val="32"/>
          <w:szCs w:val="32"/>
        </w:rP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  <w:bookmarkEnd w:id="0"/>
    </w:p>
    <w:sectPr w:rsidR="00ED7E96" w:rsidRPr="00F53AB1" w:rsidSect="00CD513B">
      <w:pgSz w:w="11907" w:h="16839" w:code="9"/>
      <w:pgMar w:top="567" w:right="567" w:bottom="851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F517E"/>
    <w:multiLevelType w:val="hybridMultilevel"/>
    <w:tmpl w:val="E68C1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83"/>
    <w:rsid w:val="003C461E"/>
    <w:rsid w:val="004157F6"/>
    <w:rsid w:val="0043614C"/>
    <w:rsid w:val="004F4AC6"/>
    <w:rsid w:val="00A40083"/>
    <w:rsid w:val="00AA0808"/>
    <w:rsid w:val="00CD513B"/>
    <w:rsid w:val="00D50549"/>
    <w:rsid w:val="00ED7E96"/>
    <w:rsid w:val="00F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E3580-CF50-4EB6-9EE0-15A238F8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Николаевна</dc:creator>
  <cp:lastModifiedBy>332</cp:lastModifiedBy>
  <cp:revision>3</cp:revision>
  <cp:lastPrinted>2024-05-06T12:58:00Z</cp:lastPrinted>
  <dcterms:created xsi:type="dcterms:W3CDTF">2024-05-06T13:11:00Z</dcterms:created>
  <dcterms:modified xsi:type="dcterms:W3CDTF">2024-05-08T05:43:00Z</dcterms:modified>
</cp:coreProperties>
</file>