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A" w:rsidRDefault="00876F5A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по английскому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 </w:t>
      </w:r>
    </w:p>
    <w:p w:rsidR="00876F5A" w:rsidRDefault="00876F5A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35348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5348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876F5A" w:rsidRDefault="00876F5A" w:rsidP="00BB5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202</w:t>
      </w:r>
      <w:r w:rsidR="003534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35348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53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3F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  <w:r w:rsidRPr="00BB53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</w:t>
      </w:r>
      <w:r w:rsidRPr="00BB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876F5A" w:rsidRPr="00321833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Pr="009243D7" w:rsidRDefault="00876F5A" w:rsidP="00FE3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7"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9243D7">
        <w:rPr>
          <w:rFonts w:ascii="Times New Roman" w:hAnsi="Times New Roman" w:cs="Times New Roman"/>
          <w:sz w:val="28"/>
          <w:szCs w:val="28"/>
        </w:rPr>
        <w:t>.</w:t>
      </w:r>
    </w:p>
    <w:p w:rsidR="00876F5A" w:rsidRPr="005F3EE2" w:rsidRDefault="00876F5A" w:rsidP="00FE3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Длительность составляет:</w:t>
      </w:r>
    </w:p>
    <w:p w:rsidR="00876F5A" w:rsidRDefault="00876F5A" w:rsidP="00FE3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90 минут (1 час 30 минут)</w:t>
      </w:r>
    </w:p>
    <w:p w:rsidR="00876F5A" w:rsidRDefault="00876F5A" w:rsidP="00FE36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120 минут (2 часа)</w:t>
      </w:r>
    </w:p>
    <w:p w:rsidR="0035348A" w:rsidRPr="005F3EE2" w:rsidRDefault="0035348A" w:rsidP="003534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E2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отдельных конкурсов дано в спецификации заданий.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Pr="00450799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проведения муниципального этапа Всероссийской олимпиады по английскому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Во всех </w:t>
      </w:r>
      <w:r w:rsidRPr="00450799">
        <w:rPr>
          <w:rFonts w:ascii="Times New Roman" w:hAnsi="Times New Roman" w:cs="Times New Roman"/>
          <w:sz w:val="28"/>
          <w:szCs w:val="28"/>
        </w:rPr>
        <w:t xml:space="preserve">«рабочих» аудиториях должны быть часы, поскольку выполнение тестов требует контроля времени.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Для    проведения    конкурсов    понимания    письменной    речи, </w:t>
      </w:r>
      <w:proofErr w:type="spellStart"/>
      <w:r w:rsidRPr="0045079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50799">
        <w:rPr>
          <w:rFonts w:ascii="Times New Roman" w:hAnsi="Times New Roman" w:cs="Times New Roman"/>
          <w:sz w:val="28"/>
          <w:szCs w:val="28"/>
        </w:rPr>
        <w:t>-</w:t>
      </w:r>
    </w:p>
    <w:p w:rsidR="00876F5A" w:rsidRPr="00450799" w:rsidRDefault="00876F5A" w:rsidP="00E479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грамматического теста и конкурса письменной речи не требуется    специальных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0799">
        <w:rPr>
          <w:rFonts w:ascii="Times New Roman" w:hAnsi="Times New Roman" w:cs="Times New Roman"/>
          <w:sz w:val="28"/>
          <w:szCs w:val="28"/>
        </w:rPr>
        <w:t>ехнических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 Помимо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Pr="00450799">
        <w:rPr>
          <w:rFonts w:ascii="Times New Roman" w:hAnsi="Times New Roman" w:cs="Times New Roman"/>
          <w:sz w:val="28"/>
          <w:szCs w:val="28"/>
        </w:rPr>
        <w:t xml:space="preserve">количества комплектов заданий и листов ответов, в аудитории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запасные ручки, </w:t>
      </w:r>
      <w:r w:rsidRPr="00450799">
        <w:rPr>
          <w:rFonts w:ascii="Times New Roman" w:hAnsi="Times New Roman" w:cs="Times New Roman"/>
          <w:sz w:val="28"/>
          <w:szCs w:val="28"/>
        </w:rPr>
        <w:t>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заданий и запасные листы ответов.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Для проведения конкурса понимания устной </w:t>
      </w:r>
      <w:r>
        <w:rPr>
          <w:rFonts w:ascii="Times New Roman" w:hAnsi="Times New Roman" w:cs="Times New Roman"/>
          <w:sz w:val="28"/>
          <w:szCs w:val="28"/>
        </w:rPr>
        <w:t xml:space="preserve">речи требуются устройства, воспроизводящие звук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E67C0">
        <w:rPr>
          <w:rFonts w:ascii="Times New Roman" w:hAnsi="Times New Roman" w:cs="Times New Roman"/>
          <w:sz w:val="28"/>
          <w:szCs w:val="28"/>
        </w:rPr>
        <w:t xml:space="preserve">3 </w:t>
      </w:r>
      <w:r w:rsidRPr="00450799">
        <w:rPr>
          <w:rFonts w:ascii="Times New Roman" w:hAnsi="Times New Roman" w:cs="Times New Roman"/>
          <w:sz w:val="28"/>
          <w:szCs w:val="28"/>
        </w:rPr>
        <w:t xml:space="preserve">в каждой аудитории, обеспечивающие громкость звучания, достаточную для прослушивания в аудитории.  При   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наличии    необходимого оборудования возможна компьютерная запись текстов и прослушивание записи через компьютерную систему. </w:t>
      </w:r>
    </w:p>
    <w:p w:rsidR="00876F5A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5A" w:rsidRPr="00450799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 показа работ и апелляций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50799">
        <w:rPr>
          <w:rFonts w:ascii="Times New Roman" w:hAnsi="Times New Roman" w:cs="Times New Roman"/>
          <w:sz w:val="28"/>
          <w:szCs w:val="28"/>
        </w:rPr>
        <w:t>по порядку проведения показа работ и апелляций принимает организатор муниципального этапа. Апелляции и показ работ могут проводиться как в очной, так и в заочной форме. В последнем случае ответы участников выв</w:t>
      </w:r>
      <w:r>
        <w:rPr>
          <w:rFonts w:ascii="Times New Roman" w:hAnsi="Times New Roman" w:cs="Times New Roman"/>
          <w:sz w:val="28"/>
          <w:szCs w:val="28"/>
        </w:rPr>
        <w:t xml:space="preserve">ешиваются на сайт организатора </w:t>
      </w:r>
      <w:r w:rsidRPr="00450799">
        <w:rPr>
          <w:rFonts w:ascii="Times New Roman" w:hAnsi="Times New Roman" w:cs="Times New Roman"/>
          <w:sz w:val="28"/>
          <w:szCs w:val="28"/>
        </w:rPr>
        <w:t xml:space="preserve">этапа, и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450799">
        <w:rPr>
          <w:rFonts w:ascii="Times New Roman" w:hAnsi="Times New Roman" w:cs="Times New Roman"/>
          <w:sz w:val="28"/>
          <w:szCs w:val="28"/>
        </w:rPr>
        <w:t>участник может посмотреть   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заочных </w:t>
      </w:r>
      <w:r w:rsidRPr="00450799">
        <w:rPr>
          <w:rFonts w:ascii="Times New Roman" w:hAnsi="Times New Roman" w:cs="Times New Roman"/>
          <w:sz w:val="28"/>
          <w:szCs w:val="28"/>
        </w:rPr>
        <w:t>апелляциях участник пода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т заявление на апелляцию через сайт организатора.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Жюри заочно рассматривает апелляцию и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т ответ через сайт.  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показ </w:t>
      </w:r>
      <w:r w:rsidRPr="00450799">
        <w:rPr>
          <w:rFonts w:ascii="Times New Roman" w:hAnsi="Times New Roman" w:cs="Times New Roman"/>
          <w:sz w:val="28"/>
          <w:szCs w:val="28"/>
        </w:rPr>
        <w:t xml:space="preserve">работ и апелляции проводятся в очной форме, рекомендуется следующий порядок проведения показа работ и апелляций.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На показ работ допускаются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участники олимпиады.  Для показа работ необходима одна большая аудитория или несколько небольших аудиторий.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В аудитории должны быть столы для членов жюри и столы для школьников, за которыми они самостоятельно просматривают свои работы.  Участник имеет право задать члену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вопросы по оценке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нного им ответа.  В случае если жюри соглашается с аргументами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450799">
        <w:rPr>
          <w:rFonts w:ascii="Times New Roman" w:hAnsi="Times New Roman" w:cs="Times New Roman"/>
          <w:sz w:val="28"/>
          <w:szCs w:val="28"/>
        </w:rPr>
        <w:t xml:space="preserve"> по изменению оценки какого-либо задания в его</w:t>
      </w:r>
      <w:r>
        <w:rPr>
          <w:rFonts w:ascii="Times New Roman" w:hAnsi="Times New Roman" w:cs="Times New Roman"/>
          <w:sz w:val="28"/>
          <w:szCs w:val="28"/>
        </w:rPr>
        <w:t xml:space="preserve"> работе,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соответствующее изменение согласовывается с председателем жюри и оформляется протоколом апелляции.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  Проведение апелляции оформляется протоколами, которые подписываются членами жюри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 xml:space="preserve">ргкомитета.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  Протоколы проведения апелляции передаются председателю жюри для внесения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0799">
        <w:rPr>
          <w:rFonts w:ascii="Times New Roman" w:hAnsi="Times New Roman" w:cs="Times New Roman"/>
          <w:sz w:val="28"/>
          <w:szCs w:val="28"/>
        </w:rPr>
        <w:t>оответствующих изменений в протокол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тную документацию.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  Рекомендуется вести аудио или видеозапись апелляций.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Документами по проведению апелляции являются: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письменные заявления об апелляциях участников Олимпиады;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журнал (листы) регистрации апелляций;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протоколы проведения апелляции, которые хранятся в течение 1 года.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Окончательные итоги олимпиады утверждаются</w:t>
      </w:r>
      <w:r w:rsidRPr="00450799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5079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проведения апелляции. </w:t>
      </w:r>
    </w:p>
    <w:p w:rsidR="00876F5A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5A" w:rsidRPr="00450799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муниципального этапа </w:t>
      </w:r>
      <w:proofErr w:type="gramStart"/>
      <w:r w:rsidRPr="00450799"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proofErr w:type="gramEnd"/>
    </w:p>
    <w:p w:rsidR="00876F5A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 по английскому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876F5A" w:rsidRPr="00450799" w:rsidRDefault="00876F5A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5A" w:rsidRPr="003522F6" w:rsidRDefault="00876F5A" w:rsidP="006E4F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8">
        <w:rPr>
          <w:rFonts w:ascii="Times New Roman" w:hAnsi="Times New Roman" w:cs="Times New Roman"/>
          <w:b/>
          <w:bCs/>
          <w:sz w:val="28"/>
          <w:szCs w:val="28"/>
        </w:rPr>
        <w:t>Для муниципального этапа победители и призеры определяются отдельно по 2 группам: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8 классы,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 xml:space="preserve">11 классы.  </w:t>
      </w:r>
      <w:r w:rsidRPr="003522F6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3522F6">
        <w:rPr>
          <w:rFonts w:ascii="Times New Roman" w:hAnsi="Times New Roman" w:cs="Times New Roman"/>
          <w:b/>
          <w:bCs/>
          <w:sz w:val="28"/>
          <w:szCs w:val="28"/>
        </w:rPr>
        <w:t>возможно подведение итогов отдельно по каждому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F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муниципального этапа считает это целесообразным и принимает соответствующее решение.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>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876F5A" w:rsidRPr="00450799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>рганизатора 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F5A" w:rsidRDefault="00876F5A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6F5A" w:rsidSect="002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08" w:rsidRDefault="00725008" w:rsidP="00961483">
      <w:pPr>
        <w:spacing w:after="0" w:line="240" w:lineRule="auto"/>
      </w:pPr>
      <w:r>
        <w:separator/>
      </w:r>
    </w:p>
  </w:endnote>
  <w:endnote w:type="continuationSeparator" w:id="0">
    <w:p w:rsidR="00725008" w:rsidRDefault="00725008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08" w:rsidRDefault="00725008" w:rsidP="00961483">
      <w:pPr>
        <w:spacing w:after="0" w:line="240" w:lineRule="auto"/>
      </w:pPr>
      <w:r>
        <w:separator/>
      </w:r>
    </w:p>
  </w:footnote>
  <w:footnote w:type="continuationSeparator" w:id="0">
    <w:p w:rsidR="00725008" w:rsidRDefault="00725008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53554"/>
    <w:rsid w:val="000943B5"/>
    <w:rsid w:val="0009494E"/>
    <w:rsid w:val="000B3F7D"/>
    <w:rsid w:val="000B42A5"/>
    <w:rsid w:val="000E26CD"/>
    <w:rsid w:val="000E4561"/>
    <w:rsid w:val="000F62FB"/>
    <w:rsid w:val="001300A8"/>
    <w:rsid w:val="00147B8E"/>
    <w:rsid w:val="001773F9"/>
    <w:rsid w:val="00206772"/>
    <w:rsid w:val="00220DD0"/>
    <w:rsid w:val="0026665E"/>
    <w:rsid w:val="002B55C9"/>
    <w:rsid w:val="002F4C62"/>
    <w:rsid w:val="00321833"/>
    <w:rsid w:val="00344635"/>
    <w:rsid w:val="003522F6"/>
    <w:rsid w:val="0035348A"/>
    <w:rsid w:val="00390001"/>
    <w:rsid w:val="00403889"/>
    <w:rsid w:val="00417029"/>
    <w:rsid w:val="00450799"/>
    <w:rsid w:val="00454172"/>
    <w:rsid w:val="0048449F"/>
    <w:rsid w:val="00490A85"/>
    <w:rsid w:val="00495628"/>
    <w:rsid w:val="004B1AFF"/>
    <w:rsid w:val="004E1340"/>
    <w:rsid w:val="00507672"/>
    <w:rsid w:val="005D6E02"/>
    <w:rsid w:val="005E07EE"/>
    <w:rsid w:val="005F3EE2"/>
    <w:rsid w:val="006327D0"/>
    <w:rsid w:val="006E4F10"/>
    <w:rsid w:val="006E70CD"/>
    <w:rsid w:val="00725008"/>
    <w:rsid w:val="00725336"/>
    <w:rsid w:val="00781E08"/>
    <w:rsid w:val="0078307C"/>
    <w:rsid w:val="0082448C"/>
    <w:rsid w:val="00876F5A"/>
    <w:rsid w:val="008B096C"/>
    <w:rsid w:val="008C07DA"/>
    <w:rsid w:val="008C4102"/>
    <w:rsid w:val="009243D7"/>
    <w:rsid w:val="00961483"/>
    <w:rsid w:val="00984339"/>
    <w:rsid w:val="009B60B3"/>
    <w:rsid w:val="00A27D19"/>
    <w:rsid w:val="00A825DF"/>
    <w:rsid w:val="00A82A7A"/>
    <w:rsid w:val="00AC5350"/>
    <w:rsid w:val="00B22DE8"/>
    <w:rsid w:val="00BA158C"/>
    <w:rsid w:val="00BB53F2"/>
    <w:rsid w:val="00C53153"/>
    <w:rsid w:val="00CD72C2"/>
    <w:rsid w:val="00CF7A68"/>
    <w:rsid w:val="00D942F4"/>
    <w:rsid w:val="00DE67C0"/>
    <w:rsid w:val="00E27BB4"/>
    <w:rsid w:val="00E47928"/>
    <w:rsid w:val="00E5150B"/>
    <w:rsid w:val="00E527D8"/>
    <w:rsid w:val="00E54629"/>
    <w:rsid w:val="00E57859"/>
    <w:rsid w:val="00E84A5A"/>
    <w:rsid w:val="00E96D13"/>
    <w:rsid w:val="00EB70EA"/>
    <w:rsid w:val="00FB3FAF"/>
    <w:rsid w:val="00FD040B"/>
    <w:rsid w:val="00FD11DD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61483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61483"/>
    <w:rPr>
      <w:vertAlign w:val="superscript"/>
    </w:rPr>
  </w:style>
  <w:style w:type="character" w:styleId="a7">
    <w:name w:val="Hyperlink"/>
    <w:basedOn w:val="a0"/>
    <w:uiPriority w:val="99"/>
    <w:rsid w:val="004B1AF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3</cp:revision>
  <dcterms:created xsi:type="dcterms:W3CDTF">2023-10-27T11:22:00Z</dcterms:created>
  <dcterms:modified xsi:type="dcterms:W3CDTF">2023-10-27T12:16:00Z</dcterms:modified>
</cp:coreProperties>
</file>