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«___</w:t>
      </w:r>
      <w:r w:rsidRPr="00A34734">
        <w:rPr>
          <w:rFonts w:ascii="Times New Roman" w:hAnsi="Times New Roman" w:cs="Times New Roman"/>
          <w:sz w:val="28"/>
          <w:szCs w:val="28"/>
          <w:u w:val="single"/>
        </w:rPr>
        <w:t>МБОУ СОШ № 3</w:t>
      </w:r>
      <w:r w:rsidR="00A34734" w:rsidRPr="00A3473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34734" w:rsidRPr="00A34734">
        <w:rPr>
          <w:rFonts w:ascii="Times New Roman" w:hAnsi="Times New Roman" w:cs="Times New Roman"/>
          <w:sz w:val="28"/>
          <w:szCs w:val="28"/>
        </w:rPr>
        <w:t>__</w:t>
      </w:r>
      <w:r w:rsidRPr="00A34734">
        <w:rPr>
          <w:rFonts w:ascii="Times New Roman" w:hAnsi="Times New Roman" w:cs="Times New Roman"/>
          <w:sz w:val="28"/>
          <w:szCs w:val="28"/>
        </w:rPr>
        <w:t>_»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65"/>
        <w:gridCol w:w="3680"/>
      </w:tblGrid>
      <w:tr w:rsidR="0061707A" w:rsidRPr="00A34734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34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от «___»____________20__ г.</w:t>
            </w:r>
          </w:p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707A" w:rsidRPr="00A34734" w:rsidRDefault="00907124" w:rsidP="0031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Сав</w:t>
            </w:r>
            <w:r w:rsidR="00315382">
              <w:rPr>
                <w:rFonts w:ascii="Times New Roman" w:hAnsi="Times New Roman" w:cs="Times New Roman"/>
                <w:sz w:val="28"/>
                <w:szCs w:val="28"/>
              </w:rPr>
              <w:t xml:space="preserve">ельева Л.А.                  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«____» __________ 20__ г.</w:t>
            </w:r>
          </w:p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61707A" w:rsidRPr="00A34734" w:rsidRDefault="00602EB9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« ОФП</w:t>
      </w:r>
      <w:r w:rsidR="00907124" w:rsidRPr="00A34734">
        <w:rPr>
          <w:rFonts w:ascii="Times New Roman" w:hAnsi="Times New Roman" w:cs="Times New Roman"/>
          <w:sz w:val="28"/>
          <w:szCs w:val="28"/>
        </w:rPr>
        <w:t xml:space="preserve"> с элементами волейбола»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Общий объем программы в часах: _</w:t>
      </w:r>
      <w:r w:rsidR="00230445" w:rsidRPr="00A34734">
        <w:rPr>
          <w:rFonts w:ascii="Times New Roman" w:hAnsi="Times New Roman" w:cs="Times New Roman"/>
          <w:sz w:val="28"/>
          <w:szCs w:val="28"/>
        </w:rPr>
        <w:t>204</w:t>
      </w:r>
      <w:r w:rsidRPr="00A34734">
        <w:rPr>
          <w:rFonts w:ascii="Times New Roman" w:hAnsi="Times New Roman" w:cs="Times New Roman"/>
          <w:sz w:val="28"/>
          <w:szCs w:val="28"/>
        </w:rPr>
        <w:t>__ час</w:t>
      </w:r>
      <w:r w:rsidR="00230445" w:rsidRPr="00A34734">
        <w:rPr>
          <w:rFonts w:ascii="Times New Roman" w:hAnsi="Times New Roman" w:cs="Times New Roman"/>
          <w:sz w:val="28"/>
          <w:szCs w:val="28"/>
        </w:rPr>
        <w:t>а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Возраст обучающихся: 7 - 10 лет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Срок реализации программы: 2023 – 2024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Уровень: начальный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Автор: педагог дополнительного образования  Бычкова С.В.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 № ______</w:t>
      </w:r>
    </w:p>
    <w:p w:rsidR="0061707A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Тверь – 2023 г.</w:t>
      </w:r>
    </w:p>
    <w:p w:rsidR="00315382" w:rsidRPr="00A34734" w:rsidRDefault="00315382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41"/>
        <w:gridCol w:w="5704"/>
      </w:tblGrid>
      <w:tr w:rsidR="0061707A" w:rsidRPr="00A34734">
        <w:trPr>
          <w:trHeight w:val="460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«ЛФК с элементами волейбола»</w:t>
            </w:r>
          </w:p>
        </w:tc>
      </w:tr>
      <w:tr w:rsidR="0061707A" w:rsidRPr="00A34734">
        <w:trPr>
          <w:trHeight w:val="376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61707A" w:rsidRPr="00A34734">
        <w:trPr>
          <w:trHeight w:val="460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С.В.</w:t>
            </w:r>
          </w:p>
        </w:tc>
      </w:tr>
      <w:tr w:rsidR="0061707A" w:rsidRPr="00A34734">
        <w:trPr>
          <w:trHeight w:val="794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30445" w:rsidRPr="00A34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204</w:t>
            </w:r>
            <w:r w:rsidRPr="00A34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_ час</w:t>
            </w:r>
            <w:r w:rsidR="00230445" w:rsidRPr="00A34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1707A" w:rsidRPr="00A34734">
        <w:trPr>
          <w:trHeight w:val="460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1707A" w:rsidRPr="00A34734">
        <w:trPr>
          <w:trHeight w:val="760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-10 лет</w:t>
            </w:r>
          </w:p>
        </w:tc>
      </w:tr>
      <w:tr w:rsidR="0061707A" w:rsidRPr="00A34734">
        <w:trPr>
          <w:trHeight w:val="841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Аннотация программы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интереса 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спортом.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программы состоит </w:t>
            </w:r>
            <w:r w:rsidR="00F51B3A" w:rsidRPr="00A34734">
              <w:rPr>
                <w:rFonts w:ascii="Times New Roman" w:hAnsi="Times New Roman" w:cs="Times New Roman"/>
                <w:sz w:val="28"/>
                <w:szCs w:val="28"/>
              </w:rPr>
              <w:t>теории, технической и тактической подготовки и практик</w:t>
            </w:r>
            <w:proofErr w:type="gramStart"/>
            <w:r w:rsidR="00F51B3A" w:rsidRPr="00A3473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F51B3A" w:rsidRPr="00A34734">
              <w:rPr>
                <w:rFonts w:ascii="Times New Roman" w:hAnsi="Times New Roman" w:cs="Times New Roman"/>
                <w:sz w:val="28"/>
                <w:szCs w:val="28"/>
              </w:rPr>
              <w:t>соревнования).</w:t>
            </w:r>
          </w:p>
        </w:tc>
      </w:tr>
      <w:tr w:rsidR="0061707A" w:rsidRPr="00A34734">
        <w:trPr>
          <w:trHeight w:val="3100"/>
        </w:trPr>
        <w:tc>
          <w:tcPr>
            <w:tcW w:w="3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реализации программы</w:t>
            </w:r>
          </w:p>
        </w:tc>
        <w:tc>
          <w:tcPr>
            <w:tcW w:w="5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знания_</w:t>
            </w:r>
            <w:r w:rsidR="00230445" w:rsidRPr="00A3473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="00230445"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игре в волейбол, о пользе занятиями физической культурой и о других играх с мячом.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30445" w:rsidRPr="00A34734" w:rsidRDefault="00230445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F51B3A" w:rsidRPr="00A347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мячом и другим спортивным </w:t>
            </w: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ивентарем</w:t>
            </w:r>
            <w:proofErr w:type="spell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07A" w:rsidRPr="00A34734" w:rsidRDefault="00F51B3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7124" w:rsidRPr="00A34734">
              <w:rPr>
                <w:rFonts w:ascii="Times New Roman" w:hAnsi="Times New Roman" w:cs="Times New Roman"/>
                <w:sz w:val="28"/>
                <w:szCs w:val="28"/>
              </w:rPr>
              <w:t>авыки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7124" w:rsidRPr="00A347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30445" w:rsidRPr="00A34734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spellEnd"/>
            <w:r w:rsidR="00230445" w:rsidRPr="00A34734">
              <w:rPr>
                <w:rFonts w:ascii="Times New Roman" w:hAnsi="Times New Roman" w:cs="Times New Roman"/>
                <w:sz w:val="28"/>
                <w:szCs w:val="28"/>
              </w:rPr>
              <w:t>, ловкость, реакция, выносливость, гибкость, работа в команде.</w:t>
            </w:r>
            <w:r w:rsidR="00907124" w:rsidRPr="00A347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30445" w:rsidRPr="00A34734">
        <w:rPr>
          <w:rFonts w:ascii="Times New Roman" w:hAnsi="Times New Roman" w:cs="Times New Roman"/>
          <w:sz w:val="28"/>
          <w:szCs w:val="28"/>
        </w:rPr>
        <w:t>«ОФП</w:t>
      </w:r>
      <w:r w:rsidRPr="00A34734">
        <w:rPr>
          <w:rFonts w:ascii="Times New Roman" w:hAnsi="Times New Roman" w:cs="Times New Roman"/>
          <w:sz w:val="28"/>
          <w:szCs w:val="28"/>
        </w:rPr>
        <w:t xml:space="preserve"> с элементами волейбола» составлена в соответствии с требованиями Федерального закона от 29.12.2012 г. № 273-ФЗ  «Об образовании в Российской Федерации», 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детей», письма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Направленность программы –</w:t>
      </w:r>
      <w:r w:rsidR="00230445" w:rsidRPr="00A34734">
        <w:rPr>
          <w:rFonts w:ascii="Times New Roman" w:hAnsi="Times New Roman" w:cs="Times New Roman"/>
          <w:sz w:val="28"/>
          <w:szCs w:val="28"/>
        </w:rPr>
        <w:t xml:space="preserve"> ОФП с элементами волейбола</w:t>
      </w:r>
      <w:r w:rsidRPr="00A34734">
        <w:rPr>
          <w:rFonts w:ascii="Times New Roman" w:hAnsi="Times New Roman" w:cs="Times New Roman"/>
          <w:sz w:val="28"/>
          <w:szCs w:val="28"/>
        </w:rPr>
        <w:t>. Данная программа направлена на обучение детей _</w:t>
      </w:r>
      <w:r w:rsidR="00230445" w:rsidRPr="00A34734">
        <w:rPr>
          <w:rFonts w:ascii="Times New Roman" w:hAnsi="Times New Roman" w:cs="Times New Roman"/>
          <w:sz w:val="28"/>
          <w:szCs w:val="28"/>
        </w:rPr>
        <w:t>7-10</w:t>
      </w:r>
      <w:r w:rsidRPr="00A34734">
        <w:rPr>
          <w:rFonts w:ascii="Times New Roman" w:hAnsi="Times New Roman" w:cs="Times New Roman"/>
          <w:sz w:val="28"/>
          <w:szCs w:val="28"/>
        </w:rPr>
        <w:t xml:space="preserve">__ лет с целью пробудить у обучающихся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интерес_</w:t>
      </w:r>
      <w:r w:rsidR="00230445" w:rsidRPr="00A3473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30445" w:rsidRPr="00A34734">
        <w:rPr>
          <w:rFonts w:ascii="Times New Roman" w:hAnsi="Times New Roman" w:cs="Times New Roman"/>
          <w:sz w:val="28"/>
          <w:szCs w:val="28"/>
        </w:rPr>
        <w:t xml:space="preserve"> физической культуре и </w:t>
      </w:r>
      <w:proofErr w:type="spellStart"/>
      <w:r w:rsidR="00230445" w:rsidRPr="00A34734">
        <w:rPr>
          <w:rFonts w:ascii="Times New Roman" w:hAnsi="Times New Roman" w:cs="Times New Roman"/>
          <w:sz w:val="28"/>
          <w:szCs w:val="28"/>
        </w:rPr>
        <w:t>спорту</w:t>
      </w:r>
      <w:r w:rsidRPr="00A34734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. Программа направлена на формирование </w:t>
      </w:r>
      <w:r w:rsidR="00230445" w:rsidRPr="00A34734">
        <w:rPr>
          <w:rFonts w:ascii="Times New Roman" w:hAnsi="Times New Roman" w:cs="Times New Roman"/>
          <w:sz w:val="28"/>
          <w:szCs w:val="28"/>
        </w:rPr>
        <w:t xml:space="preserve">спортивной подготовки детей для </w:t>
      </w:r>
      <w:proofErr w:type="spellStart"/>
      <w:r w:rsidR="00230445" w:rsidRPr="00A34734">
        <w:rPr>
          <w:rFonts w:ascii="Times New Roman" w:hAnsi="Times New Roman" w:cs="Times New Roman"/>
          <w:sz w:val="28"/>
          <w:szCs w:val="28"/>
        </w:rPr>
        <w:t>далььнейшего</w:t>
      </w:r>
      <w:proofErr w:type="spellEnd"/>
      <w:r w:rsidR="00230445" w:rsidRPr="00A34734">
        <w:rPr>
          <w:rFonts w:ascii="Times New Roman" w:hAnsi="Times New Roman" w:cs="Times New Roman"/>
          <w:sz w:val="28"/>
          <w:szCs w:val="28"/>
        </w:rPr>
        <w:t xml:space="preserve"> обучения их игре в </w:t>
      </w:r>
      <w:proofErr w:type="spellStart"/>
      <w:r w:rsidR="00230445" w:rsidRPr="00A34734">
        <w:rPr>
          <w:rFonts w:ascii="Times New Roman" w:hAnsi="Times New Roman" w:cs="Times New Roman"/>
          <w:sz w:val="28"/>
          <w:szCs w:val="28"/>
        </w:rPr>
        <w:t>волейбол_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. Обучение по данной программе создает благоприятные условия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для_</w:t>
      </w:r>
      <w:r w:rsidR="00F51B3A" w:rsidRPr="00A34734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Start"/>
      <w:r w:rsidR="00F51B3A" w:rsidRPr="00A34734">
        <w:rPr>
          <w:rFonts w:ascii="Times New Roman" w:hAnsi="Times New Roman" w:cs="Times New Roman"/>
          <w:sz w:val="28"/>
          <w:szCs w:val="28"/>
        </w:rPr>
        <w:t>,</w:t>
      </w:r>
      <w:r w:rsidR="008A65B0" w:rsidRPr="00A3473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A65B0" w:rsidRPr="00A34734">
        <w:rPr>
          <w:rFonts w:ascii="Times New Roman" w:hAnsi="Times New Roman" w:cs="Times New Roman"/>
          <w:sz w:val="28"/>
          <w:szCs w:val="28"/>
        </w:rPr>
        <w:t>изкультурно-спортивного</w:t>
      </w:r>
      <w:proofErr w:type="spellEnd"/>
      <w:r w:rsidR="008A65B0" w:rsidRPr="00A34734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F51B3A" w:rsidRPr="00A34734">
        <w:rPr>
          <w:rFonts w:ascii="Times New Roman" w:hAnsi="Times New Roman" w:cs="Times New Roman"/>
          <w:sz w:val="28"/>
          <w:szCs w:val="28"/>
        </w:rPr>
        <w:t>, работа в команде.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требованиями общества на воспитание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_</w:t>
      </w:r>
      <w:r w:rsidR="008A65B0" w:rsidRPr="00A34734">
        <w:rPr>
          <w:rFonts w:ascii="Times New Roman" w:hAnsi="Times New Roman" w:cs="Times New Roman"/>
          <w:sz w:val="28"/>
          <w:szCs w:val="28"/>
        </w:rPr>
        <w:t>здорового</w:t>
      </w:r>
      <w:r w:rsidRPr="00A34734">
        <w:rPr>
          <w:rFonts w:ascii="Times New Roman" w:hAnsi="Times New Roman" w:cs="Times New Roman"/>
          <w:sz w:val="28"/>
          <w:szCs w:val="28"/>
        </w:rPr>
        <w:t>_</w:t>
      </w:r>
      <w:r w:rsidR="008A65B0" w:rsidRPr="00A34734">
        <w:rPr>
          <w:rFonts w:ascii="Times New Roman" w:hAnsi="Times New Roman" w:cs="Times New Roman"/>
          <w:sz w:val="28"/>
          <w:szCs w:val="28"/>
        </w:rPr>
        <w:t>поколения</w:t>
      </w:r>
      <w:r w:rsidRPr="00A34734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на__</w:t>
      </w:r>
      <w:r w:rsidR="008A65B0" w:rsidRPr="00A34734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="008A65B0" w:rsidRPr="00A34734">
        <w:rPr>
          <w:rFonts w:ascii="Times New Roman" w:hAnsi="Times New Roman" w:cs="Times New Roman"/>
          <w:sz w:val="28"/>
          <w:szCs w:val="28"/>
        </w:rPr>
        <w:t xml:space="preserve"> 7-10 </w:t>
      </w:r>
      <w:proofErr w:type="spellStart"/>
      <w:r w:rsidR="008A65B0" w:rsidRPr="00A34734">
        <w:rPr>
          <w:rFonts w:ascii="Times New Roman" w:hAnsi="Times New Roman" w:cs="Times New Roman"/>
          <w:sz w:val="28"/>
          <w:szCs w:val="28"/>
        </w:rPr>
        <w:t>лет</w:t>
      </w:r>
      <w:r w:rsidRPr="00A34734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Развитие _____ потенциала личности, обучающегося при освоении данной программы, происходит, преимущественно, за счёт прохождения </w:t>
      </w:r>
      <w:proofErr w:type="spellStart"/>
      <w:proofErr w:type="gramStart"/>
      <w:r w:rsidRPr="00A3473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Цель реализации программы: формирование у </w:t>
      </w:r>
      <w:proofErr w:type="spellStart"/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_</w:t>
      </w:r>
      <w:r w:rsidR="00F51B3A" w:rsidRPr="00A34734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="00F51B3A" w:rsidRPr="00A34734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спортом, здоровому образу жизни, коммуникативному общению с другими детьми.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Обучающие: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формирование_</w:t>
      </w:r>
      <w:r w:rsidR="00F51B3A" w:rsidRPr="00A34734">
        <w:rPr>
          <w:rFonts w:ascii="Times New Roman" w:hAnsi="Times New Roman" w:cs="Times New Roman"/>
          <w:sz w:val="28"/>
          <w:szCs w:val="28"/>
        </w:rPr>
        <w:t>силы</w:t>
      </w:r>
      <w:proofErr w:type="spellEnd"/>
      <w:r w:rsidR="00F51B3A" w:rsidRPr="00A34734">
        <w:rPr>
          <w:rFonts w:ascii="Times New Roman" w:hAnsi="Times New Roman" w:cs="Times New Roman"/>
          <w:sz w:val="28"/>
          <w:szCs w:val="28"/>
        </w:rPr>
        <w:t>, гибкости, ловкости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формирование_</w:t>
      </w:r>
      <w:r w:rsidR="00F51B3A" w:rsidRPr="00A34734">
        <w:rPr>
          <w:rFonts w:ascii="Times New Roman" w:hAnsi="Times New Roman" w:cs="Times New Roman"/>
          <w:sz w:val="28"/>
          <w:szCs w:val="28"/>
        </w:rPr>
        <w:t>выносливости</w:t>
      </w:r>
      <w:proofErr w:type="spellEnd"/>
      <w:r w:rsidR="00F51B3A" w:rsidRPr="00A34734">
        <w:rPr>
          <w:rFonts w:ascii="Times New Roman" w:hAnsi="Times New Roman" w:cs="Times New Roman"/>
          <w:sz w:val="28"/>
          <w:szCs w:val="28"/>
        </w:rPr>
        <w:t>, быстроты реакции.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развивать личностные компетенции, таких как</w:t>
      </w:r>
      <w:r w:rsidR="0004732A" w:rsidRPr="00A3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32A" w:rsidRPr="00A34734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04732A" w:rsidRPr="00A34734">
        <w:rPr>
          <w:rFonts w:ascii="Times New Roman" w:hAnsi="Times New Roman" w:cs="Times New Roman"/>
          <w:sz w:val="28"/>
          <w:szCs w:val="28"/>
        </w:rPr>
        <w:t xml:space="preserve"> рассказать и показать пройденные и усвоенные упражнения новеньким.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расширять круг интересов, развивать самостоятельность, аккуратность, ответственность, активность, критическое и творческое мышление при работе индивидуально и в команде, при выполнении индивидуальных и групповых заданий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по_</w:t>
      </w:r>
      <w:r w:rsidR="0004732A" w:rsidRPr="00A34734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04732A" w:rsidRPr="00A34734">
        <w:rPr>
          <w:rFonts w:ascii="Times New Roman" w:hAnsi="Times New Roman" w:cs="Times New Roman"/>
          <w:sz w:val="28"/>
          <w:szCs w:val="28"/>
        </w:rPr>
        <w:t xml:space="preserve"> с различными спортивными снарядами.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воспитывать дисциплинированность, ответственность, самоорганизацию, трудолюбие;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обеспечивать формирование чувства коллективизма и взаимопомощи.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Новизна программы, в отличие от существующих программ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по_</w:t>
      </w:r>
      <w:r w:rsidR="0004732A" w:rsidRPr="00A34734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04732A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Pr="00A34734">
        <w:rPr>
          <w:rFonts w:ascii="Times New Roman" w:hAnsi="Times New Roman" w:cs="Times New Roman"/>
          <w:sz w:val="28"/>
          <w:szCs w:val="28"/>
        </w:rPr>
        <w:t xml:space="preserve"> обеспечивается тем, что дополнительная общеобразовательная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4732A" w:rsidRPr="00A34734">
        <w:rPr>
          <w:rFonts w:ascii="Times New Roman" w:hAnsi="Times New Roman" w:cs="Times New Roman"/>
          <w:sz w:val="28"/>
          <w:szCs w:val="28"/>
        </w:rPr>
        <w:t>«ОФП с элементами волейбола</w:t>
      </w:r>
      <w:r w:rsidRPr="00A34734">
        <w:rPr>
          <w:rFonts w:ascii="Times New Roman" w:hAnsi="Times New Roman" w:cs="Times New Roman"/>
          <w:sz w:val="28"/>
          <w:szCs w:val="28"/>
        </w:rPr>
        <w:t xml:space="preserve">», реализуемая на базе </w:t>
      </w:r>
      <w:r w:rsidR="003A26EC" w:rsidRPr="00A34734">
        <w:rPr>
          <w:rFonts w:ascii="Times New Roman" w:hAnsi="Times New Roman" w:cs="Times New Roman"/>
          <w:sz w:val="28"/>
          <w:szCs w:val="28"/>
        </w:rPr>
        <w:t>МБОУ СШ№30</w:t>
      </w:r>
      <w:r w:rsidRPr="00A34734">
        <w:rPr>
          <w:rFonts w:ascii="Times New Roman" w:hAnsi="Times New Roman" w:cs="Times New Roman"/>
          <w:sz w:val="28"/>
          <w:szCs w:val="28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В тоже время, педагог-наставник может наполнять программу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_</w:t>
      </w:r>
      <w:r w:rsidR="0004732A" w:rsidRPr="00A34734">
        <w:rPr>
          <w:rFonts w:ascii="Times New Roman" w:hAnsi="Times New Roman" w:cs="Times New Roman"/>
          <w:sz w:val="28"/>
          <w:szCs w:val="28"/>
        </w:rPr>
        <w:t>новыми</w:t>
      </w:r>
      <w:proofErr w:type="spellEnd"/>
      <w:r w:rsidR="0004732A" w:rsidRPr="00A34734">
        <w:rPr>
          <w:rFonts w:ascii="Times New Roman" w:hAnsi="Times New Roman" w:cs="Times New Roman"/>
          <w:sz w:val="28"/>
          <w:szCs w:val="28"/>
        </w:rPr>
        <w:t xml:space="preserve"> заданиями, упражнениями и </w:t>
      </w:r>
      <w:proofErr w:type="spellStart"/>
      <w:r w:rsidR="0004732A" w:rsidRPr="00A34734">
        <w:rPr>
          <w:rFonts w:ascii="Times New Roman" w:hAnsi="Times New Roman" w:cs="Times New Roman"/>
          <w:sz w:val="28"/>
          <w:szCs w:val="28"/>
        </w:rPr>
        <w:t>играми</w:t>
      </w:r>
      <w:r w:rsidRPr="00A3473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при реализации учебного плана программы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планируется_</w:t>
      </w:r>
      <w:r w:rsidR="009539C8" w:rsidRPr="00A34734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определенных результатов и индивидуальный подход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Функции программы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Образовательная функция заключается в организации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обучения_</w:t>
      </w:r>
      <w:r w:rsidR="009539C8" w:rsidRPr="00A347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соответствии с возрастом и физической подготовленностью ребенка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Компенсаторная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Социально–адаптивная функция программы состоит в том, что каждый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обучающийся_</w:t>
      </w:r>
      <w:r w:rsidR="009539C8" w:rsidRPr="00A34734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научиться работать в команде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Адресат программы. Программа предназначена для обучающихся в возрасте </w:t>
      </w:r>
      <w:r w:rsidR="009539C8" w:rsidRPr="00A34734">
        <w:rPr>
          <w:rFonts w:ascii="Times New Roman" w:hAnsi="Times New Roman" w:cs="Times New Roman"/>
          <w:sz w:val="28"/>
          <w:szCs w:val="28"/>
        </w:rPr>
        <w:t>7-10</w:t>
      </w:r>
      <w:r w:rsidRPr="00A34734">
        <w:rPr>
          <w:rFonts w:ascii="Times New Roman" w:hAnsi="Times New Roman" w:cs="Times New Roman"/>
          <w:sz w:val="28"/>
          <w:szCs w:val="28"/>
        </w:rPr>
        <w:t xml:space="preserve">___ лет, без ограничений возможностей здоровья, проявляющих интерес к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_</w:t>
      </w:r>
      <w:r w:rsidR="009539C8" w:rsidRPr="00A34734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культуре, играм с мячом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Количество обучающихся в группе – _</w:t>
      </w:r>
      <w:r w:rsidR="009539C8" w:rsidRPr="00A3473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34734">
        <w:rPr>
          <w:rFonts w:ascii="Times New Roman" w:hAnsi="Times New Roman" w:cs="Times New Roman"/>
          <w:sz w:val="28"/>
          <w:szCs w:val="28"/>
        </w:rPr>
        <w:t>___ человек.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9539C8" w:rsidRPr="00A34734">
        <w:rPr>
          <w:rFonts w:ascii="Times New Roman" w:hAnsi="Times New Roman" w:cs="Times New Roman"/>
          <w:sz w:val="28"/>
          <w:szCs w:val="28"/>
        </w:rPr>
        <w:t>очная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 w:rsidR="009539C8" w:rsidRPr="00A34734">
        <w:rPr>
          <w:rFonts w:ascii="Times New Roman" w:hAnsi="Times New Roman" w:cs="Times New Roman"/>
          <w:sz w:val="28"/>
          <w:szCs w:val="28"/>
        </w:rPr>
        <w:t>начальный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Форма реализации образовательной программы: </w:t>
      </w:r>
      <w:r w:rsidR="009539C8" w:rsidRPr="00A34734">
        <w:rPr>
          <w:rFonts w:ascii="Times New Roman" w:hAnsi="Times New Roman" w:cs="Times New Roman"/>
          <w:sz w:val="28"/>
          <w:szCs w:val="28"/>
        </w:rPr>
        <w:t>тренировки 6ч в неделю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Организационная форма обучения: групповая.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Режим занятий: зан</w:t>
      </w:r>
      <w:r w:rsidR="009539C8" w:rsidRPr="00A34734">
        <w:rPr>
          <w:rFonts w:ascii="Times New Roman" w:hAnsi="Times New Roman" w:cs="Times New Roman"/>
          <w:sz w:val="28"/>
          <w:szCs w:val="28"/>
        </w:rPr>
        <w:t xml:space="preserve">ятия с </w:t>
      </w:r>
      <w:proofErr w:type="gramStart"/>
      <w:r w:rsidR="009539C8" w:rsidRPr="00A347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проводятся 3</w:t>
      </w:r>
      <w:r w:rsidRPr="00A34734">
        <w:rPr>
          <w:rFonts w:ascii="Times New Roman" w:hAnsi="Times New Roman" w:cs="Times New Roman"/>
          <w:sz w:val="28"/>
          <w:szCs w:val="28"/>
        </w:rPr>
        <w:t xml:space="preserve"> раз</w:t>
      </w:r>
      <w:r w:rsidR="009539C8" w:rsidRPr="00A34734">
        <w:rPr>
          <w:rFonts w:ascii="Times New Roman" w:hAnsi="Times New Roman" w:cs="Times New Roman"/>
          <w:sz w:val="28"/>
          <w:szCs w:val="28"/>
        </w:rPr>
        <w:t>а</w:t>
      </w:r>
      <w:r w:rsidRPr="00A34734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9539C8" w:rsidRPr="00A34734">
        <w:rPr>
          <w:rFonts w:ascii="Times New Roman" w:hAnsi="Times New Roman" w:cs="Times New Roman"/>
          <w:sz w:val="28"/>
          <w:szCs w:val="28"/>
        </w:rPr>
        <w:t>2 часа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При организации учебных занятий используются следующие методы обучения: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По внешним признакам деятельности педагога и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словесный – беседа, лекция, обсуждение, рассказ, анализ;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наглядный – показ, просмотр видеофильмов и презентаций;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–  самостоятельное выполнение заданий.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По степени активности познавательной деятельности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   – обучающиеся воспринимают и усваивают готовую информацию;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 – обучающиеся воспроизводят полученные знания и освоенные способы деятельности;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 – овладение обучающимися методами научного познания, самостоятельной творческой работы.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По логичности подхода: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аналитический – анализ этапов выполнения заданий.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По критерию степени самостоятельности и творчества в деятельности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 – обучающиеся участвуют в коллективном поиске в процессе решения поставленных задач, выполнении заданий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части программы;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A34734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A34734">
        <w:rPr>
          <w:rFonts w:ascii="Times New Roman" w:hAnsi="Times New Roman" w:cs="Times New Roman"/>
          <w:sz w:val="28"/>
          <w:szCs w:val="28"/>
        </w:rPr>
        <w:t>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Возможные формы проведения занятий: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на этапе изучения нового материала – </w:t>
      </w:r>
      <w:r w:rsidR="009539C8" w:rsidRPr="00A34734">
        <w:rPr>
          <w:rFonts w:ascii="Times New Roman" w:hAnsi="Times New Roman" w:cs="Times New Roman"/>
          <w:sz w:val="28"/>
          <w:szCs w:val="28"/>
        </w:rPr>
        <w:t xml:space="preserve">объяснение, </w:t>
      </w:r>
      <w:r w:rsidRPr="00A34734">
        <w:rPr>
          <w:rFonts w:ascii="Times New Roman" w:hAnsi="Times New Roman" w:cs="Times New Roman"/>
          <w:sz w:val="28"/>
          <w:szCs w:val="28"/>
        </w:rPr>
        <w:t xml:space="preserve"> демонстрация, игр</w:t>
      </w:r>
      <w:r w:rsidR="009539C8" w:rsidRPr="00A3473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Pr="00A347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на этапе практической деятельности – практическая работа</w:t>
      </w:r>
      <w:proofErr w:type="gramStart"/>
      <w:r w:rsidR="009539C8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Pr="00A347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на этапе освоения навыков – </w:t>
      </w:r>
      <w:r w:rsidR="009539C8" w:rsidRPr="00A34734">
        <w:rPr>
          <w:rFonts w:ascii="Times New Roman" w:hAnsi="Times New Roman" w:cs="Times New Roman"/>
          <w:sz w:val="28"/>
          <w:szCs w:val="28"/>
        </w:rPr>
        <w:t>многократное повторение заданного задания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на этапе проверки полученных знаний – </w:t>
      </w:r>
      <w:r w:rsidR="001139D3" w:rsidRPr="00A34734">
        <w:rPr>
          <w:rFonts w:ascii="Times New Roman" w:hAnsi="Times New Roman" w:cs="Times New Roman"/>
          <w:sz w:val="28"/>
          <w:szCs w:val="28"/>
        </w:rPr>
        <w:t>контрольные нормативы и сравнение их с предыдущими показаниями.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Личностные результаты:</w:t>
      </w:r>
      <w:r w:rsidR="001139D3" w:rsidRPr="00A34734">
        <w:rPr>
          <w:rFonts w:ascii="Times New Roman" w:hAnsi="Times New Roman" w:cs="Times New Roman"/>
          <w:sz w:val="28"/>
          <w:szCs w:val="28"/>
        </w:rPr>
        <w:t xml:space="preserve"> улучшение контрольных нормативов.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профессионального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самоопределения____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сотрудничестве со сверстниками;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действия: </w:t>
      </w:r>
      <w:r w:rsidR="001139D3" w:rsidRPr="00A34734">
        <w:rPr>
          <w:rFonts w:ascii="Times New Roman" w:hAnsi="Times New Roman" w:cs="Times New Roman"/>
          <w:sz w:val="28"/>
          <w:szCs w:val="28"/>
        </w:rPr>
        <w:t xml:space="preserve">(режим дня, ежедневная </w:t>
      </w:r>
      <w:proofErr w:type="spellStart"/>
      <w:r w:rsidR="001139D3" w:rsidRPr="00A34734">
        <w:rPr>
          <w:rFonts w:ascii="Times New Roman" w:hAnsi="Times New Roman" w:cs="Times New Roman"/>
          <w:sz w:val="28"/>
          <w:szCs w:val="28"/>
        </w:rPr>
        <w:t>зарядка</w:t>
      </w:r>
      <w:proofErr w:type="gramStart"/>
      <w:r w:rsidR="001139D3" w:rsidRPr="00A3473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139D3" w:rsidRPr="00A34734">
        <w:rPr>
          <w:rFonts w:ascii="Times New Roman" w:hAnsi="Times New Roman" w:cs="Times New Roman"/>
          <w:sz w:val="28"/>
          <w:szCs w:val="28"/>
        </w:rPr>
        <w:t>игиена</w:t>
      </w:r>
      <w:proofErr w:type="spellEnd"/>
      <w:r w:rsidR="001139D3" w:rsidRPr="00A34734">
        <w:rPr>
          <w:rFonts w:ascii="Times New Roman" w:hAnsi="Times New Roman" w:cs="Times New Roman"/>
          <w:sz w:val="28"/>
          <w:szCs w:val="28"/>
        </w:rPr>
        <w:t>, здоровый образ жизни</w:t>
      </w:r>
      <w:r w:rsidRPr="00A34734">
        <w:rPr>
          <w:rFonts w:ascii="Times New Roman" w:hAnsi="Times New Roman" w:cs="Times New Roman"/>
          <w:sz w:val="28"/>
          <w:szCs w:val="28"/>
        </w:rPr>
        <w:t>)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педагога и сверстников;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</w:t>
      </w:r>
      <w:r w:rsidR="001139D3" w:rsidRPr="00A34734">
        <w:rPr>
          <w:rFonts w:ascii="Times New Roman" w:hAnsi="Times New Roman" w:cs="Times New Roman"/>
          <w:sz w:val="28"/>
          <w:szCs w:val="28"/>
        </w:rPr>
        <w:t>(самостоятельно и быстро находить решение проблемы в нестандартных ситуациях</w:t>
      </w:r>
      <w:r w:rsidRPr="00A34734">
        <w:rPr>
          <w:rFonts w:ascii="Times New Roman" w:hAnsi="Times New Roman" w:cs="Times New Roman"/>
          <w:sz w:val="28"/>
          <w:szCs w:val="28"/>
        </w:rPr>
        <w:t>)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осуществлять поиск информации;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умение строить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в форме связи простых суждений об объекте;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  <w:r w:rsidR="001139D3" w:rsidRPr="00A34734">
        <w:rPr>
          <w:rFonts w:ascii="Times New Roman" w:hAnsi="Times New Roman" w:cs="Times New Roman"/>
          <w:sz w:val="28"/>
          <w:szCs w:val="28"/>
        </w:rPr>
        <w:t xml:space="preserve"> (умение работать в команде</w:t>
      </w:r>
      <w:r w:rsidRPr="00A34734">
        <w:rPr>
          <w:rFonts w:ascii="Times New Roman" w:hAnsi="Times New Roman" w:cs="Times New Roman"/>
          <w:sz w:val="28"/>
          <w:szCs w:val="28"/>
        </w:rPr>
        <w:t>)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владение монологической и диалогической формами речи.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подход реализации программы позволяет осуществить формирование у обучающегося как личностных, так и профессионально-ориентированных компетенций через используемые формы и методы обучения, нацеленность на практические результаты.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В процессе обучения по программе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обучающегося формируются: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универсальные компетенции: </w:t>
      </w:r>
      <w:r w:rsidR="001139D3" w:rsidRPr="00A34734">
        <w:rPr>
          <w:rFonts w:ascii="Times New Roman" w:hAnsi="Times New Roman" w:cs="Times New Roman"/>
          <w:sz w:val="28"/>
          <w:szCs w:val="28"/>
        </w:rPr>
        <w:t>(знание правил игры в пионербол и волейбол и умение судить игру</w:t>
      </w:r>
      <w:r w:rsidRPr="00A34734">
        <w:rPr>
          <w:rFonts w:ascii="Times New Roman" w:hAnsi="Times New Roman" w:cs="Times New Roman"/>
          <w:sz w:val="28"/>
          <w:szCs w:val="28"/>
        </w:rPr>
        <w:t>)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работать в команде в общем ритме, эффективно распределяя задачи;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умение ставить вопросы, выбирать наиболее эффективные решения задач в зависимости от конкретных условий;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проявление технического мышления, познавательной деятельности, творческой инициативы, самостоятельности;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способность творчески решать технические задачи;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должны знать:</w:t>
      </w:r>
    </w:p>
    <w:p w:rsidR="0061707A" w:rsidRPr="00A34734" w:rsidRDefault="004D35F2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правила игры в пионербол, волейбол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должны уметь:</w:t>
      </w:r>
    </w:p>
    <w:p w:rsidR="0061707A" w:rsidRPr="00A34734" w:rsidRDefault="004D35F2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работать в команде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должны владеть:</w:t>
      </w:r>
    </w:p>
    <w:p w:rsidR="0061707A" w:rsidRPr="00A34734" w:rsidRDefault="004D35F2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техникой работы с мячом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Мониторинг образовательных результатов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данной программе имеет три основных критерия: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1. Надежность знаний и умений – предполагает усвоение терминологии, способов и типовых решений в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сфере_</w:t>
      </w:r>
      <w:r w:rsidR="004D35F2" w:rsidRPr="00A34734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4D35F2" w:rsidRPr="00A3473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4D35F2" w:rsidRPr="00A34734">
        <w:rPr>
          <w:rFonts w:ascii="Times New Roman" w:hAnsi="Times New Roman" w:cs="Times New Roman"/>
          <w:sz w:val="28"/>
          <w:szCs w:val="28"/>
        </w:rPr>
        <w:t>спорта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3. Готовность к продолжению обучения в сфере </w:t>
      </w:r>
      <w:r w:rsidR="004D35F2" w:rsidRPr="00A34734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A34734">
        <w:rPr>
          <w:rFonts w:ascii="Times New Roman" w:hAnsi="Times New Roman" w:cs="Times New Roman"/>
          <w:sz w:val="28"/>
          <w:szCs w:val="28"/>
        </w:rPr>
        <w:t xml:space="preserve">– определяется как </w:t>
      </w:r>
      <w:r w:rsidR="004D35F2" w:rsidRPr="00A34734">
        <w:rPr>
          <w:rFonts w:ascii="Times New Roman" w:hAnsi="Times New Roman" w:cs="Times New Roman"/>
          <w:sz w:val="28"/>
          <w:szCs w:val="28"/>
        </w:rPr>
        <w:t>привычка к занятиям спортом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Периодический контроль проводится по окончании изучения каждой темы в виде 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. Периодический контроль проводится в виде </w:t>
      </w:r>
      <w:r w:rsidR="00E35865" w:rsidRPr="00A34734">
        <w:rPr>
          <w:rFonts w:ascii="Times New Roman" w:hAnsi="Times New Roman" w:cs="Times New Roman"/>
          <w:sz w:val="28"/>
          <w:szCs w:val="28"/>
        </w:rPr>
        <w:t>нормативов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Промежуточный контроль – оценка уровня и качества освоения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Формами контроля могут быть: педагогическое наблюдение за ходом выполнения практических заданий педагога, анализ на каждом занятии качества выполнения работ</w:t>
      </w:r>
      <w:r w:rsidR="00E35865" w:rsidRPr="00A34734">
        <w:rPr>
          <w:rFonts w:ascii="Times New Roman" w:hAnsi="Times New Roman" w:cs="Times New Roman"/>
          <w:sz w:val="28"/>
          <w:szCs w:val="28"/>
        </w:rPr>
        <w:t xml:space="preserve"> и приобретенных командных качеств, устный </w:t>
      </w:r>
      <w:r w:rsidRPr="00A34734">
        <w:rPr>
          <w:rFonts w:ascii="Times New Roman" w:hAnsi="Times New Roman" w:cs="Times New Roman"/>
          <w:sz w:val="28"/>
          <w:szCs w:val="28"/>
        </w:rPr>
        <w:t xml:space="preserve"> опрос, выполнение тестовых задан</w:t>
      </w:r>
      <w:r w:rsidR="00E35865" w:rsidRPr="00A34734">
        <w:rPr>
          <w:rFonts w:ascii="Times New Roman" w:hAnsi="Times New Roman" w:cs="Times New Roman"/>
          <w:sz w:val="28"/>
          <w:szCs w:val="28"/>
        </w:rPr>
        <w:t>ий,</w:t>
      </w:r>
      <w:r w:rsidRPr="00A3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соре</w:t>
      </w:r>
      <w:r w:rsidR="00E35865" w:rsidRPr="00A34734">
        <w:rPr>
          <w:rFonts w:ascii="Times New Roman" w:hAnsi="Times New Roman" w:cs="Times New Roman"/>
          <w:sz w:val="28"/>
          <w:szCs w:val="28"/>
        </w:rPr>
        <w:t>внование</w:t>
      </w:r>
      <w:proofErr w:type="gramStart"/>
      <w:r w:rsidR="00E35865" w:rsidRPr="00A34734">
        <w:rPr>
          <w:rFonts w:ascii="Times New Roman" w:hAnsi="Times New Roman" w:cs="Times New Roman"/>
          <w:sz w:val="28"/>
          <w:szCs w:val="28"/>
        </w:rPr>
        <w:t>,</w:t>
      </w:r>
      <w:r w:rsidRPr="00A347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E35865" w:rsidRPr="00A34734">
        <w:rPr>
          <w:rFonts w:ascii="Times New Roman" w:hAnsi="Times New Roman" w:cs="Times New Roman"/>
          <w:sz w:val="28"/>
          <w:szCs w:val="28"/>
        </w:rPr>
        <w:t xml:space="preserve"> участия обучающегося в тренировках (ОФП с элементами волейбола</w:t>
      </w:r>
      <w:r w:rsidRPr="00A34734">
        <w:rPr>
          <w:rFonts w:ascii="Times New Roman" w:hAnsi="Times New Roman" w:cs="Times New Roman"/>
          <w:sz w:val="28"/>
          <w:szCs w:val="28"/>
        </w:rPr>
        <w:t>)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Итоговая аттестация – проводится </w:t>
      </w:r>
      <w:r w:rsidR="00E35865" w:rsidRPr="00A34734">
        <w:rPr>
          <w:rFonts w:ascii="Times New Roman" w:hAnsi="Times New Roman" w:cs="Times New Roman"/>
          <w:sz w:val="28"/>
          <w:szCs w:val="28"/>
        </w:rPr>
        <w:t>в конце года</w:t>
      </w:r>
      <w:r w:rsidRPr="00A34734">
        <w:rPr>
          <w:rFonts w:ascii="Times New Roman" w:hAnsi="Times New Roman" w:cs="Times New Roman"/>
          <w:sz w:val="28"/>
          <w:szCs w:val="28"/>
        </w:rPr>
        <w:t xml:space="preserve"> с целью оценки качества освоения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процессе проведения итоговой аттестации оценивается результативность освоения программы.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Критерии оценивания приведены в таблицах 1 и 2..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07"/>
        <w:gridCol w:w="7011"/>
      </w:tblGrid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 уровень – развивающийся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навыка,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Таблица 2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Критерии оценивания уровня освоения программы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35"/>
        <w:gridCol w:w="7208"/>
      </w:tblGrid>
      <w:tr w:rsidR="0061707A" w:rsidRPr="00A34734">
        <w:trPr>
          <w:trHeight w:val="56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 освоения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61707A" w:rsidRPr="00A34734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2. Содержание программы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2.1 УЧЕБНЫЙ ПЛАН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E35865" w:rsidRPr="00A34734">
        <w:rPr>
          <w:rFonts w:ascii="Times New Roman" w:hAnsi="Times New Roman" w:cs="Times New Roman"/>
          <w:sz w:val="28"/>
          <w:szCs w:val="28"/>
        </w:rPr>
        <w:t>ОФП с элементами волейбола</w:t>
      </w:r>
      <w:r w:rsidRPr="00A347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517"/>
        <w:gridCol w:w="741"/>
        <w:gridCol w:w="3439"/>
        <w:gridCol w:w="899"/>
        <w:gridCol w:w="1955"/>
        <w:gridCol w:w="1854"/>
      </w:tblGrid>
      <w:tr w:rsidR="004660DC" w:rsidRPr="00A34734" w:rsidTr="004660DC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BA9"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волейбола. Развитие волейбола.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365BA9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Правила игры в мини-волейбол, пионербол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Техническая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мяча. Нападающий удар.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в стойке. Передача двумя руками сверху на месте и после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вперед. Прием мяча снизу двумя руками над собой и на сетку.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3-6м.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3-6м.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3-6м.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в стойке. Передача двумя руками сверху в парах. Прием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снизу двумя руками над собой и на сетку. Нижняя прямая подача с 3-6м. Эстафеты. Игра мин</w:t>
            </w:r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  Общефизическая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Упражнения без предметов. Бег с ускорением до 30 м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Прыжки с разбега в длину и высоту. Упражнения со скакалкой.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Прыжки: с места в длину, вверх Упражнения со скакалкой. Подвижные игры: «День и ночь»,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«Салки без мяча», «Караси и щука», «Волк во рву», «Третий лишний», «Удочка», «Круговая эстафета», комбинированные эстафеты.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и на дальность. Упражнения без предметов.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Техническая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мяча.  Нападающий удар.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 перемещения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перемещения игрока. Передача мяча сверху двумя руками в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 перемещения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Стойка и перемещения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 в прыжке в тройках. Нападающий удар при встречных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передачах. Верхняя прямая подача, прием мяча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 отраженного сеткой. Прием мяча снизу в группе.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 отраженного сеткой. Прием мяча снизу в группе.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 отраженного сеткой. Прием мяча снизу в группе.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 отраженного сеткой. Прием мяча снизу в группе.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Общефизическая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Упражнения без предметов. Бег с ускорением до 30 м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 в длину и высоту. Упражнения со скакалкой. Подвижные игры: «День и ночь»,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«Салки без мяча», «Караси и щука», «Волк во рву», «Третий лишний», «Удочка», «Круговая эстафета», комбинированные эстафеты.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Прыжки: с места в длину, вверх Упражнения со скакалкой.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365BA9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и на дальность. Упражнения без предметов. Подвижные игры: «День и ночь», «Салки без мяча», «Караси и щука», «Волк во рву», «Третий лишний», «Удочка», «Круговая эстафета», комбинированные эстафеты.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в цель и на дальность. Упражнения без предметов. Подвижные игры: «День и ночь»,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«Салки без мяча», «Караси и щука», «Волк во рву», «Третий лишний», «Удочка», «Круговая эстафета», комбинированные эстафеты.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  Тактическая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защите и нападении. Тактика свободного нападения. Игра в нападение через зону 3. Выбор места для выполнения нижней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подачи; выбор места для второй передачи и в зоне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Взаимодействие игроков передней линии: игрока зоны 4 с игроком зоны3, игрока зоны 2 с игроком зоны3 (при первой передачи)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Взаимодействие игроков передней линии: игрока зоны 4 с игроком зоны3, игрока зоны 2 с игроком зоны3 (при первой передачи)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Взаимодействие игроков передней линии: игрока зоны 4 с игроком зоны3, игрока зоны 2 с игроком зоны3 (при первой передачи)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Соревнования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Матчевые встречи.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Выполнять технико-тактические действия в игре.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Матчевые встречи.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технико-тактические действия в игре.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  Техническая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мяча. Нападающий удар.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Нападающий удар при встречных передачах. Подача нижняя боковая. Прием мяча,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Нападающий удар при встречных передачах. Подача нижняя боковая. Прием мяча,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игрока. Передачи мяча после перемещения из зоны в зону. Передачи мяча над собой. Нападающий удар при встречных передачах. Подача нижняя боковая. Прием мяча, отраженного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Нападающий удар при встречных передачах. Подача нижняя боковая. Прием мяча,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Нападающий удар при встречных передачах. Подача нижняя боковая. Прием мяча, отраженного сеткой.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Подача нижняя боковая.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Подача нижняя боковая.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игрока. Передачи мяча после перемещения из зоны в зону. Передачи мяча над собой. Подача нижняя боковая.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Тактическая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3D3"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Уметь выполнять тактические действия.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Взаимодействия игроков зон 5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защите и нападении. Тактика свободного нападения. Игра в нападение через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зону 3. Взаимодействия игроков зон 5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Раздел  Соревнования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Матчевые встречи.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Выполнять технико-тактические действия в игре.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Матчевые встречи.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Выполнять технико-тактические действия в игре.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DA23D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Матчевые встречи.</w:t>
            </w:r>
          </w:p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Выполнять технико-тактические действия в игре.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0DC" w:rsidRPr="00A34734" w:rsidTr="004660DC"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DC" w:rsidRPr="00A34734" w:rsidRDefault="004660DC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2.4. Календарный учебный график реализации программы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839"/>
        <w:gridCol w:w="743"/>
        <w:gridCol w:w="491"/>
        <w:gridCol w:w="1058"/>
        <w:gridCol w:w="1041"/>
        <w:gridCol w:w="1359"/>
        <w:gridCol w:w="757"/>
        <w:gridCol w:w="1151"/>
        <w:gridCol w:w="1196"/>
      </w:tblGrid>
      <w:tr w:rsidR="0021431D" w:rsidRPr="00A34734" w:rsidTr="0021431D">
        <w:trPr>
          <w:trHeight w:val="31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Название раздела, модуля, темы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и </w:t>
            </w:r>
            <w:proofErr w:type="spellStart"/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окон-чания</w:t>
            </w:r>
            <w:proofErr w:type="spellEnd"/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proofErr w:type="spellEnd"/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</w:tr>
      <w:tr w:rsidR="0021431D" w:rsidRPr="00A34734" w:rsidTr="0021431D">
        <w:trPr>
          <w:trHeight w:val="322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1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1D" w:rsidRPr="00A34734" w:rsidTr="0021431D">
        <w:trPr>
          <w:trHeight w:val="43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01.09.2331.05.24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10 дней,</w:t>
            </w:r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1431D" w:rsidRPr="00A34734" w:rsidRDefault="0021431D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3. Организационно-педагогические условия реализации дополнительной общеобразовательной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82FD1" w:rsidRPr="00A34734">
        <w:rPr>
          <w:rFonts w:ascii="Times New Roman" w:hAnsi="Times New Roman" w:cs="Times New Roman"/>
          <w:sz w:val="28"/>
          <w:szCs w:val="28"/>
        </w:rPr>
        <w:t>«ОФП с элементами волейбола</w:t>
      </w:r>
      <w:r w:rsidRPr="00A34734">
        <w:rPr>
          <w:rFonts w:ascii="Times New Roman" w:hAnsi="Times New Roman" w:cs="Times New Roman"/>
          <w:sz w:val="28"/>
          <w:szCs w:val="28"/>
        </w:rPr>
        <w:t>»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3.1. Материально-техническое обеспечение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Программа реализуется на базе </w:t>
      </w:r>
      <w:r w:rsidR="00882FD1" w:rsidRPr="00A3473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882FD1" w:rsidRPr="00A3473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82FD1" w:rsidRPr="00A34734">
        <w:rPr>
          <w:rFonts w:ascii="Times New Roman" w:hAnsi="Times New Roman" w:cs="Times New Roman"/>
          <w:sz w:val="28"/>
          <w:szCs w:val="28"/>
        </w:rPr>
        <w:t xml:space="preserve"> №30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Для занятий необходимо помещение –</w:t>
      </w:r>
      <w:r w:rsidR="00882FD1" w:rsidRPr="00A34734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Pr="00A34734">
        <w:rPr>
          <w:rFonts w:ascii="Times New Roman" w:hAnsi="Times New Roman" w:cs="Times New Roman"/>
          <w:sz w:val="28"/>
          <w:szCs w:val="28"/>
        </w:rPr>
        <w:t>, оформленный в соответствии с профилем проводимых занятий и оборудованный в соответствии с санитарными нормами.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6"/>
        <w:gridCol w:w="6882"/>
        <w:gridCol w:w="1687"/>
      </w:tblGrid>
      <w:tr w:rsidR="0061707A" w:rsidRPr="00A34734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1707A" w:rsidRPr="00A34734">
        <w:trPr>
          <w:trHeight w:val="344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Профильное оборудование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7A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7A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Волейбольные мячи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Баскетбольные мячи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1A43" w:rsidRPr="00A34734">
        <w:trPr>
          <w:trHeight w:val="13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1A43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1A43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07A" w:rsidRPr="00A34734">
        <w:trPr>
          <w:trHeight w:val="128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7A" w:rsidRPr="00A34734">
        <w:trPr>
          <w:trHeight w:val="31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07A" w:rsidRPr="00A34734">
        <w:trPr>
          <w:trHeight w:val="318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07A" w:rsidRPr="00A34734">
        <w:trPr>
          <w:trHeight w:val="270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7A" w:rsidRPr="00A34734">
        <w:trPr>
          <w:trHeight w:val="150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707A" w:rsidRPr="00A34734">
        <w:trPr>
          <w:trHeight w:val="314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07A" w:rsidRPr="00A34734">
        <w:trPr>
          <w:trHeight w:val="317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7A" w:rsidRPr="00A34734">
        <w:trPr>
          <w:trHeight w:val="275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B11A43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Тактическая доска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A3473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07A" w:rsidRPr="00A34734">
        <w:trPr>
          <w:trHeight w:val="362"/>
        </w:trPr>
        <w:tc>
          <w:tcPr>
            <w:tcW w:w="7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907124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>И другое обо</w:t>
            </w:r>
            <w:r w:rsidR="00A34734">
              <w:rPr>
                <w:rFonts w:ascii="Times New Roman" w:hAnsi="Times New Roman" w:cs="Times New Roman"/>
                <w:sz w:val="28"/>
                <w:szCs w:val="28"/>
              </w:rPr>
              <w:t xml:space="preserve">рудование в соответствии с </w:t>
            </w:r>
            <w:r w:rsidRPr="00A347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707A" w:rsidRPr="00A34734" w:rsidRDefault="0061707A" w:rsidP="00A3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3.2 Информационное обеспечение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Список рекомендованной литературы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Для педагога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Г. А. Урок физкультуры в современной школе / Г. А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, Н. Н. Назарова, Т. Н. Казакова. – М.: Советский спорт, 2002.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2.      Голомазов В. А. Волейбол в школе. Пособие для учителя. М.: Просвещение, 1976. – 111с. с ил.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 xml:space="preserve">3.      Железняк Ю. Д. спортивные игры: техника, тактика, методика обучения: учебник для студентов высших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аведений / Ю. Д. Железняк и др. ; под ред. Ю. Д. Железняка, Ю.М. Портнова, В. П. Савина. – 2-е изд., стереотип. – М.: Академия, 2004. – 520с.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4.      Каинов И. В. Организация работы спортивных секций в школе: программы, рекомендации / авт.-сост. А.Н. Каинов. – Волгоград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Учитель, 2011. – 167с.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5.      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, В. И. Индивидуальная тренировка / В. И.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 – М.: Советский спорт, 1960.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6.      Кузнецов, В. С. Упражнения и игры с мячами / В. С. Кузнецов, Г. А.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 – М.: Изд-во НЦ ЭНАС, 2002.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7.      Коротков И. М. Подвижные игры в школе: В помощь учителям физ. культуры. – М.: Просвещение, 1979. – 190 с., ил.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8.      Лях В. И. Комплексная программа физического воспитания для 1 -11 классов / В. И. Лях, А. А.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. – М.: Просвещение, 2005.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9.      Погодаев Г. И.  Настольная книга учителя физической культуры / авт.-сост. Г. И. Погодаев; под ред. Л. Б.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, 1998. – 496с.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10.  Фурманов А. Г. Волейбол на лужайке, в парке, во дворе / А. Г. Фурманов. – М.: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, 1982.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Для обучающегося</w:t>
      </w:r>
    </w:p>
    <w:p w:rsidR="00C53321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1.      Литвинов Е. Н. Физкультура! Физкультура! / Е. Н. Литвинов, Г. И. Погодаев. – М.: Просвещение, 1999.</w:t>
      </w:r>
    </w:p>
    <w:p w:rsidR="0061707A" w:rsidRPr="00A34734" w:rsidRDefault="00C53321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Мейскон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Г. Б. Физическая культура для 5 – 7 классов / Г. Б.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Мейскон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, Л. Е.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, В. И. Лях. – М.: Просвещение, 1998.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3.3 Использование дистанционных образовательных технологий при реализации программы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3.4 Кадровое обеспечение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Программу реализует педа</w:t>
      </w:r>
      <w:r w:rsidR="00882FD1" w:rsidRPr="00A34734">
        <w:rPr>
          <w:rFonts w:ascii="Times New Roman" w:hAnsi="Times New Roman" w:cs="Times New Roman"/>
          <w:sz w:val="28"/>
          <w:szCs w:val="28"/>
        </w:rPr>
        <w:t xml:space="preserve">гог </w:t>
      </w:r>
      <w:r w:rsidR="006158CE" w:rsidRPr="00A34734">
        <w:rPr>
          <w:rFonts w:ascii="Times New Roman" w:hAnsi="Times New Roman" w:cs="Times New Roman"/>
          <w:sz w:val="28"/>
          <w:szCs w:val="28"/>
        </w:rPr>
        <w:t>Бычкова С. В.</w:t>
      </w:r>
      <w:r w:rsidRPr="00A34734">
        <w:rPr>
          <w:rFonts w:ascii="Times New Roman" w:hAnsi="Times New Roman" w:cs="Times New Roman"/>
          <w:sz w:val="28"/>
          <w:szCs w:val="28"/>
        </w:rPr>
        <w:t>, имеющий сре</w:t>
      </w:r>
      <w:r w:rsidR="00A34734">
        <w:rPr>
          <w:rFonts w:ascii="Times New Roman" w:hAnsi="Times New Roman" w:cs="Times New Roman"/>
          <w:sz w:val="28"/>
          <w:szCs w:val="28"/>
        </w:rPr>
        <w:t xml:space="preserve">днее профессиональное </w:t>
      </w:r>
      <w:r w:rsidRPr="00A34734">
        <w:rPr>
          <w:rFonts w:ascii="Times New Roman" w:hAnsi="Times New Roman" w:cs="Times New Roman"/>
          <w:sz w:val="28"/>
          <w:szCs w:val="28"/>
        </w:rPr>
        <w:t xml:space="preserve"> образование по профилю педагогической деятельности, педагогическое образование и опыт работы с </w:t>
      </w:r>
      <w:r w:rsidR="006158CE" w:rsidRPr="00A34734">
        <w:rPr>
          <w:rFonts w:ascii="Times New Roman" w:hAnsi="Times New Roman" w:cs="Times New Roman"/>
          <w:sz w:val="28"/>
          <w:szCs w:val="28"/>
        </w:rPr>
        <w:t>2021г.</w:t>
      </w:r>
      <w:r w:rsidRPr="00A34734">
        <w:rPr>
          <w:rFonts w:ascii="Times New Roman" w:hAnsi="Times New Roman" w:cs="Times New Roman"/>
          <w:sz w:val="28"/>
          <w:szCs w:val="28"/>
        </w:rPr>
        <w:t xml:space="preserve"> и отвечающий квалификационным требованиям, указанным в профессиональном стандарте «Педагог дополнительного образования».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3.5 Методическое обеспечение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Работа с обучающимися построена следующим образом: </w:t>
      </w:r>
      <w:r w:rsidR="006158CE" w:rsidRPr="00A34734">
        <w:rPr>
          <w:rFonts w:ascii="Times New Roman" w:hAnsi="Times New Roman" w:cs="Times New Roman"/>
          <w:sz w:val="28"/>
          <w:szCs w:val="28"/>
        </w:rPr>
        <w:t>теория, техника, тактика, соревнования</w:t>
      </w:r>
      <w:proofErr w:type="gramStart"/>
      <w:r w:rsidR="006158CE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Практика показывает, что именно такая модель взаимодействия с детьми максимально эффективна, дети учатся</w:t>
      </w:r>
      <w:r w:rsidR="006158CE" w:rsidRPr="00A34734">
        <w:rPr>
          <w:rFonts w:ascii="Times New Roman" w:hAnsi="Times New Roman" w:cs="Times New Roman"/>
          <w:sz w:val="28"/>
          <w:szCs w:val="28"/>
        </w:rPr>
        <w:t xml:space="preserve"> коммуникативным навыкам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После основного теоретического курса организуется обучения</w:t>
      </w:r>
      <w:r w:rsidR="006158CE" w:rsidRPr="00A34734">
        <w:rPr>
          <w:rFonts w:ascii="Times New Roman" w:hAnsi="Times New Roman" w:cs="Times New Roman"/>
          <w:sz w:val="28"/>
          <w:szCs w:val="28"/>
        </w:rPr>
        <w:t xml:space="preserve"> в виде олимпиады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Методы образовательной деятельности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В период обучения применяются такие методы обучения и воспитания, которые позволят установить взаимосвязь деятельности педагога и обучающегося, направленную на решение образовательно-воспитательных задач.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По уровню активности используются методы: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эвристический метод;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обучающихся сложный материал;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диалоговый и дискуссионный.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Приемы образовательной деятельности: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(на развитие внимания, памяти, воображения),</w:t>
      </w:r>
    </w:p>
    <w:p w:rsidR="0061707A" w:rsidRPr="00A34734" w:rsidRDefault="006158CE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соревнования и эстафеты</w:t>
      </w:r>
      <w:r w:rsidR="00907124" w:rsidRPr="00A34734">
        <w:rPr>
          <w:rFonts w:ascii="Times New Roman" w:hAnsi="Times New Roman" w:cs="Times New Roman"/>
          <w:sz w:val="28"/>
          <w:szCs w:val="28"/>
        </w:rPr>
        <w:t>,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73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</w:t>
      </w:r>
    </w:p>
    <w:p w:rsidR="0061707A" w:rsidRPr="00A34734" w:rsidRDefault="006158CE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нормативы</w:t>
      </w:r>
      <w:r w:rsidR="00907124"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процессы: 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познавательные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>; соревнования и конкурсы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="007175BF" w:rsidRPr="00A34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Основные формы деятельности: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познание и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учение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:</w:t>
      </w:r>
      <w:r w:rsidR="00B837D4" w:rsidRPr="00A347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37D4" w:rsidRPr="00A34734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="00B837D4" w:rsidRPr="00A34734">
        <w:rPr>
          <w:rFonts w:ascii="Times New Roman" w:hAnsi="Times New Roman" w:cs="Times New Roman"/>
          <w:sz w:val="28"/>
          <w:szCs w:val="28"/>
        </w:rPr>
        <w:t xml:space="preserve"> с правилами игры в волейбол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общение</w:t>
      </w:r>
      <w:r w:rsidR="007175BF" w:rsidRPr="00A34734">
        <w:rPr>
          <w:rFonts w:ascii="Times New Roman" w:hAnsi="Times New Roman" w:cs="Times New Roman"/>
          <w:sz w:val="28"/>
          <w:szCs w:val="28"/>
        </w:rPr>
        <w:t>:</w:t>
      </w:r>
      <w:r w:rsidR="00315382">
        <w:rPr>
          <w:rFonts w:ascii="Times New Roman" w:hAnsi="Times New Roman" w:cs="Times New Roman"/>
          <w:sz w:val="28"/>
          <w:szCs w:val="28"/>
        </w:rPr>
        <w:t xml:space="preserve"> </w:t>
      </w:r>
      <w:r w:rsidR="00B837D4" w:rsidRPr="00A34734">
        <w:rPr>
          <w:rFonts w:ascii="Times New Roman" w:hAnsi="Times New Roman" w:cs="Times New Roman"/>
          <w:sz w:val="28"/>
          <w:szCs w:val="28"/>
        </w:rPr>
        <w:t>развитие коммуникативных способностей. Работа в команде.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игра:</w:t>
      </w:r>
      <w:r w:rsidR="00B837D4" w:rsidRPr="00A34734">
        <w:rPr>
          <w:rFonts w:ascii="Times New Roman" w:hAnsi="Times New Roman" w:cs="Times New Roman"/>
          <w:sz w:val="28"/>
          <w:szCs w:val="28"/>
        </w:rPr>
        <w:t xml:space="preserve"> проявление техниче</w:t>
      </w:r>
      <w:r w:rsidR="00315382">
        <w:rPr>
          <w:rFonts w:ascii="Times New Roman" w:hAnsi="Times New Roman" w:cs="Times New Roman"/>
          <w:sz w:val="28"/>
          <w:szCs w:val="28"/>
        </w:rPr>
        <w:t>ских и тактических знаний в командных играх с мячом</w:t>
      </w:r>
      <w:r w:rsidR="00B837D4"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 xml:space="preserve">труд: </w:t>
      </w:r>
      <w:r w:rsidR="00B837D4" w:rsidRPr="00A34734">
        <w:rPr>
          <w:rFonts w:ascii="Times New Roman" w:hAnsi="Times New Roman" w:cs="Times New Roman"/>
          <w:sz w:val="28"/>
          <w:szCs w:val="28"/>
        </w:rPr>
        <w:t>увеличение и совершенствование двигательной активности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Форма организации учебных занятий: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беседа;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соревнование;</w:t>
      </w:r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эстафеты</w:t>
      </w:r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экскурсия на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проффесиональные</w:t>
      </w:r>
      <w:proofErr w:type="spellEnd"/>
      <w:r w:rsidRPr="00A34734">
        <w:rPr>
          <w:rFonts w:ascii="Times New Roman" w:hAnsi="Times New Roman" w:cs="Times New Roman"/>
          <w:sz w:val="28"/>
          <w:szCs w:val="28"/>
        </w:rPr>
        <w:t xml:space="preserve"> матчи</w:t>
      </w:r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индивидуальный подход к каждому, в зависимости от физической подготовленности.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Типы учебных занятий: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перв</w:t>
      </w:r>
      <w:r w:rsidR="00B837D4" w:rsidRPr="00A34734">
        <w:rPr>
          <w:rFonts w:ascii="Times New Roman" w:hAnsi="Times New Roman" w:cs="Times New Roman"/>
          <w:sz w:val="28"/>
          <w:szCs w:val="28"/>
        </w:rPr>
        <w:t>ичного ознакомление с видом спорта</w:t>
      </w:r>
      <w:proofErr w:type="gramStart"/>
      <w:r w:rsidR="00B837D4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Pr="00A347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теория - правила игры</w:t>
      </w:r>
      <w:r w:rsidR="00907124" w:rsidRPr="00A34734">
        <w:rPr>
          <w:rFonts w:ascii="Times New Roman" w:hAnsi="Times New Roman" w:cs="Times New Roman"/>
          <w:sz w:val="28"/>
          <w:szCs w:val="28"/>
        </w:rPr>
        <w:t>;</w:t>
      </w:r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силовые, скоростные</w:t>
      </w:r>
      <w:r w:rsidR="00907124" w:rsidRPr="00A34734">
        <w:rPr>
          <w:rFonts w:ascii="Times New Roman" w:hAnsi="Times New Roman" w:cs="Times New Roman"/>
          <w:sz w:val="28"/>
          <w:szCs w:val="28"/>
        </w:rPr>
        <w:t>;</w:t>
      </w:r>
    </w:p>
    <w:p w:rsidR="0061707A" w:rsidRPr="00A34734" w:rsidRDefault="00B837D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контрольные</w:t>
      </w:r>
      <w:r w:rsidR="00907124" w:rsidRPr="00A34734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закрепление, повторение;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итоговое</w:t>
      </w:r>
      <w:r w:rsidR="007D20F3" w:rsidRPr="00A34734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Диагностика эффективности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</w:t>
      </w:r>
      <w:r w:rsidR="007D20F3" w:rsidRPr="00A34734">
        <w:rPr>
          <w:rFonts w:ascii="Times New Roman" w:hAnsi="Times New Roman" w:cs="Times New Roman"/>
          <w:sz w:val="28"/>
          <w:szCs w:val="28"/>
        </w:rPr>
        <w:t xml:space="preserve"> скоростных, силовых, ловкости, выносливости и коммуникативных</w:t>
      </w:r>
      <w:r w:rsidRPr="00A34734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315382" w:rsidRDefault="00907124" w:rsidP="00315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Результатом усвоения обучающимися программы являются</w:t>
      </w:r>
      <w:r w:rsidR="007D20F3" w:rsidRPr="00A34734">
        <w:rPr>
          <w:rFonts w:ascii="Times New Roman" w:hAnsi="Times New Roman" w:cs="Times New Roman"/>
          <w:sz w:val="28"/>
          <w:szCs w:val="28"/>
        </w:rPr>
        <w:t xml:space="preserve"> приобретение начальных знаний в пионербол, волейбол</w:t>
      </w:r>
      <w:r w:rsidRPr="00A34734">
        <w:rPr>
          <w:rFonts w:ascii="Times New Roman" w:hAnsi="Times New Roman" w:cs="Times New Roman"/>
          <w:sz w:val="28"/>
          <w:szCs w:val="28"/>
        </w:rPr>
        <w:t>.</w:t>
      </w:r>
    </w:p>
    <w:p w:rsidR="0061707A" w:rsidRPr="00A34734" w:rsidRDefault="00907124" w:rsidP="00315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Учебно-методические средства обучения: указывается в соответствии с вашей программой</w:t>
      </w:r>
    </w:p>
    <w:p w:rsidR="0061707A" w:rsidRPr="00A34734" w:rsidRDefault="00907124" w:rsidP="00315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специализированная литература;</w:t>
      </w:r>
    </w:p>
    <w:p w:rsidR="0061707A" w:rsidRPr="00A34734" w:rsidRDefault="00907124" w:rsidP="00315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наборы технической документации к применяемому оборудованию;</w:t>
      </w:r>
    </w:p>
    <w:p w:rsidR="0061707A" w:rsidRPr="00A34734" w:rsidRDefault="00907124" w:rsidP="00315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lastRenderedPageBreak/>
        <w:t>плакаты, фото и видеоматериалы;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учебно-методические пособия для педагога и обучающихся, включающие 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A34734">
        <w:rPr>
          <w:rFonts w:ascii="Times New Roman" w:hAnsi="Times New Roman" w:cs="Times New Roman"/>
          <w:sz w:val="28"/>
          <w:szCs w:val="28"/>
        </w:rPr>
        <w:t>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Применяемое на занятиях дидактическое и учебно-методическое обеспечение включает в себя электронные учебники, справочные материалы и системы используемых Программ, Интернет, рабочие тетради обучающихся (указывается по вашему направлению).</w:t>
      </w:r>
    </w:p>
    <w:p w:rsidR="0061707A" w:rsidRPr="00A34734" w:rsidRDefault="00315382" w:rsidP="0031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7124" w:rsidRPr="00A34734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proofErr w:type="gramStart"/>
      <w:r w:rsidR="00907124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="007D20F3" w:rsidRPr="00A347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707A" w:rsidRPr="00A34734" w:rsidRDefault="00315382" w:rsidP="0031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124" w:rsidRPr="00A3473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907124" w:rsidRPr="00A3473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07124" w:rsidRPr="00A3473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61707A" w:rsidRPr="00A34734" w:rsidRDefault="00907124" w:rsidP="00315382">
      <w:pPr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61707A" w:rsidRPr="00A34734" w:rsidRDefault="00907124" w:rsidP="00315382">
      <w:pPr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61707A" w:rsidRPr="00A34734" w:rsidRDefault="00907124" w:rsidP="00315382">
      <w:pPr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61707A" w:rsidRPr="00A34734" w:rsidRDefault="00315382" w:rsidP="0031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7124" w:rsidRPr="00A34734">
        <w:rPr>
          <w:rFonts w:ascii="Times New Roman" w:hAnsi="Times New Roman" w:cs="Times New Roman"/>
          <w:sz w:val="28"/>
          <w:szCs w:val="28"/>
        </w:rPr>
        <w:t>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61707A" w:rsidRPr="00A34734" w:rsidRDefault="00907124" w:rsidP="00A347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473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A34734">
        <w:rPr>
          <w:rFonts w:ascii="Times New Roman" w:hAnsi="Times New Roman" w:cs="Times New Roman"/>
          <w:sz w:val="28"/>
          <w:szCs w:val="28"/>
        </w:rPr>
        <w:t>, это интерактивные технологии, основанные на реальных или вымышленных ситуациях, направленные на формирование у обучающихся новых качеств и умений по решению проблемных ситуаций;</w:t>
      </w:r>
    </w:p>
    <w:p w:rsidR="0061707A" w:rsidRPr="00A34734" w:rsidRDefault="00907124" w:rsidP="00315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734">
        <w:rPr>
          <w:rFonts w:ascii="Times New Roman" w:hAnsi="Times New Roman" w:cs="Times New Roman"/>
          <w:sz w:val="28"/>
          <w:szCs w:val="28"/>
        </w:rPr>
        <w:t xml:space="preserve">компьютерные технологии, формирующие умение работать с информацией, исследовательские умения, коммуникативные </w:t>
      </w:r>
      <w:proofErr w:type="spellStart"/>
      <w:r w:rsidRPr="00A34734">
        <w:rPr>
          <w:rFonts w:ascii="Times New Roman" w:hAnsi="Times New Roman" w:cs="Times New Roman"/>
          <w:sz w:val="28"/>
          <w:szCs w:val="28"/>
        </w:rPr>
        <w:t>способности</w:t>
      </w:r>
      <w:proofErr w:type="gramStart"/>
      <w:r w:rsidRPr="00A3473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34734">
        <w:rPr>
          <w:rFonts w:ascii="Times New Roman" w:hAnsi="Times New Roman" w:cs="Times New Roman"/>
          <w:sz w:val="28"/>
          <w:szCs w:val="28"/>
        </w:rPr>
        <w:t xml:space="preserve"> практике выступают различные комбинации этих технологий, их элементов.</w:t>
      </w:r>
    </w:p>
    <w:p w:rsidR="0061707A" w:rsidRPr="00A34734" w:rsidRDefault="0061707A" w:rsidP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734" w:rsidRPr="00A34734" w:rsidRDefault="00A347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734" w:rsidRPr="00A34734" w:rsidSect="00DA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F0B"/>
    <w:multiLevelType w:val="multilevel"/>
    <w:tmpl w:val="6ECCE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55E86"/>
    <w:multiLevelType w:val="multilevel"/>
    <w:tmpl w:val="0240A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52001"/>
    <w:multiLevelType w:val="multilevel"/>
    <w:tmpl w:val="1BD6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612C"/>
    <w:multiLevelType w:val="multilevel"/>
    <w:tmpl w:val="4522B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0911"/>
    <w:multiLevelType w:val="multilevel"/>
    <w:tmpl w:val="DE749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75B2C"/>
    <w:multiLevelType w:val="multilevel"/>
    <w:tmpl w:val="C020F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2771C"/>
    <w:multiLevelType w:val="multilevel"/>
    <w:tmpl w:val="5D5AD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6481A"/>
    <w:multiLevelType w:val="multilevel"/>
    <w:tmpl w:val="7DF6D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33EEE"/>
    <w:multiLevelType w:val="multilevel"/>
    <w:tmpl w:val="E124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F0ABB"/>
    <w:multiLevelType w:val="multilevel"/>
    <w:tmpl w:val="AB7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E7437"/>
    <w:multiLevelType w:val="multilevel"/>
    <w:tmpl w:val="86140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67CFF"/>
    <w:multiLevelType w:val="multilevel"/>
    <w:tmpl w:val="07AA4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D637D"/>
    <w:multiLevelType w:val="multilevel"/>
    <w:tmpl w:val="F8428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A70C4"/>
    <w:multiLevelType w:val="multilevel"/>
    <w:tmpl w:val="D718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EF4B22"/>
    <w:multiLevelType w:val="multilevel"/>
    <w:tmpl w:val="28A00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534727"/>
    <w:multiLevelType w:val="multilevel"/>
    <w:tmpl w:val="27EE3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D1BC7"/>
    <w:multiLevelType w:val="multilevel"/>
    <w:tmpl w:val="D1B6B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C18EE"/>
    <w:multiLevelType w:val="multilevel"/>
    <w:tmpl w:val="37F07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234212"/>
    <w:multiLevelType w:val="multilevel"/>
    <w:tmpl w:val="F8BCF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312B39"/>
    <w:multiLevelType w:val="multilevel"/>
    <w:tmpl w:val="D2967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824CFE"/>
    <w:multiLevelType w:val="multilevel"/>
    <w:tmpl w:val="E9527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B8274B"/>
    <w:multiLevelType w:val="multilevel"/>
    <w:tmpl w:val="461AD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E05FD8"/>
    <w:multiLevelType w:val="multilevel"/>
    <w:tmpl w:val="6BE25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101E49"/>
    <w:multiLevelType w:val="multilevel"/>
    <w:tmpl w:val="FBE8B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A15235"/>
    <w:multiLevelType w:val="multilevel"/>
    <w:tmpl w:val="FD9AB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3"/>
  </w:num>
  <w:num w:numId="11">
    <w:abstractNumId w:val="17"/>
  </w:num>
  <w:num w:numId="12">
    <w:abstractNumId w:val="6"/>
  </w:num>
  <w:num w:numId="13">
    <w:abstractNumId w:val="13"/>
  </w:num>
  <w:num w:numId="14">
    <w:abstractNumId w:val="16"/>
  </w:num>
  <w:num w:numId="15">
    <w:abstractNumId w:val="20"/>
  </w:num>
  <w:num w:numId="16">
    <w:abstractNumId w:val="23"/>
  </w:num>
  <w:num w:numId="17">
    <w:abstractNumId w:val="2"/>
  </w:num>
  <w:num w:numId="18">
    <w:abstractNumId w:val="10"/>
  </w:num>
  <w:num w:numId="19">
    <w:abstractNumId w:val="24"/>
  </w:num>
  <w:num w:numId="20">
    <w:abstractNumId w:val="19"/>
  </w:num>
  <w:num w:numId="21">
    <w:abstractNumId w:val="18"/>
  </w:num>
  <w:num w:numId="22">
    <w:abstractNumId w:val="7"/>
  </w:num>
  <w:num w:numId="23">
    <w:abstractNumId w:val="1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707A"/>
    <w:rsid w:val="0004732A"/>
    <w:rsid w:val="001139D3"/>
    <w:rsid w:val="00116532"/>
    <w:rsid w:val="0021431D"/>
    <w:rsid w:val="00230445"/>
    <w:rsid w:val="00315382"/>
    <w:rsid w:val="00365BA9"/>
    <w:rsid w:val="003A26EC"/>
    <w:rsid w:val="004660DC"/>
    <w:rsid w:val="004D35F2"/>
    <w:rsid w:val="00602EB9"/>
    <w:rsid w:val="006158CE"/>
    <w:rsid w:val="0061707A"/>
    <w:rsid w:val="007175BF"/>
    <w:rsid w:val="007D20F3"/>
    <w:rsid w:val="00882FD1"/>
    <w:rsid w:val="008A374A"/>
    <w:rsid w:val="008A65B0"/>
    <w:rsid w:val="00907124"/>
    <w:rsid w:val="009539C8"/>
    <w:rsid w:val="00992E7C"/>
    <w:rsid w:val="00A34734"/>
    <w:rsid w:val="00A61D59"/>
    <w:rsid w:val="00B11A43"/>
    <w:rsid w:val="00B4033D"/>
    <w:rsid w:val="00B837D4"/>
    <w:rsid w:val="00C53321"/>
    <w:rsid w:val="00CE2B23"/>
    <w:rsid w:val="00DA0253"/>
    <w:rsid w:val="00DA23D3"/>
    <w:rsid w:val="00E35865"/>
    <w:rsid w:val="00F131A1"/>
    <w:rsid w:val="00F5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35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2023-09-23T07:36:00Z</dcterms:created>
  <dcterms:modified xsi:type="dcterms:W3CDTF">2023-10-24T10:26:00Z</dcterms:modified>
</cp:coreProperties>
</file>