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3A" w:rsidRPr="004D155C" w:rsidRDefault="0022453A" w:rsidP="00224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5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2453A" w:rsidRPr="004D155C" w:rsidRDefault="0022453A" w:rsidP="00224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5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2453A" w:rsidRPr="004D155C" w:rsidRDefault="0022453A" w:rsidP="00224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5C">
        <w:rPr>
          <w:rFonts w:ascii="Times New Roman" w:hAnsi="Times New Roman" w:cs="Times New Roman"/>
          <w:sz w:val="28"/>
          <w:szCs w:val="28"/>
        </w:rPr>
        <w:t>Средняя общеобразовательная школа № 21 города Твери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4D155C">
        <w:rPr>
          <w:rFonts w:ascii="Times New Roman" w:eastAsia="Times New Roman" w:hAnsi="Times New Roman" w:cs="Times New Roman"/>
          <w:b/>
          <w:caps/>
          <w:sz w:val="52"/>
          <w:szCs w:val="52"/>
        </w:rPr>
        <w:t>план  внеурочной  деятельности</w:t>
      </w:r>
      <w:r w:rsidRPr="004D155C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МОУ СОШ № 21</w:t>
      </w:r>
    </w:p>
    <w:p w:rsidR="0022453A" w:rsidRPr="004D155C" w:rsidRDefault="0022453A" w:rsidP="0022453A">
      <w:pPr>
        <w:pStyle w:val="Default"/>
        <w:jc w:val="center"/>
        <w:rPr>
          <w:rFonts w:eastAsia="Times New Roman"/>
          <w:b/>
          <w:caps/>
          <w:color w:val="auto"/>
          <w:sz w:val="52"/>
          <w:szCs w:val="52"/>
        </w:rPr>
      </w:pPr>
    </w:p>
    <w:p w:rsidR="0022453A" w:rsidRPr="004D155C" w:rsidRDefault="0022453A" w:rsidP="0022453A">
      <w:pPr>
        <w:pStyle w:val="Default"/>
        <w:jc w:val="center"/>
        <w:rPr>
          <w:rFonts w:eastAsia="Times New Roman"/>
          <w:b/>
          <w:caps/>
          <w:color w:val="auto"/>
          <w:sz w:val="52"/>
          <w:szCs w:val="52"/>
        </w:rPr>
      </w:pPr>
    </w:p>
    <w:p w:rsidR="0022453A" w:rsidRPr="004D155C" w:rsidRDefault="0022453A" w:rsidP="0022453A">
      <w:pPr>
        <w:pStyle w:val="Default"/>
        <w:jc w:val="center"/>
        <w:rPr>
          <w:b/>
          <w:bCs/>
          <w:sz w:val="52"/>
          <w:szCs w:val="52"/>
        </w:rPr>
      </w:pPr>
      <w:r w:rsidRPr="004D155C">
        <w:rPr>
          <w:rFonts w:eastAsia="Times New Roman"/>
          <w:b/>
          <w:sz w:val="52"/>
          <w:szCs w:val="52"/>
        </w:rPr>
        <w:t xml:space="preserve">для </w:t>
      </w:r>
      <w:r w:rsidRPr="004D155C">
        <w:rPr>
          <w:rFonts w:eastAsia="Times New Roman"/>
          <w:sz w:val="52"/>
          <w:szCs w:val="52"/>
        </w:rPr>
        <w:t xml:space="preserve"> </w:t>
      </w:r>
      <w:r w:rsidRPr="004D155C">
        <w:rPr>
          <w:rFonts w:eastAsia="Times New Roman"/>
          <w:b/>
          <w:sz w:val="52"/>
          <w:szCs w:val="52"/>
        </w:rPr>
        <w:t xml:space="preserve">5 классов, </w:t>
      </w:r>
      <w:r w:rsidRPr="004D155C">
        <w:rPr>
          <w:b/>
          <w:bCs/>
          <w:sz w:val="52"/>
          <w:szCs w:val="52"/>
        </w:rPr>
        <w:t>реализующих ФГОС основного общего образования</w:t>
      </w:r>
    </w:p>
    <w:p w:rsidR="0022453A" w:rsidRPr="004D155C" w:rsidRDefault="0022453A" w:rsidP="0022453A">
      <w:pPr>
        <w:pStyle w:val="Default"/>
        <w:jc w:val="center"/>
        <w:rPr>
          <w:sz w:val="56"/>
          <w:szCs w:val="56"/>
        </w:rPr>
      </w:pP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Тверь, 2022</w:t>
      </w:r>
      <w:r w:rsidRPr="004D155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2453A" w:rsidRPr="004D155C" w:rsidRDefault="0022453A" w:rsidP="0022453A">
      <w:pPr>
        <w:pStyle w:val="a5"/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22453A" w:rsidRPr="004D155C" w:rsidRDefault="0022453A" w:rsidP="0022453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 внеурочной  деятельностью в рамках реализации ФГОС ООО понимается образовательная деятельность, осуществляемая в формах, отличных от классно-урочных, и направленная на достижение планируемых результатов освоения основной образовательной программы основного общего образования</w:t>
      </w:r>
      <w:r w:rsidRPr="004D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личностных), осуществляемую в формах, отличительных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урочной. (</w:t>
      </w:r>
      <w:r w:rsidRPr="004D155C">
        <w:rPr>
          <w:rFonts w:ascii="Times New Roman" w:hAnsi="Times New Roman" w:cs="Times New Roman"/>
          <w:sz w:val="24"/>
          <w:szCs w:val="24"/>
        </w:rPr>
        <w:t xml:space="preserve">Приложение к письму Департамента общего образования </w:t>
      </w:r>
      <w:proofErr w:type="spellStart"/>
      <w:r w:rsidRPr="004D155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D155C">
        <w:rPr>
          <w:rFonts w:ascii="Times New Roman" w:hAnsi="Times New Roman" w:cs="Times New Roman"/>
          <w:sz w:val="24"/>
          <w:szCs w:val="24"/>
        </w:rPr>
        <w:t xml:space="preserve"> России от 12 мая 2011 г. № 03-29</w:t>
      </w:r>
      <w:r>
        <w:rPr>
          <w:rFonts w:ascii="Times New Roman" w:hAnsi="Times New Roman" w:cs="Times New Roman"/>
          <w:sz w:val="24"/>
          <w:szCs w:val="24"/>
        </w:rPr>
        <w:t>, от 05.07 2022 «О направлении методических рекомендаций»</w:t>
      </w:r>
      <w:r w:rsidRPr="004D155C">
        <w:rPr>
          <w:rFonts w:ascii="Times New Roman" w:hAnsi="Times New Roman" w:cs="Times New Roman"/>
          <w:sz w:val="24"/>
          <w:szCs w:val="24"/>
        </w:rPr>
        <w:t xml:space="preserve">).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 в условиях системы основного общего образования. Согласно ФГОС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 объединяет все виды деятельности обучающихся (кроме учебной деятельности на уроке), в которых возможно и целесообразно решение задач воспитания и социализации детей.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внеурочной деятельности: 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и воспитания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 личности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деятельность.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>Задачи внеурочной деятельности: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• Организация общественно-полезной и </w:t>
      </w:r>
      <w:proofErr w:type="spellStart"/>
      <w:r w:rsidRPr="004D155C"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учащихся в тесном взаимодействии с социумом.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• Включение учащихся в разностороннюю внеурочную деятельность.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• Организация занятости учащихся в свободное от учёбы время.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•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• 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Организация информационной поддержки учащихся.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• Совершенствование материально-технической базы организации досуга учащихся.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• Реализация основных программ по 5 направлениям развития личности: военно-патриотическое, спортивно-оздоровительное, духовно-нравственное, социальное, </w:t>
      </w:r>
      <w:proofErr w:type="spellStart"/>
      <w:r w:rsidRPr="004D155C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4D15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• Совершенствование системы мониторинга эффективности воспитательной работы в школе.</w:t>
      </w:r>
    </w:p>
    <w:p w:rsidR="0022453A" w:rsidRPr="004D155C" w:rsidRDefault="0022453A" w:rsidP="0022453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и региональные нормативные документы, используемые при разработке плана внеурочной деятельности.</w:t>
      </w:r>
      <w:r w:rsidRPr="004D155C">
        <w:rPr>
          <w:rFonts w:ascii="Times New Roman" w:hAnsi="Times New Roman" w:cs="Times New Roman"/>
          <w:sz w:val="24"/>
          <w:szCs w:val="24"/>
        </w:rPr>
        <w:t xml:space="preserve"> </w:t>
      </w:r>
      <w:r w:rsidRPr="004D155C">
        <w:rPr>
          <w:rFonts w:ascii="Times New Roman" w:eastAsia="Calibri" w:hAnsi="Times New Roman" w:cs="Times New Roman"/>
          <w:sz w:val="24"/>
          <w:szCs w:val="24"/>
        </w:rPr>
        <w:t>В условиях введения и реализации ФГОС ООО содержание внеурочной деятельности определяют следующие документы: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- Закон Российской Федерации «Об образовании» №273-ФЗ от 29.12 2012 года;                                                                                                                                         - Федеральный государственный образовательный стандарт общего образования (второго поколения);                                                                                                                                                     -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4D155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4 октября 2010 г. № 986);                                                                                                                                     - </w:t>
      </w:r>
      <w:proofErr w:type="spellStart"/>
      <w:proofErr w:type="gramStart"/>
      <w:r w:rsidRPr="004D155C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                                                                                                                               -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D155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28 декабря 2010 г. № 2106, зарегистрированы в Минюсте России 2 февраля 2011 г.);</w:t>
      </w:r>
      <w:proofErr w:type="gramEnd"/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- Письмо </w:t>
      </w:r>
      <w:proofErr w:type="spellStart"/>
      <w:r w:rsidRPr="004D155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РФ от 19.04.2011 N 03-255 «О введении федеральных государственных образовательных стандартов общего образования»                         -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03- 2960;                                                                                                                                         - Письмо Министерства образования и науки Российской федерации от 25 мая 2015 года № 08-1228 «О направлении рекомендаций» (Методические рекомендации по вопросам введения федерального государственного стандарта основного общего образования, разработанные Российской академией образования);                                                                                                      - Письмо Министерства образования и науки Российской федерации от 7 августа 2015 года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22453A" w:rsidRPr="004D155C" w:rsidRDefault="0022453A" w:rsidP="00224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4D155C">
        <w:rPr>
          <w:rFonts w:ascii="Times New Roman" w:hAnsi="Times New Roman" w:cs="Times New Roman"/>
          <w:sz w:val="24"/>
          <w:szCs w:val="24"/>
        </w:rPr>
        <w:t>внеурочнои</w:t>
      </w:r>
      <w:proofErr w:type="spellEnd"/>
      <w:r w:rsidRPr="004D155C">
        <w:rPr>
          <w:rFonts w:ascii="Times New Roman" w:hAnsi="Times New Roman" w:cs="Times New Roman"/>
          <w:sz w:val="24"/>
          <w:szCs w:val="24"/>
        </w:rPr>
        <w:t xml:space="preserve">̆ деятельности  школы  определяет состав и структуру направлений, формы организации, объем </w:t>
      </w:r>
      <w:proofErr w:type="spellStart"/>
      <w:r w:rsidRPr="004D155C">
        <w:rPr>
          <w:rFonts w:ascii="Times New Roman" w:hAnsi="Times New Roman" w:cs="Times New Roman"/>
          <w:sz w:val="24"/>
          <w:szCs w:val="24"/>
        </w:rPr>
        <w:t>внеурочнои</w:t>
      </w:r>
      <w:proofErr w:type="spellEnd"/>
      <w:r w:rsidRPr="004D155C">
        <w:rPr>
          <w:rFonts w:ascii="Times New Roman" w:hAnsi="Times New Roman" w:cs="Times New Roman"/>
          <w:sz w:val="24"/>
          <w:szCs w:val="24"/>
        </w:rPr>
        <w:t xml:space="preserve">̆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возможностей̆ образовательного учреждения. </w:t>
      </w:r>
    </w:p>
    <w:p w:rsidR="0022453A" w:rsidRPr="004D155C" w:rsidRDefault="0022453A" w:rsidP="0022453A">
      <w:pPr>
        <w:pStyle w:val="a4"/>
        <w:shd w:val="clear" w:color="auto" w:fill="F6F4EF"/>
        <w:spacing w:before="0" w:beforeAutospacing="0" w:after="375" w:afterAutospacing="0"/>
      </w:pPr>
      <w:r w:rsidRPr="004D155C">
        <w:t xml:space="preserve">Время, отведенное на внеурочную деятельность, не учитывается при определении максимально допустимой̆ недельной̆ нагрузки </w:t>
      </w:r>
      <w:proofErr w:type="gramStart"/>
      <w:r w:rsidRPr="004D155C">
        <w:t>обучающихся</w:t>
      </w:r>
      <w:proofErr w:type="gramEnd"/>
      <w:r w:rsidRPr="004D155C">
        <w:t xml:space="preserve">. </w:t>
      </w:r>
    </w:p>
    <w:p w:rsidR="0022453A" w:rsidRPr="004D155C" w:rsidRDefault="0022453A" w:rsidP="002245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Направления внеурочной деятельности </w:t>
      </w:r>
      <w:r w:rsidRPr="004D155C">
        <w:rPr>
          <w:rFonts w:ascii="Times New Roman" w:hAnsi="Times New Roman" w:cs="Times New Roman"/>
          <w:iCs/>
          <w:sz w:val="24"/>
          <w:szCs w:val="24"/>
        </w:rPr>
        <w:t>являются содержательным ориентиром при организации внеурочной деятельности</w:t>
      </w:r>
      <w:r w:rsidRPr="004D15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D155C">
        <w:rPr>
          <w:rFonts w:ascii="Times New Roman" w:hAnsi="Times New Roman" w:cs="Times New Roman"/>
          <w:iCs/>
          <w:sz w:val="24"/>
          <w:szCs w:val="24"/>
        </w:rPr>
        <w:t xml:space="preserve">и основанием для построения соответствующих программ ОО. </w:t>
      </w:r>
      <w:r w:rsidRPr="004D155C">
        <w:rPr>
          <w:rFonts w:ascii="Times New Roman" w:hAnsi="Times New Roman" w:cs="Times New Roman"/>
          <w:bCs/>
          <w:sz w:val="24"/>
          <w:szCs w:val="24"/>
        </w:rPr>
        <w:t xml:space="preserve">План внеурочной деятельности </w:t>
      </w:r>
      <w:r w:rsidRPr="004D155C">
        <w:rPr>
          <w:rFonts w:ascii="Times New Roman" w:hAnsi="Times New Roman" w:cs="Times New Roman"/>
          <w:sz w:val="24"/>
          <w:szCs w:val="24"/>
        </w:rPr>
        <w:t xml:space="preserve">обеспечивает учет индивидуальных особенностей и </w:t>
      </w:r>
      <w:proofErr w:type="gramStart"/>
      <w:r w:rsidRPr="004D155C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4D155C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</w:t>
      </w:r>
      <w:r w:rsidRPr="004D155C">
        <w:rPr>
          <w:rFonts w:ascii="Times New Roman" w:hAnsi="Times New Roman" w:cs="Times New Roman"/>
          <w:i/>
          <w:iCs/>
          <w:sz w:val="24"/>
          <w:szCs w:val="24"/>
        </w:rPr>
        <w:t xml:space="preserve">до 1750 часов за пять лет обучения) </w:t>
      </w:r>
      <w:r w:rsidRPr="004D155C">
        <w:rPr>
          <w:rFonts w:ascii="Times New Roman" w:hAnsi="Times New Roman" w:cs="Times New Roman"/>
          <w:sz w:val="24"/>
          <w:szCs w:val="24"/>
        </w:rPr>
        <w:t xml:space="preserve">с учетом интересов обучающихся и возможностей организации, осуществляющей образовательную деятельность. Организация, осуществляющая образовательную деятельность, самостоятельно разрабатывает и утверждает план внеурочной деятельности. </w:t>
      </w:r>
      <w:r>
        <w:rPr>
          <w:rFonts w:ascii="Times New Roman" w:hAnsi="Times New Roman"/>
          <w:sz w:val="24"/>
          <w:szCs w:val="24"/>
        </w:rPr>
        <w:t xml:space="preserve">Использование ресурсов других организаций (в том числе и в сетевой форме), включая </w:t>
      </w:r>
      <w:proofErr w:type="spellStart"/>
      <w:r>
        <w:rPr>
          <w:rFonts w:ascii="Times New Roman" w:hAnsi="Times New Roman"/>
          <w:sz w:val="24"/>
          <w:szCs w:val="24"/>
        </w:rPr>
        <w:t>орранизации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объединения.</w:t>
      </w:r>
      <w:r w:rsidRPr="005D6F81">
        <w:rPr>
          <w:rFonts w:ascii="Times New Roman" w:hAnsi="Times New Roman"/>
          <w:sz w:val="24"/>
          <w:szCs w:val="24"/>
        </w:rPr>
        <w:t xml:space="preserve">       </w:t>
      </w:r>
    </w:p>
    <w:p w:rsidR="0022453A" w:rsidRPr="004D155C" w:rsidRDefault="0022453A" w:rsidP="0022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</w:t>
      </w:r>
      <w:r w:rsidRPr="004D155C">
        <w:rPr>
          <w:rFonts w:ascii="Times New Roman" w:hAnsi="Times New Roman" w:cs="Times New Roman"/>
          <w:sz w:val="24"/>
          <w:szCs w:val="24"/>
        </w:rPr>
        <w:t>позволяет в полной мере реализовать требования федеральных государственных образовательных стандартов.</w:t>
      </w:r>
    </w:p>
    <w:p w:rsidR="0022453A" w:rsidRPr="004D155C" w:rsidRDefault="0022453A" w:rsidP="0022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sz w:val="24"/>
          <w:szCs w:val="24"/>
        </w:rPr>
        <w:t>МОУ СОШ № 21 предоставляет учащимся возможность выбора занятий, направленных на развитие  личности  в рамках внеурочной деятельности.</w:t>
      </w:r>
    </w:p>
    <w:p w:rsidR="0022453A" w:rsidRDefault="0022453A" w:rsidP="0022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 (занятия проводятся в  форме проектной деятельности, экскурсий, кружков, секций,  олимпиад, соревнований, поисковых исследований).</w:t>
      </w:r>
    </w:p>
    <w:p w:rsidR="0022453A" w:rsidRPr="004D155C" w:rsidRDefault="0022453A" w:rsidP="0022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53A" w:rsidRPr="004D155C" w:rsidRDefault="0022453A" w:rsidP="0022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организована в соответствии с Положением об организации внеурочной деятельности учащихся </w:t>
      </w:r>
      <w:r w:rsidRPr="00E652BD">
        <w:rPr>
          <w:rFonts w:ascii="Times New Roman" w:hAnsi="Times New Roman" w:cs="Times New Roman"/>
          <w:b/>
          <w:sz w:val="24"/>
          <w:szCs w:val="24"/>
        </w:rPr>
        <w:t>по следующим направлениям</w:t>
      </w:r>
      <w:r w:rsidRPr="004D15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1. Духовно-нравственное. Цель. Создание условий для духовно-нравственного развития и воспитания, воспитания гражданской идентичности, патриотизма.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D155C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(научно-познавательное). Цель. Создание условий, обеспечивающих интеллектуальное развитие личности школьника на основе развития его индивидуальности.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3. Спортивно-оздоровительное. Цель. Создание условий, обеспечивающих становление физически здоровой личности школьника на основе развития его индивидуальности.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4. Художественно-эстетическое (общекультурное). Цель. Создание условий, обеспечивающих общекультурное развитие личности школьника на основе развития его индивидуальности.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4D155C">
        <w:rPr>
          <w:rFonts w:ascii="Times New Roman" w:hAnsi="Times New Roman" w:cs="Times New Roman"/>
          <w:color w:val="000000"/>
          <w:sz w:val="24"/>
          <w:szCs w:val="24"/>
        </w:rPr>
        <w:t>Гражданско-патриотическое</w:t>
      </w:r>
      <w:proofErr w:type="gramEnd"/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(социальная деятельность). Цель. Создание условий, обеспечивающих социальную активность школьника на основе развития его индивидуальности.</w:t>
      </w:r>
    </w:p>
    <w:p w:rsidR="0022453A" w:rsidRPr="004D155C" w:rsidRDefault="0022453A" w:rsidP="00224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55C">
        <w:rPr>
          <w:rFonts w:ascii="Times New Roman" w:hAnsi="Times New Roman" w:cs="Times New Roman"/>
          <w:b/>
          <w:sz w:val="24"/>
          <w:szCs w:val="24"/>
        </w:rPr>
        <w:t>Содержание внеурочной деятельности.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2453A" w:rsidRPr="004D155C" w:rsidTr="00D10B62">
        <w:tc>
          <w:tcPr>
            <w:tcW w:w="3190" w:type="dxa"/>
          </w:tcPr>
          <w:p w:rsidR="0022453A" w:rsidRPr="004D155C" w:rsidRDefault="0022453A" w:rsidP="00D10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Направления 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развития личности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2453A" w:rsidRPr="004D155C" w:rsidRDefault="0022453A" w:rsidP="00D10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Виды деятельности</w:t>
            </w:r>
            <w:r w:rsidRPr="004D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2453A" w:rsidRPr="004D155C" w:rsidRDefault="0022453A" w:rsidP="00D10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Фомы </w:t>
            </w:r>
            <w:proofErr w:type="gramStart"/>
            <w:r w:rsidRPr="004D15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внеурочной</w:t>
            </w:r>
            <w:proofErr w:type="gramEnd"/>
            <w:r w:rsidRPr="004D15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22453A" w:rsidRPr="004D155C" w:rsidTr="00D10B62">
        <w:tc>
          <w:tcPr>
            <w:tcW w:w="3190" w:type="dxa"/>
          </w:tcPr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Общекультурное 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55C">
              <w:rPr>
                <w:rFonts w:ascii="Times New Roman" w:hAnsi="Times New Roman" w:cs="Times New Roman"/>
                <w:sz w:val="24"/>
                <w:szCs w:val="24"/>
              </w:rPr>
              <w:t>(художественно-</w:t>
            </w:r>
            <w:proofErr w:type="gramEnd"/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эстетическое). 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5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Общеинтеллектуальное</w:t>
            </w:r>
            <w:proofErr w:type="spellEnd"/>
            <w:r w:rsidRPr="004D15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>(научно-познавательное).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5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Социальное</w:t>
            </w:r>
            <w:proofErr w:type="gramEnd"/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числе, общественно-полезная и  проектная деятельность).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Духовно-нравственное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числе, </w:t>
            </w:r>
            <w:proofErr w:type="spellStart"/>
            <w:r w:rsidRPr="004D155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D1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>патриотическое).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Спортивно-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оздоровительное.</w:t>
            </w:r>
          </w:p>
        </w:tc>
        <w:tc>
          <w:tcPr>
            <w:tcW w:w="3190" w:type="dxa"/>
          </w:tcPr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Игровая, 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познавательная, 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проблемно-ценностное 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общение, 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досугово</w:t>
            </w:r>
            <w:proofErr w:type="spellEnd"/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развлекательная, 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художественное 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творчество, 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творчество, 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трудовая, 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оздоровительная, </w:t>
            </w:r>
          </w:p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туристско-краеведческая</w:t>
            </w: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2453A" w:rsidRPr="004D155C" w:rsidRDefault="0022453A" w:rsidP="00D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55C">
              <w:rPr>
                <w:rFonts w:ascii="Times New Roman" w:hAnsi="Times New Roman" w:cs="Times New Roman"/>
                <w:sz w:val="24"/>
                <w:szCs w:val="24"/>
              </w:rPr>
              <w:t>Художественные, культурологические, филологические, школьные спортивные клубы и секции, кружки,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Мотивирующие цифровые уроки на основе научно-популярных и документальных фильмов.</w:t>
            </w:r>
            <w:r w:rsidRPr="005D6F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«Разговоры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D6F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2453A" w:rsidRDefault="0022453A" w:rsidP="002245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2453A" w:rsidRDefault="0022453A" w:rsidP="0022453A">
      <w:pPr>
        <w:pStyle w:val="Default"/>
        <w:jc w:val="center"/>
        <w:rPr>
          <w:b/>
          <w:bCs/>
        </w:rPr>
      </w:pPr>
      <w:r>
        <w:rPr>
          <w:b/>
        </w:rPr>
        <w:t>Модель организации внеурочной деятельности</w:t>
      </w:r>
    </w:p>
    <w:p w:rsidR="0022453A" w:rsidRDefault="0022453A" w:rsidP="0022453A">
      <w:pPr>
        <w:pStyle w:val="Default"/>
        <w:jc w:val="center"/>
        <w:rPr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23"/>
        <w:gridCol w:w="8132"/>
      </w:tblGrid>
      <w:tr w:rsidR="0022453A" w:rsidTr="00D10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3A" w:rsidRDefault="0022453A" w:rsidP="00D10B62">
            <w:pPr>
              <w:pStyle w:val="a4"/>
              <w:jc w:val="center"/>
            </w:pPr>
            <w:r w:rsidRPr="00E94B23">
              <w:rPr>
                <w:b/>
                <w:bCs/>
              </w:rPr>
              <w:t>Вид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3A" w:rsidRDefault="0022453A" w:rsidP="00D10B62">
            <w:pPr>
              <w:pStyle w:val="a4"/>
              <w:jc w:val="center"/>
            </w:pPr>
            <w:r w:rsidRPr="00E94B23">
              <w:rPr>
                <w:b/>
                <w:bCs/>
              </w:rPr>
              <w:t>Суть</w:t>
            </w:r>
          </w:p>
        </w:tc>
      </w:tr>
      <w:tr w:rsidR="0022453A" w:rsidTr="00D10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3A" w:rsidRDefault="0022453A" w:rsidP="00D10B62">
            <w:pPr>
              <w:pStyle w:val="a4"/>
            </w:pPr>
            <w:r w:rsidRPr="00E94B23">
              <w:t xml:space="preserve">Смешанная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3A" w:rsidRDefault="0022453A" w:rsidP="00D10B62">
            <w:pPr>
              <w:pStyle w:val="a4"/>
            </w:pPr>
            <w:r w:rsidRPr="00E94B23">
              <w:t>Школа сочетает собственные ресурсы с ресурсами сторонней организации, чтобы восполнить, например, нехватку кадров или средств обучения</w:t>
            </w:r>
          </w:p>
        </w:tc>
      </w:tr>
    </w:tbl>
    <w:p w:rsidR="0022453A" w:rsidRDefault="0022453A" w:rsidP="0022453A">
      <w:pPr>
        <w:pStyle w:val="Default"/>
        <w:jc w:val="center"/>
        <w:rPr>
          <w:b/>
          <w:bCs/>
        </w:rPr>
      </w:pPr>
    </w:p>
    <w:p w:rsidR="0022453A" w:rsidRDefault="0022453A" w:rsidP="0022453A">
      <w:pPr>
        <w:pStyle w:val="Default"/>
        <w:jc w:val="center"/>
        <w:rPr>
          <w:b/>
          <w:bCs/>
        </w:rPr>
      </w:pPr>
      <w:r>
        <w:rPr>
          <w:b/>
          <w:bCs/>
        </w:rPr>
        <w:t>Содержательное наполнение моделей плана внеурочной деятельности</w:t>
      </w:r>
    </w:p>
    <w:tbl>
      <w:tblPr>
        <w:tblStyle w:val="a3"/>
        <w:tblW w:w="9606" w:type="dxa"/>
        <w:tblLook w:val="04A0"/>
      </w:tblPr>
      <w:tblGrid>
        <w:gridCol w:w="1914"/>
        <w:gridCol w:w="7692"/>
      </w:tblGrid>
      <w:tr w:rsidR="0022453A" w:rsidTr="00D10B62">
        <w:tc>
          <w:tcPr>
            <w:tcW w:w="1914" w:type="dxa"/>
          </w:tcPr>
          <w:p w:rsidR="0022453A" w:rsidRPr="00DF3DFA" w:rsidRDefault="0022453A" w:rsidP="00D10B6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Модель плана внеурочной деятельности</w:t>
            </w:r>
          </w:p>
        </w:tc>
        <w:tc>
          <w:tcPr>
            <w:tcW w:w="7692" w:type="dxa"/>
          </w:tcPr>
          <w:p w:rsidR="0022453A" w:rsidRPr="001C333C" w:rsidRDefault="0022453A" w:rsidP="00D10B62">
            <w:pPr>
              <w:pStyle w:val="Default"/>
              <w:jc w:val="center"/>
              <w:rPr>
                <w:bCs/>
              </w:rPr>
            </w:pPr>
            <w:r w:rsidRPr="001C333C">
              <w:rPr>
                <w:bCs/>
              </w:rPr>
              <w:t>Содержательное наполнение</w:t>
            </w:r>
          </w:p>
        </w:tc>
      </w:tr>
      <w:tr w:rsidR="0022453A" w:rsidTr="00D10B62">
        <w:tc>
          <w:tcPr>
            <w:tcW w:w="1914" w:type="dxa"/>
          </w:tcPr>
          <w:p w:rsidR="0022453A" w:rsidRPr="001C333C" w:rsidRDefault="0022453A" w:rsidP="00D10B62">
            <w:pPr>
              <w:pStyle w:val="Default"/>
              <w:rPr>
                <w:bCs/>
              </w:rPr>
            </w:pPr>
            <w:r w:rsidRPr="001C333C">
              <w:rPr>
                <w:bCs/>
              </w:rPr>
              <w:t>Преобладание учебно-познавательной деятельности</w:t>
            </w:r>
          </w:p>
        </w:tc>
        <w:tc>
          <w:tcPr>
            <w:tcW w:w="7692" w:type="dxa"/>
          </w:tcPr>
          <w:p w:rsidR="0022453A" w:rsidRDefault="0022453A" w:rsidP="00D10B6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Занятия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по формированию функциональной грамотности.</w:t>
            </w:r>
          </w:p>
          <w:p w:rsidR="0022453A" w:rsidRDefault="0022453A" w:rsidP="00D10B6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Занятия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педагогами, сопровождающими проектно-исследовательскую деятельность.</w:t>
            </w:r>
          </w:p>
          <w:p w:rsidR="0022453A" w:rsidRPr="001C333C" w:rsidRDefault="0022453A" w:rsidP="00D10B62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Профеориентационные</w:t>
            </w:r>
            <w:proofErr w:type="spellEnd"/>
            <w:r>
              <w:rPr>
                <w:bCs/>
              </w:rPr>
              <w:t xml:space="preserve"> занятия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.</w:t>
            </w:r>
          </w:p>
        </w:tc>
      </w:tr>
      <w:tr w:rsidR="0022453A" w:rsidTr="00D10B62">
        <w:tc>
          <w:tcPr>
            <w:tcW w:w="1914" w:type="dxa"/>
          </w:tcPr>
          <w:p w:rsidR="0022453A" w:rsidRPr="001C333C" w:rsidRDefault="0022453A" w:rsidP="00D10B6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Преобладание педагогической поддержки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7692" w:type="dxa"/>
          </w:tcPr>
          <w:p w:rsidR="0022453A" w:rsidRDefault="0022453A" w:rsidP="00D10B6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Дополнительные занятия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, испытывающих затруднения в освоении учебной программы.                                                            Дополнительные занятия обучающихся, испытывающих трудности в освоении языков</w:t>
            </w:r>
          </w:p>
        </w:tc>
      </w:tr>
      <w:tr w:rsidR="0022453A" w:rsidTr="00D10B62">
        <w:tc>
          <w:tcPr>
            <w:tcW w:w="1914" w:type="dxa"/>
          </w:tcPr>
          <w:p w:rsidR="0022453A" w:rsidRDefault="0022453A" w:rsidP="00D10B6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Преобладание деятельности </w:t>
            </w:r>
            <w:r>
              <w:rPr>
                <w:bCs/>
              </w:rPr>
              <w:lastRenderedPageBreak/>
              <w:t>ученических сообществ и воспитательных мероприятий</w:t>
            </w:r>
          </w:p>
        </w:tc>
        <w:tc>
          <w:tcPr>
            <w:tcW w:w="7692" w:type="dxa"/>
          </w:tcPr>
          <w:p w:rsidR="0022453A" w:rsidRDefault="0022453A" w:rsidP="00D10B62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 xml:space="preserve">Занятия обучающихся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педагогам</w:t>
            </w:r>
            <w:proofErr w:type="gramEnd"/>
            <w:r>
              <w:rPr>
                <w:bCs/>
              </w:rPr>
              <w:t xml:space="preserve">, сопровождающими деятельность детских общественных организаций и органов ученического </w:t>
            </w:r>
            <w:r>
              <w:rPr>
                <w:bCs/>
              </w:rPr>
              <w:lastRenderedPageBreak/>
              <w:t xml:space="preserve">самоуправления.                                                                                              Занятия обучающихся в рамках циклов специально организованных внеурочных занятий, посвящённых актуальным социальным, нравственным проблемам современного мира. </w:t>
            </w:r>
            <w:proofErr w:type="gramStart"/>
            <w:r>
              <w:rPr>
                <w:bCs/>
              </w:rPr>
              <w:t>Занятия обучающихся в социально ориентированных объединениях: экологических, волонтёрских, трудовых и т п.</w:t>
            </w:r>
            <w:proofErr w:type="gramEnd"/>
          </w:p>
        </w:tc>
      </w:tr>
    </w:tbl>
    <w:p w:rsidR="0022453A" w:rsidRDefault="0022453A" w:rsidP="0022453A">
      <w:pPr>
        <w:pStyle w:val="Default"/>
        <w:jc w:val="center"/>
        <w:rPr>
          <w:b/>
          <w:bCs/>
        </w:rPr>
      </w:pPr>
    </w:p>
    <w:p w:rsidR="0022453A" w:rsidRDefault="0022453A" w:rsidP="0022453A">
      <w:pPr>
        <w:pStyle w:val="Default"/>
        <w:jc w:val="center"/>
        <w:rPr>
          <w:b/>
          <w:bCs/>
        </w:rPr>
      </w:pPr>
      <w:r>
        <w:rPr>
          <w:b/>
          <w:bCs/>
        </w:rPr>
        <w:t>Направления внеурочной деятельности</w:t>
      </w:r>
    </w:p>
    <w:tbl>
      <w:tblPr>
        <w:tblStyle w:val="a3"/>
        <w:tblW w:w="0" w:type="auto"/>
        <w:tblLook w:val="04A0"/>
      </w:tblPr>
      <w:tblGrid>
        <w:gridCol w:w="2556"/>
        <w:gridCol w:w="1899"/>
        <w:gridCol w:w="5116"/>
      </w:tblGrid>
      <w:tr w:rsidR="0022453A" w:rsidTr="00D10B62">
        <w:tc>
          <w:tcPr>
            <w:tcW w:w="2556" w:type="dxa"/>
          </w:tcPr>
          <w:p w:rsidR="0022453A" w:rsidRPr="0058214F" w:rsidRDefault="0022453A" w:rsidP="00D10B6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Направление внеурочной деятельности</w:t>
            </w:r>
          </w:p>
        </w:tc>
        <w:tc>
          <w:tcPr>
            <w:tcW w:w="1899" w:type="dxa"/>
          </w:tcPr>
          <w:p w:rsidR="0022453A" w:rsidRPr="0058214F" w:rsidRDefault="0022453A" w:rsidP="00D10B6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Рекомендуемое количество часов в неделю</w:t>
            </w:r>
          </w:p>
        </w:tc>
        <w:tc>
          <w:tcPr>
            <w:tcW w:w="5116" w:type="dxa"/>
          </w:tcPr>
          <w:p w:rsidR="0022453A" w:rsidRPr="0058214F" w:rsidRDefault="0022453A" w:rsidP="00D10B6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Основное содержание занятий</w:t>
            </w:r>
          </w:p>
        </w:tc>
      </w:tr>
      <w:tr w:rsidR="0022453A" w:rsidTr="00D10B62">
        <w:tc>
          <w:tcPr>
            <w:tcW w:w="9571" w:type="dxa"/>
            <w:gridSpan w:val="3"/>
          </w:tcPr>
          <w:p w:rsidR="0022453A" w:rsidRPr="0058214F" w:rsidRDefault="0022453A" w:rsidP="00D10B6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Часть, рекомендуемая для всех обучающихся</w:t>
            </w:r>
          </w:p>
        </w:tc>
      </w:tr>
      <w:tr w:rsidR="0022453A" w:rsidTr="00D10B62">
        <w:tc>
          <w:tcPr>
            <w:tcW w:w="2556" w:type="dxa"/>
          </w:tcPr>
          <w:p w:rsidR="0022453A" w:rsidRPr="0058214F" w:rsidRDefault="0022453A" w:rsidP="0022453A">
            <w:pPr>
              <w:pStyle w:val="Default"/>
              <w:rPr>
                <w:bCs/>
              </w:rPr>
            </w:pPr>
            <w:r>
              <w:rPr>
                <w:bCs/>
              </w:rPr>
              <w:t>Информационно-просветительские занятия патриотической, нравственной и экологической направленности «Разговоры о главном»</w:t>
            </w:r>
          </w:p>
        </w:tc>
        <w:tc>
          <w:tcPr>
            <w:tcW w:w="1899" w:type="dxa"/>
          </w:tcPr>
          <w:p w:rsidR="0022453A" w:rsidRPr="0058214F" w:rsidRDefault="0022453A" w:rsidP="00D10B6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16" w:type="dxa"/>
          </w:tcPr>
          <w:p w:rsidR="0022453A" w:rsidRDefault="0022453A" w:rsidP="00D10B6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Основная цель: развитие ценностного отношения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к своей Родине – России. Населяющим её людям, её  уникальность истории, богатой природе и великой культуре.</w:t>
            </w:r>
          </w:p>
          <w:p w:rsidR="0022453A" w:rsidRDefault="0022453A" w:rsidP="00D10B62">
            <w:pPr>
              <w:pStyle w:val="Default"/>
              <w:rPr>
                <w:bCs/>
              </w:rPr>
            </w:pPr>
            <w:r>
              <w:rPr>
                <w:bCs/>
              </w:rPr>
              <w:t>Основная задача: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22453A" w:rsidRPr="0058214F" w:rsidRDefault="0022453A" w:rsidP="00D10B62">
            <w:pPr>
              <w:pStyle w:val="Default"/>
              <w:rPr>
                <w:bCs/>
              </w:rPr>
            </w:pPr>
            <w:r>
              <w:rPr>
                <w:bCs/>
              </w:rPr>
              <w:t>Основные темы занятий связаны с важнейшими аспектами жизни человека с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 к собственным поступкам.</w:t>
            </w:r>
          </w:p>
        </w:tc>
      </w:tr>
      <w:tr w:rsidR="0022453A" w:rsidTr="00D10B62">
        <w:tc>
          <w:tcPr>
            <w:tcW w:w="2556" w:type="dxa"/>
          </w:tcPr>
          <w:p w:rsidR="0022453A" w:rsidRPr="0058214F" w:rsidRDefault="0022453A" w:rsidP="00D10B6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Занятия  формированию функциональной грамотности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1899" w:type="dxa"/>
          </w:tcPr>
          <w:p w:rsidR="0022453A" w:rsidRPr="0058214F" w:rsidRDefault="0022453A" w:rsidP="00D10B6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16" w:type="dxa"/>
          </w:tcPr>
          <w:p w:rsidR="0022453A" w:rsidRDefault="0022453A" w:rsidP="00D10B62">
            <w:pPr>
              <w:pStyle w:val="Default"/>
              <w:rPr>
                <w:bCs/>
              </w:rPr>
            </w:pPr>
            <w:r>
              <w:rPr>
                <w:bCs/>
              </w:rPr>
              <w:t>Основная цель: развитие способностей обучающихся применять приобретённые знания, умения и навыки для решения задач в различных сферах жизнедеятельности, обеспечение связи обучения с жизнью.</w:t>
            </w:r>
          </w:p>
          <w:p w:rsidR="0022453A" w:rsidRPr="0058214F" w:rsidRDefault="0022453A" w:rsidP="00D10B6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Основная задача: формирование и развитие функциональной грамотности школьников: читательской, математической, естественно </w:t>
            </w:r>
            <w:proofErr w:type="gramStart"/>
            <w:r>
              <w:rPr>
                <w:bCs/>
              </w:rPr>
              <w:t>-н</w:t>
            </w:r>
            <w:proofErr w:type="gramEnd"/>
            <w:r>
              <w:rPr>
                <w:bCs/>
              </w:rPr>
              <w:t xml:space="preserve">аучной, финансовой, направленной и на развитие </w:t>
            </w:r>
            <w:proofErr w:type="spellStart"/>
            <w:r>
              <w:rPr>
                <w:bCs/>
              </w:rPr>
              <w:t>креативного</w:t>
            </w:r>
            <w:proofErr w:type="spellEnd"/>
            <w:r>
              <w:rPr>
                <w:bCs/>
              </w:rPr>
              <w:t xml:space="preserve"> мышления и глобальных компетенций.</w:t>
            </w:r>
          </w:p>
        </w:tc>
      </w:tr>
      <w:tr w:rsidR="0022453A" w:rsidTr="00D10B62">
        <w:tc>
          <w:tcPr>
            <w:tcW w:w="2556" w:type="dxa"/>
          </w:tcPr>
          <w:p w:rsidR="0022453A" w:rsidRPr="0058214F" w:rsidRDefault="0022453A" w:rsidP="00D10B6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Занятия, направленные на удовлетворение </w:t>
            </w:r>
            <w:proofErr w:type="spellStart"/>
            <w:r>
              <w:rPr>
                <w:bCs/>
              </w:rPr>
              <w:t>профориентационных</w:t>
            </w:r>
            <w:proofErr w:type="spellEnd"/>
            <w:r>
              <w:rPr>
                <w:bCs/>
              </w:rPr>
              <w:t xml:space="preserve"> интересов и потребностей обучающихся</w:t>
            </w:r>
          </w:p>
        </w:tc>
        <w:tc>
          <w:tcPr>
            <w:tcW w:w="1899" w:type="dxa"/>
          </w:tcPr>
          <w:p w:rsidR="0022453A" w:rsidRPr="0058214F" w:rsidRDefault="0022453A" w:rsidP="00D10B6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16" w:type="dxa"/>
          </w:tcPr>
          <w:p w:rsidR="0022453A" w:rsidRDefault="0022453A" w:rsidP="00D10B6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Основная цель: развитие ценностного отношения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к труду, как основному способу достижения жизненного благополучия и ощущения уверенности в жизни.</w:t>
            </w:r>
          </w:p>
          <w:p w:rsidR="0022453A" w:rsidRDefault="0022453A" w:rsidP="00D10B6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Основная задача: формирование готовности школьников к осознанному выбору направления продолжения образования и будущей профессии, осознание важности </w:t>
            </w:r>
            <w:r>
              <w:rPr>
                <w:bCs/>
              </w:rPr>
              <w:lastRenderedPageBreak/>
              <w:t xml:space="preserve">получаемых в школе знаний для дальнейшей профессиональной и </w:t>
            </w:r>
            <w:proofErr w:type="spellStart"/>
            <w:r>
              <w:rPr>
                <w:bCs/>
              </w:rPr>
              <w:t>внепрфесссиональной</w:t>
            </w:r>
            <w:proofErr w:type="spellEnd"/>
            <w:r>
              <w:rPr>
                <w:bCs/>
              </w:rPr>
              <w:t xml:space="preserve"> деятельности.</w:t>
            </w:r>
          </w:p>
          <w:p w:rsidR="0022453A" w:rsidRDefault="0022453A" w:rsidP="00D10B6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Основные организационные формы: </w:t>
            </w:r>
            <w:proofErr w:type="spellStart"/>
            <w:r>
              <w:rPr>
                <w:bCs/>
              </w:rPr>
              <w:t>профориенационные</w:t>
            </w:r>
            <w:proofErr w:type="spellEnd"/>
            <w:r>
              <w:rPr>
                <w:bCs/>
              </w:rPr>
              <w:t xml:space="preserve"> беседы, деловые игры, весты, решение кейсов, изучение специализированных цифровых ресурсов, профессиональны пробы, моделирующие профессиональную деятельность, экскурсии, посещение ярмарок профессий и </w:t>
            </w:r>
            <w:proofErr w:type="spellStart"/>
            <w:r>
              <w:rPr>
                <w:bCs/>
              </w:rPr>
              <w:t>профссиональных</w:t>
            </w:r>
            <w:proofErr w:type="spellEnd"/>
            <w:r>
              <w:rPr>
                <w:bCs/>
              </w:rPr>
              <w:t xml:space="preserve"> раков.</w:t>
            </w:r>
          </w:p>
          <w:p w:rsidR="0022453A" w:rsidRPr="0058214F" w:rsidRDefault="0022453A" w:rsidP="00D10B62">
            <w:pPr>
              <w:pStyle w:val="Default"/>
              <w:rPr>
                <w:bCs/>
              </w:rPr>
            </w:pPr>
            <w:proofErr w:type="gramStart"/>
            <w:r>
              <w:rPr>
                <w:bCs/>
              </w:rPr>
              <w:t xml:space="preserve">Основное содержание:                                                                       знакомство с миром профессий и способами получения профессионального образования; создание условий для развития </w:t>
            </w:r>
            <w:proofErr w:type="spellStart"/>
            <w:r>
              <w:rPr>
                <w:bCs/>
              </w:rPr>
              <w:t>надпрофессиональных</w:t>
            </w:r>
            <w:proofErr w:type="spellEnd"/>
            <w:r>
              <w:rPr>
                <w:bCs/>
              </w:rPr>
              <w:t xml:space="preserve"> навыков (общения, работы в команде, поведения в конфликтной ситуации и т п.);                                                               создание условий для позитивного познания обучающегося самого себя, своих мотивов, устремлений, склонностей как условий для формирования уверенности в себе, способности адекватно оценить свои силы и возможности. </w:t>
            </w:r>
            <w:proofErr w:type="gramEnd"/>
          </w:p>
        </w:tc>
      </w:tr>
      <w:tr w:rsidR="0022453A" w:rsidTr="00D10B62">
        <w:tc>
          <w:tcPr>
            <w:tcW w:w="9571" w:type="dxa"/>
            <w:gridSpan w:val="3"/>
          </w:tcPr>
          <w:p w:rsidR="0022453A" w:rsidRPr="0058214F" w:rsidRDefault="0022453A" w:rsidP="00D10B6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Вариативная часть</w:t>
            </w:r>
          </w:p>
        </w:tc>
      </w:tr>
      <w:tr w:rsidR="0022453A" w:rsidTr="00D10B62">
        <w:tc>
          <w:tcPr>
            <w:tcW w:w="2556" w:type="dxa"/>
          </w:tcPr>
          <w:p w:rsidR="0022453A" w:rsidRPr="0058214F" w:rsidRDefault="0022453A" w:rsidP="00D10B6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Занятия, связанные с реализацией особых интеллектуальных и </w:t>
            </w:r>
            <w:proofErr w:type="spellStart"/>
            <w:r>
              <w:rPr>
                <w:bCs/>
              </w:rPr>
              <w:t>социокультурных</w:t>
            </w:r>
            <w:proofErr w:type="spellEnd"/>
            <w:r>
              <w:rPr>
                <w:bCs/>
              </w:rPr>
              <w:t xml:space="preserve"> потребностей</w:t>
            </w:r>
          </w:p>
        </w:tc>
        <w:tc>
          <w:tcPr>
            <w:tcW w:w="1899" w:type="dxa"/>
          </w:tcPr>
          <w:p w:rsidR="0022453A" w:rsidRPr="0058214F" w:rsidRDefault="0022453A" w:rsidP="00D10B6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16" w:type="dxa"/>
          </w:tcPr>
          <w:p w:rsidR="0022453A" w:rsidRDefault="0022453A" w:rsidP="00D10B6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Основная цель: интеллектуальное и общекультурное развитие </w:t>
            </w:r>
            <w:proofErr w:type="spellStart"/>
            <w:r>
              <w:rPr>
                <w:bCs/>
              </w:rPr>
              <w:t>обучающтхся</w:t>
            </w:r>
            <w:proofErr w:type="spellEnd"/>
            <w:r>
              <w:rPr>
                <w:bCs/>
              </w:rPr>
              <w:t xml:space="preserve">, удовлетворение их особых познавательных, культурных, </w:t>
            </w:r>
            <w:proofErr w:type="spellStart"/>
            <w:r>
              <w:rPr>
                <w:bCs/>
              </w:rPr>
              <w:t>оздоровителлных</w:t>
            </w:r>
            <w:proofErr w:type="spellEnd"/>
            <w:r>
              <w:rPr>
                <w:bCs/>
              </w:rPr>
              <w:t xml:space="preserve"> потребностей и интересов.</w:t>
            </w:r>
          </w:p>
          <w:p w:rsidR="0022453A" w:rsidRDefault="0022453A" w:rsidP="00D10B6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Основная задача: формирование ценностного отношения обучающихся к занятиям, как залогу и </w:t>
            </w:r>
            <w:proofErr w:type="spellStart"/>
            <w:r>
              <w:rPr>
                <w:bCs/>
              </w:rPr>
              <w:t>хсобственного</w:t>
            </w:r>
            <w:proofErr w:type="spellEnd"/>
            <w:r>
              <w:rPr>
                <w:bCs/>
              </w:rPr>
              <w:t xml:space="preserve"> будущего, и к культуре в целом, как к </w:t>
            </w:r>
            <w:proofErr w:type="spellStart"/>
            <w:proofErr w:type="gramStart"/>
            <w:r>
              <w:rPr>
                <w:bCs/>
              </w:rPr>
              <w:t>к</w:t>
            </w:r>
            <w:proofErr w:type="spellEnd"/>
            <w:proofErr w:type="gramEnd"/>
            <w:r>
              <w:rPr>
                <w:bCs/>
              </w:rPr>
              <w:t xml:space="preserve"> духовному богатству общества, сохраняющему национальную самобытность народов России.</w:t>
            </w:r>
          </w:p>
          <w:p w:rsidR="0022453A" w:rsidRDefault="0022453A" w:rsidP="00D10B62">
            <w:pPr>
              <w:pStyle w:val="Default"/>
              <w:rPr>
                <w:bCs/>
              </w:rPr>
            </w:pPr>
            <w:r>
              <w:rPr>
                <w:bCs/>
              </w:rPr>
              <w:t>Основные направления деятельности:</w:t>
            </w:r>
          </w:p>
          <w:p w:rsidR="0022453A" w:rsidRPr="0058214F" w:rsidRDefault="0022453A" w:rsidP="00D10B6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Занятия по дополнительному или углублённому изучению учебных предметов или модулей; 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ограниченными возможностям здоровья или испытывающими затруднения в социально коммуникации.</w:t>
            </w:r>
          </w:p>
        </w:tc>
      </w:tr>
      <w:tr w:rsidR="0022453A" w:rsidTr="00D10B62">
        <w:tc>
          <w:tcPr>
            <w:tcW w:w="2556" w:type="dxa"/>
          </w:tcPr>
          <w:p w:rsidR="0022453A" w:rsidRDefault="0022453A" w:rsidP="00D10B6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Занятия, направленные</w:t>
            </w:r>
          </w:p>
          <w:p w:rsidR="0022453A" w:rsidRDefault="0022453A" w:rsidP="00D10B6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удовлетворение </w:t>
            </w:r>
            <w:r>
              <w:rPr>
                <w:spacing w:val="-2"/>
                <w:sz w:val="24"/>
              </w:rPr>
              <w:t>интересов</w:t>
            </w:r>
          </w:p>
          <w:p w:rsidR="0022453A" w:rsidRDefault="0022453A" w:rsidP="00D10B62">
            <w:pPr>
              <w:pStyle w:val="TableParagraph"/>
              <w:tabs>
                <w:tab w:val="left" w:pos="872"/>
              </w:tabs>
              <w:ind w:left="107" w:right="9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потребностей обучающихся</w:t>
            </w:r>
          </w:p>
          <w:p w:rsidR="0022453A" w:rsidRDefault="0022453A" w:rsidP="00D10B62">
            <w:pPr>
              <w:pStyle w:val="TableParagraph"/>
              <w:tabs>
                <w:tab w:val="left" w:pos="1086"/>
              </w:tabs>
              <w:ind w:left="10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творческом</w:t>
            </w:r>
          </w:p>
          <w:p w:rsidR="0022453A" w:rsidRDefault="0022453A" w:rsidP="00D10B62">
            <w:pPr>
              <w:pStyle w:val="TableParagraph"/>
              <w:tabs>
                <w:tab w:val="left" w:pos="1038"/>
              </w:tabs>
              <w:ind w:left="107" w:right="9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физическом </w:t>
            </w: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 xml:space="preserve">в самореализации, </w:t>
            </w:r>
            <w:r>
              <w:rPr>
                <w:spacing w:val="-2"/>
                <w:sz w:val="24"/>
              </w:rPr>
              <w:t>раскрытии</w:t>
            </w:r>
          </w:p>
          <w:p w:rsidR="0022453A" w:rsidRDefault="0022453A" w:rsidP="00D10B62">
            <w:pPr>
              <w:pStyle w:val="TableParagraph"/>
              <w:tabs>
                <w:tab w:val="left" w:pos="1343"/>
              </w:tabs>
              <w:ind w:left="10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развитии</w:t>
            </w:r>
            <w:proofErr w:type="gramEnd"/>
          </w:p>
          <w:p w:rsidR="0022453A" w:rsidRDefault="0022453A" w:rsidP="00D10B62">
            <w:pPr>
              <w:pStyle w:val="TableParagraph"/>
              <w:ind w:left="107" w:right="8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способностей </w:t>
            </w:r>
            <w:r>
              <w:rPr>
                <w:sz w:val="24"/>
              </w:rPr>
              <w:t>и талантов</w:t>
            </w:r>
          </w:p>
        </w:tc>
        <w:tc>
          <w:tcPr>
            <w:tcW w:w="1899" w:type="dxa"/>
          </w:tcPr>
          <w:p w:rsidR="0022453A" w:rsidRDefault="0022453A" w:rsidP="00D10B62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6" w:type="dxa"/>
          </w:tcPr>
          <w:p w:rsidR="0022453A" w:rsidRDefault="0022453A" w:rsidP="00D10B6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76"/>
                <w:w w:val="150"/>
                <w:sz w:val="24"/>
              </w:rPr>
              <w:t xml:space="preserve">   </w:t>
            </w:r>
            <w:r>
              <w:rPr>
                <w:i/>
                <w:sz w:val="24"/>
              </w:rPr>
              <w:t>цель:</w:t>
            </w:r>
            <w:r>
              <w:rPr>
                <w:i/>
                <w:spacing w:val="78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удовлетворение</w:t>
            </w:r>
            <w:r>
              <w:rPr>
                <w:spacing w:val="77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интересов и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потребностей</w:t>
            </w:r>
            <w:proofErr w:type="gramEnd"/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обучающихся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творческом и физическом развитии, помощь в самореализации, раскрытии и развитии способностей и талантов.</w:t>
            </w:r>
          </w:p>
          <w:p w:rsidR="0022453A" w:rsidRDefault="0022453A" w:rsidP="00D10B62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задачи:</w:t>
            </w:r>
          </w:p>
          <w:p w:rsidR="0022453A" w:rsidRDefault="0022453A" w:rsidP="00D10B6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раскрытие творческих способностей школьников, формирование у них чувства вкуса и умения ценить прекрасное,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культуре;</w:t>
            </w:r>
          </w:p>
          <w:p w:rsidR="0022453A" w:rsidRDefault="0022453A" w:rsidP="00D10B6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</w:t>
            </w:r>
          </w:p>
          <w:p w:rsidR="0022453A" w:rsidRDefault="0022453A" w:rsidP="00D10B6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оздоровление школьников, привитие им любви к 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истории,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культуре, 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их самостоятельности и ответственности, формирование навыков </w:t>
            </w:r>
            <w:proofErr w:type="spellStart"/>
            <w:r>
              <w:rPr>
                <w:sz w:val="24"/>
              </w:rPr>
              <w:t>самообслуживающего</w:t>
            </w:r>
            <w:proofErr w:type="spellEnd"/>
            <w:r>
              <w:rPr>
                <w:sz w:val="24"/>
              </w:rPr>
              <w:t xml:space="preserve"> труда.</w:t>
            </w:r>
          </w:p>
          <w:p w:rsidR="0022453A" w:rsidRDefault="0022453A" w:rsidP="00D10B62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организационные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формы:</w:t>
            </w:r>
          </w:p>
          <w:p w:rsidR="0022453A" w:rsidRDefault="0022453A" w:rsidP="00D10B62">
            <w:pPr>
              <w:pStyle w:val="TableParagraph"/>
              <w:tabs>
                <w:tab w:val="left" w:pos="2481"/>
                <w:tab w:val="left" w:pos="493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занятия школьников в различных творческих </w:t>
            </w:r>
            <w:r>
              <w:rPr>
                <w:spacing w:val="-2"/>
                <w:sz w:val="24"/>
              </w:rPr>
              <w:t>объединениях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(музыкальных,                              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хоровых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студиях,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кружках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или кружках художественного творчества, журналистских, поэтических или писательских клубах и т.п.);</w:t>
            </w:r>
          </w:p>
          <w:p w:rsidR="0022453A" w:rsidRDefault="0022453A" w:rsidP="00D10B6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занятия школьников в спортивных объединениях (секциях и клубах, организация спортивных турниров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соревнований);</w:t>
            </w:r>
          </w:p>
          <w:p w:rsidR="0022453A" w:rsidRDefault="0022453A" w:rsidP="00D10B62">
            <w:pPr>
              <w:pStyle w:val="TableParagraph"/>
              <w:tabs>
                <w:tab w:val="left" w:pos="1595"/>
                <w:tab w:val="left" w:pos="3550"/>
                <w:tab w:val="left" w:pos="4364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объединениях </w:t>
            </w:r>
            <w:proofErr w:type="spellStart"/>
            <w:r>
              <w:rPr>
                <w:sz w:val="24"/>
              </w:rPr>
              <w:t>туристскокраеведческой</w:t>
            </w:r>
            <w:proofErr w:type="spellEnd"/>
            <w:r>
              <w:rPr>
                <w:sz w:val="24"/>
              </w:rPr>
              <w:t xml:space="preserve"> направленности (экскурсии, развитие школьных музеев).</w:t>
            </w:r>
          </w:p>
        </w:tc>
      </w:tr>
      <w:tr w:rsidR="0022453A" w:rsidTr="00D10B62">
        <w:trPr>
          <w:trHeight w:val="11755"/>
        </w:trPr>
        <w:tc>
          <w:tcPr>
            <w:tcW w:w="2556" w:type="dxa"/>
          </w:tcPr>
          <w:p w:rsidR="0022453A" w:rsidRDefault="0022453A" w:rsidP="00D10B6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Занятия,</w:t>
            </w:r>
          </w:p>
          <w:p w:rsidR="0022453A" w:rsidRDefault="0022453A" w:rsidP="00D10B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направленные</w:t>
            </w:r>
          </w:p>
          <w:p w:rsidR="0022453A" w:rsidRDefault="0022453A" w:rsidP="00D10B62">
            <w:pPr>
              <w:pStyle w:val="TableParagraph"/>
              <w:tabs>
                <w:tab w:val="left" w:pos="64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удовлетворение</w:t>
            </w:r>
          </w:p>
          <w:p w:rsidR="0022453A" w:rsidRDefault="0022453A" w:rsidP="00D10B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социальных</w:t>
            </w:r>
          </w:p>
          <w:p w:rsidR="0022453A" w:rsidRDefault="0022453A" w:rsidP="00D10B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интересов</w:t>
            </w:r>
          </w:p>
          <w:p w:rsidR="0022453A" w:rsidRDefault="0022453A" w:rsidP="00D10B62">
            <w:pPr>
              <w:pStyle w:val="TableParagraph"/>
              <w:tabs>
                <w:tab w:val="left" w:pos="87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потребностей</w:t>
            </w:r>
          </w:p>
          <w:p w:rsidR="0022453A" w:rsidRDefault="0022453A" w:rsidP="00D10B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обучающихся,</w:t>
            </w:r>
          </w:p>
          <w:p w:rsidR="0022453A" w:rsidRDefault="0022453A" w:rsidP="00D10B62">
            <w:pPr>
              <w:pStyle w:val="TableParagraph"/>
              <w:tabs>
                <w:tab w:val="left" w:pos="68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педагогическое</w:t>
            </w:r>
          </w:p>
          <w:p w:rsidR="0022453A" w:rsidRDefault="0022453A" w:rsidP="00D10B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сопровождение</w:t>
            </w:r>
          </w:p>
          <w:p w:rsidR="0022453A" w:rsidRDefault="0022453A" w:rsidP="00D10B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  <w:p w:rsidR="0022453A" w:rsidRDefault="0022453A" w:rsidP="00D10B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</w:t>
            </w:r>
          </w:p>
          <w:p w:rsidR="0022453A" w:rsidRDefault="0022453A" w:rsidP="00D10B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ориентированных</w:t>
            </w:r>
          </w:p>
          <w:p w:rsidR="0022453A" w:rsidRDefault="0022453A" w:rsidP="00D10B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ученических</w:t>
            </w:r>
          </w:p>
          <w:p w:rsidR="0022453A" w:rsidRDefault="0022453A" w:rsidP="00D10B62">
            <w:pPr>
              <w:pStyle w:val="TableParagraph"/>
              <w:tabs>
                <w:tab w:val="left" w:pos="146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сообществ,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детских</w:t>
            </w:r>
          </w:p>
          <w:p w:rsidR="0022453A" w:rsidRDefault="0022453A" w:rsidP="00D10B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</w:t>
            </w:r>
          </w:p>
          <w:p w:rsidR="0022453A" w:rsidRDefault="0022453A" w:rsidP="00D10B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объединений,</w:t>
            </w:r>
          </w:p>
          <w:p w:rsidR="0022453A" w:rsidRDefault="0022453A" w:rsidP="00D10B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органов</w:t>
            </w:r>
          </w:p>
          <w:p w:rsidR="0022453A" w:rsidRDefault="0022453A" w:rsidP="00D10B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ученического</w:t>
            </w:r>
          </w:p>
          <w:p w:rsidR="0022453A" w:rsidRDefault="0022453A" w:rsidP="00D10B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самоуправления,</w:t>
            </w:r>
            <w:r>
              <w:rPr>
                <w:spacing w:val="35"/>
                <w:sz w:val="24"/>
              </w:rPr>
              <w:t xml:space="preserve"> 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22453A" w:rsidRDefault="0022453A" w:rsidP="00D10B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организацию</w:t>
            </w:r>
          </w:p>
          <w:p w:rsidR="0022453A" w:rsidRDefault="0022453A" w:rsidP="00D10B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</w:t>
            </w:r>
          </w:p>
          <w:p w:rsidR="0022453A" w:rsidRDefault="0022453A" w:rsidP="00D10B62">
            <w:pPr>
              <w:pStyle w:val="TableParagraph"/>
              <w:tabs>
                <w:tab w:val="left" w:pos="68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обучающимися</w:t>
            </w:r>
          </w:p>
          <w:p w:rsidR="0022453A" w:rsidRDefault="0022453A" w:rsidP="00D10B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комплекса</w:t>
            </w:r>
          </w:p>
          <w:p w:rsidR="0022453A" w:rsidRDefault="0022453A" w:rsidP="00D10B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мероприятий</w:t>
            </w:r>
          </w:p>
          <w:p w:rsidR="0022453A" w:rsidRDefault="0022453A" w:rsidP="00D10B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воспитательной</w:t>
            </w:r>
          </w:p>
          <w:p w:rsidR="0022453A" w:rsidRDefault="0022453A" w:rsidP="00D10B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</w:t>
            </w:r>
          </w:p>
        </w:tc>
        <w:tc>
          <w:tcPr>
            <w:tcW w:w="1899" w:type="dxa"/>
          </w:tcPr>
          <w:p w:rsidR="0022453A" w:rsidRDefault="0022453A" w:rsidP="00D10B62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6" w:type="dxa"/>
          </w:tcPr>
          <w:p w:rsidR="0022453A" w:rsidRDefault="0022453A" w:rsidP="00D10B62">
            <w:pPr>
              <w:pStyle w:val="TableParagraph"/>
              <w:tabs>
                <w:tab w:val="left" w:pos="1382"/>
                <w:tab w:val="left" w:pos="2206"/>
                <w:tab w:val="left" w:pos="3415"/>
                <w:tab w:val="left" w:pos="4513"/>
                <w:tab w:val="left" w:pos="5166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Основная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цель: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важных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</w:t>
            </w:r>
          </w:p>
          <w:p w:rsidR="0022453A" w:rsidRDefault="0022453A" w:rsidP="00D10B62">
            <w:pPr>
              <w:pStyle w:val="TableParagraph"/>
              <w:tabs>
                <w:tab w:val="left" w:pos="1979"/>
                <w:tab w:val="left" w:pos="3157"/>
                <w:tab w:val="left" w:pos="4660"/>
                <w:tab w:val="left" w:pos="569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подрастающего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социальных</w:t>
            </w:r>
            <w:r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умений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 xml:space="preserve">заботиться  </w:t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свою</w:t>
            </w:r>
            <w:proofErr w:type="gramEnd"/>
          </w:p>
          <w:p w:rsidR="0022453A" w:rsidRDefault="0022453A" w:rsidP="00D10B6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лидировать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подчиняться, </w:t>
            </w:r>
            <w:r>
              <w:rPr>
                <w:sz w:val="24"/>
              </w:rPr>
              <w:t>брать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ответственность, </w:t>
            </w:r>
            <w:r>
              <w:rPr>
                <w:sz w:val="24"/>
              </w:rPr>
              <w:t>отстаивать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другие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зрения.</w:t>
            </w:r>
          </w:p>
          <w:p w:rsidR="0022453A" w:rsidRDefault="0022453A" w:rsidP="00D10B62">
            <w:pPr>
              <w:pStyle w:val="TableParagraph"/>
              <w:tabs>
                <w:tab w:val="left" w:pos="1353"/>
                <w:tab w:val="left" w:pos="2398"/>
                <w:tab w:val="left" w:pos="395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Основная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задача:                                           </w:t>
            </w: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психологического</w:t>
            </w:r>
            <w:proofErr w:type="gramEnd"/>
          </w:p>
          <w:p w:rsidR="0022453A" w:rsidRDefault="0022453A" w:rsidP="00D10B62">
            <w:pPr>
              <w:pStyle w:val="TableParagraph"/>
              <w:tabs>
                <w:tab w:val="left" w:pos="1861"/>
                <w:tab w:val="left" w:pos="3620"/>
                <w:tab w:val="left" w:pos="407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благополучия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образовательном </w:t>
            </w:r>
            <w:r>
              <w:rPr>
                <w:sz w:val="24"/>
              </w:rPr>
              <w:t>пространстве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развития </w:t>
            </w:r>
            <w:r>
              <w:rPr>
                <w:sz w:val="24"/>
              </w:rPr>
              <w:t>ответственности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за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формирование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макро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микро</w:t>
            </w:r>
            <w:r>
              <w:rPr>
                <w:sz w:val="24"/>
              </w:rPr>
              <w:t>коммуникаций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складывающихся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уклад</w:t>
            </w:r>
            <w:r>
              <w:rPr>
                <w:sz w:val="24"/>
              </w:rPr>
              <w:t>школьной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жизни.</w:t>
            </w:r>
          </w:p>
          <w:p w:rsidR="0022453A" w:rsidRDefault="0022453A" w:rsidP="00D10B6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26"/>
                <w:sz w:val="24"/>
              </w:rPr>
              <w:t xml:space="preserve">  </w:t>
            </w:r>
            <w:r>
              <w:rPr>
                <w:i/>
                <w:sz w:val="24"/>
              </w:rPr>
              <w:t>организационные</w:t>
            </w:r>
            <w:r>
              <w:rPr>
                <w:i/>
                <w:spacing w:val="26"/>
                <w:sz w:val="24"/>
              </w:rPr>
              <w:t xml:space="preserve">  </w:t>
            </w:r>
            <w:r>
              <w:rPr>
                <w:i/>
                <w:sz w:val="24"/>
              </w:rPr>
              <w:t>формы:</w:t>
            </w:r>
            <w:r>
              <w:rPr>
                <w:i/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 xml:space="preserve">педагогическое </w:t>
            </w:r>
            <w:r>
              <w:rPr>
                <w:sz w:val="24"/>
              </w:rPr>
              <w:t>сопровождение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движения </w:t>
            </w:r>
            <w:r>
              <w:rPr>
                <w:sz w:val="24"/>
              </w:rPr>
              <w:t>школьников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Юнармейских </w:t>
            </w:r>
            <w:r>
              <w:rPr>
                <w:spacing w:val="-2"/>
                <w:sz w:val="24"/>
              </w:rPr>
              <w:t>отрядов;                                        волонтерских, трудовых,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экологических отрядов, </w:t>
            </w:r>
            <w:r>
              <w:rPr>
                <w:sz w:val="24"/>
              </w:rPr>
              <w:t>создаваемых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работы;                                             выборного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Совета обучающихся, создаваемого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 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управления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организацией; Совета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старост, объединяющего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старост классов </w:t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облегчения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распространения значимой </w:t>
            </w:r>
            <w:r>
              <w:rPr>
                <w:sz w:val="24"/>
              </w:rPr>
              <w:t>для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обратной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коллективов;</w:t>
            </w:r>
            <w:proofErr w:type="gramEnd"/>
            <w:r>
              <w:rPr>
                <w:spacing w:val="-2"/>
                <w:sz w:val="24"/>
              </w:rPr>
              <w:t xml:space="preserve">                                                      постоянно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действующего школьного актива,</w:t>
            </w:r>
          </w:p>
          <w:p w:rsidR="0022453A" w:rsidRDefault="0022453A" w:rsidP="00D10B62">
            <w:pPr>
              <w:pStyle w:val="TableParagraph"/>
              <w:tabs>
                <w:tab w:val="left" w:pos="2168"/>
                <w:tab w:val="left" w:pos="2662"/>
                <w:tab w:val="left" w:pos="4631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инициирующего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организующего проведение личностно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значимых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событий </w:t>
            </w:r>
            <w:r>
              <w:rPr>
                <w:sz w:val="24"/>
              </w:rPr>
              <w:t>(соревнований,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капустников,</w:t>
            </w:r>
            <w:proofErr w:type="gramEnd"/>
          </w:p>
          <w:p w:rsidR="0022453A" w:rsidRDefault="0022453A" w:rsidP="00D10B6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флешмобов</w:t>
            </w:r>
            <w:proofErr w:type="spellEnd"/>
            <w:r>
              <w:rPr>
                <w:spacing w:val="-2"/>
                <w:sz w:val="24"/>
              </w:rPr>
              <w:t xml:space="preserve">);                                                                     </w:t>
            </w:r>
            <w:r>
              <w:rPr>
                <w:sz w:val="24"/>
              </w:rPr>
              <w:t>творческих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тех или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иных </w:t>
            </w:r>
            <w:r>
              <w:rPr>
                <w:spacing w:val="-2"/>
                <w:sz w:val="24"/>
              </w:rPr>
              <w:t xml:space="preserve">конкретных мероприятий, праздников, </w:t>
            </w:r>
            <w:r>
              <w:rPr>
                <w:sz w:val="24"/>
              </w:rPr>
              <w:t>вечеров,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акций; созданной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наиболее авторитетных старшеклассников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группы </w:t>
            </w:r>
            <w:r>
              <w:rPr>
                <w:spacing w:val="-5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урегулированию </w:t>
            </w:r>
            <w:r>
              <w:rPr>
                <w:sz w:val="24"/>
              </w:rPr>
              <w:t>конфликтных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</w:t>
            </w:r>
            <w:proofErr w:type="gramEnd"/>
          </w:p>
        </w:tc>
      </w:tr>
    </w:tbl>
    <w:p w:rsidR="0022453A" w:rsidRDefault="0022453A" w:rsidP="0022453A">
      <w:pPr>
        <w:pStyle w:val="Default"/>
        <w:jc w:val="center"/>
        <w:rPr>
          <w:b/>
          <w:bCs/>
        </w:rPr>
      </w:pPr>
    </w:p>
    <w:p w:rsidR="0022453A" w:rsidRPr="0058214F" w:rsidRDefault="0022453A" w:rsidP="0022453A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8214F">
        <w:rPr>
          <w:rFonts w:ascii="Times New Roman" w:hAnsi="Times New Roman" w:cs="Times New Roman"/>
          <w:iCs/>
          <w:sz w:val="24"/>
          <w:szCs w:val="24"/>
        </w:rPr>
        <w:t>Предусмотрено: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214F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час в неделю – на информационно</w:t>
      </w:r>
      <w:r w:rsidRPr="0058214F">
        <w:rPr>
          <w:rFonts w:ascii="Times New Roman" w:hAnsi="Times New Roman" w:cs="Times New Roman"/>
          <w:iCs/>
          <w:sz w:val="24"/>
          <w:szCs w:val="24"/>
        </w:rPr>
        <w:t xml:space="preserve"> – просветительские занятия патриотической, нравственной и экологической направленности «Разговоры о важном».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214F">
        <w:rPr>
          <w:rFonts w:ascii="Times New Roman" w:hAnsi="Times New Roman" w:cs="Times New Roman"/>
          <w:iCs/>
          <w:sz w:val="24"/>
          <w:szCs w:val="24"/>
        </w:rPr>
        <w:t>1 час в неделю – на занятия по формированию функциональной грамотности обучающихся (в том числе и финансовой грамотности)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58214F">
        <w:rPr>
          <w:rFonts w:ascii="Times New Roman" w:hAnsi="Times New Roman" w:cs="Times New Roman"/>
          <w:iCs/>
          <w:sz w:val="24"/>
          <w:szCs w:val="24"/>
        </w:rPr>
        <w:t xml:space="preserve">1 час в неделю – на занятия, направленные на удовлетворение </w:t>
      </w:r>
      <w:proofErr w:type="spellStart"/>
      <w:r w:rsidRPr="0058214F">
        <w:rPr>
          <w:rFonts w:ascii="Times New Roman" w:hAnsi="Times New Roman" w:cs="Times New Roman"/>
          <w:iCs/>
          <w:sz w:val="24"/>
          <w:szCs w:val="24"/>
        </w:rPr>
        <w:t>профориентационных</w:t>
      </w:r>
      <w:proofErr w:type="spellEnd"/>
      <w:r w:rsidRPr="0058214F">
        <w:rPr>
          <w:rFonts w:ascii="Times New Roman" w:hAnsi="Times New Roman" w:cs="Times New Roman"/>
          <w:iCs/>
          <w:sz w:val="24"/>
          <w:szCs w:val="24"/>
        </w:rPr>
        <w:t xml:space="preserve"> интересов и потребностей обучающихся (в том числе и основы предпринимательства).</w:t>
      </w:r>
      <w:proofErr w:type="gramEnd"/>
    </w:p>
    <w:p w:rsidR="0022453A" w:rsidRDefault="0022453A" w:rsidP="0022453A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214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Вариативная </w:t>
      </w:r>
      <w:r>
        <w:rPr>
          <w:rFonts w:ascii="Times New Roman" w:hAnsi="Times New Roman" w:cs="Times New Roman"/>
          <w:iCs/>
          <w:sz w:val="24"/>
          <w:szCs w:val="24"/>
        </w:rPr>
        <w:t>ч</w:t>
      </w:r>
      <w:r w:rsidRPr="0058214F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>сть</w:t>
      </w:r>
      <w:r w:rsidRPr="0058214F">
        <w:rPr>
          <w:rFonts w:ascii="Times New Roman" w:hAnsi="Times New Roman" w:cs="Times New Roman"/>
          <w:iCs/>
          <w:sz w:val="24"/>
          <w:szCs w:val="24"/>
        </w:rPr>
        <w:t xml:space="preserve"> плана внеурочной деятельности: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214F">
        <w:rPr>
          <w:rFonts w:ascii="Times New Roman" w:hAnsi="Times New Roman" w:cs="Times New Roman"/>
          <w:iCs/>
          <w:sz w:val="24"/>
          <w:szCs w:val="24"/>
        </w:rPr>
        <w:t xml:space="preserve">3 часа в неделю – на занятия, связанные с реализацией особях интеллектуальных и </w:t>
      </w:r>
      <w:proofErr w:type="spellStart"/>
      <w:r w:rsidRPr="0058214F">
        <w:rPr>
          <w:rFonts w:ascii="Times New Roman" w:hAnsi="Times New Roman" w:cs="Times New Roman"/>
          <w:iCs/>
          <w:sz w:val="24"/>
          <w:szCs w:val="24"/>
        </w:rPr>
        <w:t>социокультурных</w:t>
      </w:r>
      <w:proofErr w:type="spellEnd"/>
      <w:r w:rsidRPr="0058214F">
        <w:rPr>
          <w:rFonts w:ascii="Times New Roman" w:hAnsi="Times New Roman" w:cs="Times New Roman"/>
          <w:iCs/>
          <w:sz w:val="24"/>
          <w:szCs w:val="24"/>
        </w:rPr>
        <w:t xml:space="preserve"> потребностей обучающихся (в том числе для сопровождения изучения отдельных учебных предметов на угл</w:t>
      </w:r>
      <w:r>
        <w:rPr>
          <w:rFonts w:ascii="Times New Roman" w:hAnsi="Times New Roman" w:cs="Times New Roman"/>
          <w:iCs/>
          <w:sz w:val="24"/>
          <w:szCs w:val="24"/>
        </w:rPr>
        <w:t>ублённом уровне, проектн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иссле</w:t>
      </w:r>
      <w:r w:rsidRPr="0058214F">
        <w:rPr>
          <w:rFonts w:ascii="Times New Roman" w:hAnsi="Times New Roman" w:cs="Times New Roman"/>
          <w:iCs/>
          <w:sz w:val="24"/>
          <w:szCs w:val="24"/>
        </w:rPr>
        <w:t>довательской деятельности, исторического просвещения).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214F">
        <w:rPr>
          <w:rFonts w:ascii="Times New Roman" w:hAnsi="Times New Roman" w:cs="Times New Roman"/>
          <w:iCs/>
          <w:sz w:val="24"/>
          <w:szCs w:val="24"/>
        </w:rPr>
        <w:t>2 часа в неделю – на занятия , направленные на удовлетворение интересов и потребностей обучающихся в творческом и физическом развитии ( в том числе организация занятий в школьных театрах, школьных музеях, школьных спортивных клубах.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214F">
        <w:rPr>
          <w:rFonts w:ascii="Times New Roman" w:hAnsi="Times New Roman" w:cs="Times New Roman"/>
          <w:iCs/>
          <w:sz w:val="24"/>
          <w:szCs w:val="24"/>
        </w:rPr>
        <w:t>2 часа в неделю – на занятия, направленные на удовлетворение социальных интересов и потребностей о</w:t>
      </w:r>
      <w:r>
        <w:rPr>
          <w:rFonts w:ascii="Times New Roman" w:hAnsi="Times New Roman" w:cs="Times New Roman"/>
          <w:iCs/>
          <w:sz w:val="24"/>
          <w:szCs w:val="24"/>
        </w:rPr>
        <w:t>б</w:t>
      </w:r>
      <w:r w:rsidRPr="0058214F">
        <w:rPr>
          <w:rFonts w:ascii="Times New Roman" w:hAnsi="Times New Roman" w:cs="Times New Roman"/>
          <w:iCs/>
          <w:sz w:val="24"/>
          <w:szCs w:val="24"/>
        </w:rPr>
        <w:t xml:space="preserve">учающихся (в том </w:t>
      </w:r>
      <w:proofErr w:type="gramStart"/>
      <w:r w:rsidRPr="0058214F">
        <w:rPr>
          <w:rFonts w:ascii="Times New Roman" w:hAnsi="Times New Roman" w:cs="Times New Roman"/>
          <w:iCs/>
          <w:sz w:val="24"/>
          <w:szCs w:val="24"/>
        </w:rPr>
        <w:t>числе</w:t>
      </w:r>
      <w:proofErr w:type="gramEnd"/>
      <w:r w:rsidRPr="0058214F">
        <w:rPr>
          <w:rFonts w:ascii="Times New Roman" w:hAnsi="Times New Roman" w:cs="Times New Roman"/>
          <w:iCs/>
          <w:sz w:val="24"/>
          <w:szCs w:val="24"/>
        </w:rPr>
        <w:t xml:space="preserve"> а рамках Российского движения школьников, </w:t>
      </w:r>
      <w:proofErr w:type="spellStart"/>
      <w:r w:rsidRPr="0058214F">
        <w:rPr>
          <w:rFonts w:ascii="Times New Roman" w:hAnsi="Times New Roman" w:cs="Times New Roman"/>
          <w:iCs/>
          <w:sz w:val="24"/>
          <w:szCs w:val="24"/>
        </w:rPr>
        <w:t>Юнармии</w:t>
      </w:r>
      <w:proofErr w:type="spellEnd"/>
      <w:r w:rsidRPr="0058214F">
        <w:rPr>
          <w:rFonts w:ascii="Times New Roman" w:hAnsi="Times New Roman" w:cs="Times New Roman"/>
          <w:iCs/>
          <w:sz w:val="24"/>
          <w:szCs w:val="24"/>
        </w:rPr>
        <w:t>, реализации проекта «Россия – страна возможностей».</w:t>
      </w:r>
    </w:p>
    <w:tbl>
      <w:tblPr>
        <w:tblStyle w:val="a3"/>
        <w:tblW w:w="0" w:type="auto"/>
        <w:tblLook w:val="04A0"/>
      </w:tblPr>
      <w:tblGrid>
        <w:gridCol w:w="3268"/>
        <w:gridCol w:w="3296"/>
        <w:gridCol w:w="601"/>
      </w:tblGrid>
      <w:tr w:rsidR="0022453A" w:rsidRPr="004D155C" w:rsidTr="00D10B62">
        <w:trPr>
          <w:gridAfter w:val="1"/>
          <w:wAfter w:w="601" w:type="dxa"/>
        </w:trPr>
        <w:tc>
          <w:tcPr>
            <w:tcW w:w="3268" w:type="dxa"/>
          </w:tcPr>
          <w:p w:rsidR="0022453A" w:rsidRPr="00E652BD" w:rsidRDefault="0022453A" w:rsidP="00D10B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296" w:type="dxa"/>
            <w:vAlign w:val="center"/>
          </w:tcPr>
          <w:p w:rsidR="0022453A" w:rsidRPr="00E652BD" w:rsidRDefault="0022453A" w:rsidP="00D10B62">
            <w:pPr>
              <w:pStyle w:val="2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2B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2453A" w:rsidRPr="004D155C" w:rsidTr="00D10B62">
        <w:tc>
          <w:tcPr>
            <w:tcW w:w="3268" w:type="dxa"/>
          </w:tcPr>
          <w:p w:rsidR="0022453A" w:rsidRPr="004D155C" w:rsidRDefault="0022453A" w:rsidP="00D10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 (общекультурное).  </w:t>
            </w:r>
          </w:p>
        </w:tc>
        <w:tc>
          <w:tcPr>
            <w:tcW w:w="3296" w:type="dxa"/>
          </w:tcPr>
          <w:p w:rsidR="0022453A" w:rsidRDefault="0022453A" w:rsidP="00D10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«Акварелька».   </w:t>
            </w:r>
          </w:p>
          <w:p w:rsidR="0022453A" w:rsidRDefault="0022453A" w:rsidP="00D10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53A" w:rsidRDefault="0022453A" w:rsidP="00D10B62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637F1F">
              <w:rPr>
                <w:b w:val="0"/>
                <w:sz w:val="24"/>
                <w:szCs w:val="24"/>
              </w:rPr>
              <w:t xml:space="preserve">Тематические классные часы, в том числе и по </w:t>
            </w:r>
            <w:r>
              <w:rPr>
                <w:b w:val="0"/>
                <w:sz w:val="24"/>
                <w:szCs w:val="24"/>
              </w:rPr>
              <w:t xml:space="preserve">    Программе</w:t>
            </w:r>
            <w:r w:rsidRPr="00637F1F">
              <w:rPr>
                <w:b w:val="0"/>
                <w:sz w:val="24"/>
                <w:szCs w:val="24"/>
              </w:rPr>
              <w:t xml:space="preserve"> внеурочной </w:t>
            </w:r>
            <w:r>
              <w:rPr>
                <w:b w:val="0"/>
                <w:sz w:val="24"/>
                <w:szCs w:val="24"/>
              </w:rPr>
              <w:t xml:space="preserve">деятельности </w:t>
            </w:r>
            <w:r w:rsidRPr="00637F1F">
              <w:rPr>
                <w:b w:val="0"/>
                <w:sz w:val="24"/>
                <w:szCs w:val="24"/>
              </w:rPr>
              <w:t xml:space="preserve">«Профилактика безопасности дорожного движения» </w:t>
            </w:r>
            <w:r>
              <w:rPr>
                <w:b w:val="0"/>
                <w:sz w:val="24"/>
                <w:szCs w:val="24"/>
              </w:rPr>
              <w:t>(1 в месяц)</w:t>
            </w:r>
            <w:r w:rsidRPr="00637F1F">
              <w:rPr>
                <w:b w:val="0"/>
                <w:sz w:val="24"/>
                <w:szCs w:val="24"/>
              </w:rPr>
              <w:t>.</w:t>
            </w:r>
            <w:r w:rsidRPr="004D155C">
              <w:rPr>
                <w:sz w:val="24"/>
                <w:szCs w:val="24"/>
              </w:rPr>
              <w:t xml:space="preserve">    </w:t>
            </w:r>
          </w:p>
          <w:p w:rsidR="0022453A" w:rsidRPr="007E5559" w:rsidRDefault="0022453A" w:rsidP="00D10B62">
            <w:pPr>
              <w:pStyle w:val="1"/>
              <w:ind w:left="0" w:firstLine="0"/>
              <w:jc w:val="left"/>
              <w:outlineLvl w:val="0"/>
              <w:rPr>
                <w:b w:val="0"/>
                <w:bCs/>
                <w:sz w:val="24"/>
                <w:szCs w:val="24"/>
              </w:rPr>
            </w:pPr>
            <w:r w:rsidRPr="007E5559">
              <w:rPr>
                <w:b w:val="0"/>
                <w:sz w:val="24"/>
                <w:szCs w:val="24"/>
              </w:rPr>
              <w:t>И</w:t>
            </w:r>
            <w:r w:rsidRPr="007E5559">
              <w:rPr>
                <w:b w:val="0"/>
                <w:iCs/>
                <w:sz w:val="24"/>
                <w:szCs w:val="24"/>
              </w:rPr>
              <w:t>нформационно – просветительские занятия патриотической,</w:t>
            </w:r>
            <w:r>
              <w:rPr>
                <w:b w:val="0"/>
                <w:iCs/>
                <w:sz w:val="24"/>
                <w:szCs w:val="24"/>
              </w:rPr>
              <w:t xml:space="preserve"> </w:t>
            </w:r>
            <w:r w:rsidRPr="007E5559">
              <w:rPr>
                <w:b w:val="0"/>
                <w:iCs/>
                <w:sz w:val="24"/>
                <w:szCs w:val="24"/>
              </w:rPr>
              <w:t xml:space="preserve">нравственной и </w:t>
            </w:r>
            <w:r>
              <w:rPr>
                <w:b w:val="0"/>
                <w:iCs/>
                <w:sz w:val="24"/>
                <w:szCs w:val="24"/>
              </w:rPr>
              <w:t xml:space="preserve"> э</w:t>
            </w:r>
            <w:r w:rsidRPr="007E5559">
              <w:rPr>
                <w:b w:val="0"/>
                <w:iCs/>
                <w:sz w:val="24"/>
                <w:szCs w:val="24"/>
              </w:rPr>
              <w:t xml:space="preserve">кологической направленности «Разговоры о </w:t>
            </w:r>
            <w:proofErr w:type="gramStart"/>
            <w:r w:rsidRPr="007E5559">
              <w:rPr>
                <w:b w:val="0"/>
                <w:iCs/>
                <w:sz w:val="24"/>
                <w:szCs w:val="24"/>
              </w:rPr>
              <w:t>важном</w:t>
            </w:r>
            <w:proofErr w:type="gramEnd"/>
            <w:r w:rsidRPr="007E5559">
              <w:rPr>
                <w:b w:val="0"/>
                <w:iCs/>
                <w:sz w:val="24"/>
                <w:szCs w:val="24"/>
              </w:rPr>
              <w:t xml:space="preserve">». </w:t>
            </w:r>
            <w:r w:rsidRPr="007E5559"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601" w:type="dxa"/>
          </w:tcPr>
          <w:p w:rsidR="0022453A" w:rsidRPr="004D155C" w:rsidRDefault="0022453A" w:rsidP="00D10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22453A" w:rsidRPr="004D155C" w:rsidRDefault="0022453A" w:rsidP="00D10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453A" w:rsidRPr="004D155C" w:rsidRDefault="0022453A" w:rsidP="00D10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2453A" w:rsidRDefault="0022453A" w:rsidP="00D10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453A" w:rsidRDefault="0022453A" w:rsidP="00D10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2453A" w:rsidRDefault="0022453A" w:rsidP="00D10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453A" w:rsidRDefault="0022453A" w:rsidP="00D10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453A" w:rsidRDefault="0022453A" w:rsidP="00D10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453A" w:rsidRDefault="0022453A" w:rsidP="00D10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453A" w:rsidRDefault="0022453A" w:rsidP="00D10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453A" w:rsidRDefault="0022453A" w:rsidP="00D10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453A" w:rsidRPr="004D155C" w:rsidRDefault="0022453A" w:rsidP="00D10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453A" w:rsidRPr="004D155C" w:rsidTr="00D10B62">
        <w:tc>
          <w:tcPr>
            <w:tcW w:w="3268" w:type="dxa"/>
          </w:tcPr>
          <w:p w:rsidR="0022453A" w:rsidRPr="004D155C" w:rsidRDefault="0022453A" w:rsidP="00D10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D1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4D1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r w:rsidRPr="004D1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-познавательное)</w:t>
            </w:r>
            <w:proofErr w:type="gramEnd"/>
          </w:p>
        </w:tc>
        <w:tc>
          <w:tcPr>
            <w:tcW w:w="3296" w:type="dxa"/>
          </w:tcPr>
          <w:p w:rsidR="0022453A" w:rsidRDefault="0022453A" w:rsidP="00D10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 и программирование».    </w:t>
            </w:r>
          </w:p>
          <w:p w:rsidR="0022453A" w:rsidRPr="007E5559" w:rsidRDefault="0022453A" w:rsidP="00D10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5821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анятия, направленные на удовлетворение </w:t>
            </w:r>
            <w:proofErr w:type="spellStart"/>
            <w:r w:rsidRPr="0058214F">
              <w:rPr>
                <w:rFonts w:ascii="Times New Roman" w:hAnsi="Times New Roman" w:cs="Times New Roman"/>
                <w:iCs/>
                <w:sz w:val="24"/>
                <w:szCs w:val="24"/>
              </w:rPr>
              <w:t>профориентационных</w:t>
            </w:r>
            <w:proofErr w:type="spellEnd"/>
            <w:r w:rsidRPr="005821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интересов и потребностей обучающихся (в том числе и основы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8214F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предпринимательства).</w:t>
            </w:r>
          </w:p>
          <w:p w:rsidR="0022453A" w:rsidRPr="004D155C" w:rsidRDefault="0022453A" w:rsidP="00D10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601" w:type="dxa"/>
          </w:tcPr>
          <w:p w:rsidR="0022453A" w:rsidRDefault="0022453A" w:rsidP="00D10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2453A" w:rsidRDefault="0022453A" w:rsidP="00D10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453A" w:rsidRPr="004D155C" w:rsidRDefault="0022453A" w:rsidP="00D10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453A" w:rsidRPr="004D155C" w:rsidTr="00D10B62">
        <w:tc>
          <w:tcPr>
            <w:tcW w:w="3268" w:type="dxa"/>
          </w:tcPr>
          <w:p w:rsidR="0022453A" w:rsidRPr="004D155C" w:rsidRDefault="0022453A" w:rsidP="00D10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1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</w:t>
            </w:r>
            <w:proofErr w:type="gramEnd"/>
            <w:r w:rsidRPr="004D1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(социальная деятельность).</w:t>
            </w:r>
          </w:p>
        </w:tc>
        <w:tc>
          <w:tcPr>
            <w:tcW w:w="3296" w:type="dxa"/>
          </w:tcPr>
          <w:p w:rsidR="0022453A" w:rsidRDefault="0022453A" w:rsidP="00D10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«Меткий стрелок».        </w:t>
            </w:r>
          </w:p>
          <w:p w:rsidR="0022453A" w:rsidRPr="004D155C" w:rsidRDefault="0022453A" w:rsidP="00D10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 крест»</w:t>
            </w: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01" w:type="dxa"/>
          </w:tcPr>
          <w:p w:rsidR="0022453A" w:rsidRDefault="0022453A" w:rsidP="00D10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2453A" w:rsidRPr="004D155C" w:rsidRDefault="0022453A" w:rsidP="00D10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22453A" w:rsidRPr="004D155C" w:rsidRDefault="0022453A" w:rsidP="0022453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453A" w:rsidRPr="004D155C" w:rsidRDefault="0022453A" w:rsidP="00224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 21, опираясь на методические материалы федерального и регионального уровня</w:t>
      </w:r>
      <w:r w:rsidRPr="004D155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, 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корректирует свою организационную модель внеурочной деятельности. 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Эта модель предполагают проведение еженедельных внеурочных занятий и возможность организовывать занятия крупными блоками. </w:t>
      </w:r>
    </w:p>
    <w:p w:rsidR="0022453A" w:rsidRPr="004D155C" w:rsidRDefault="0022453A" w:rsidP="00224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2453A" w:rsidRPr="004D155C" w:rsidRDefault="0022453A" w:rsidP="0022453A">
      <w:pPr>
        <w:pStyle w:val="Default"/>
        <w:ind w:firstLine="709"/>
        <w:jc w:val="both"/>
        <w:rPr>
          <w:rStyle w:val="dash041e005f0431005f044b005f0447005f043d005f044b005f0439005f005fchar1char1"/>
        </w:rPr>
      </w:pPr>
      <w:r w:rsidRPr="004D155C">
        <w:t>План внеурочной деятельности обеспечивает учет индивидуальных особенностей и потребностей обучающихся, а также возможности образовательного учреждения</w:t>
      </w:r>
      <w:r w:rsidRPr="004D155C">
        <w:rPr>
          <w:rStyle w:val="dash041e005f0431005f044b005f0447005f043d005f044b005f0439005f005fchar1char1"/>
        </w:rPr>
        <w:t xml:space="preserve">. </w:t>
      </w:r>
    </w:p>
    <w:p w:rsidR="0022453A" w:rsidRPr="004D155C" w:rsidRDefault="0022453A" w:rsidP="0022453A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55C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Примерный план внеурочной деятельности:</w:t>
      </w:r>
    </w:p>
    <w:p w:rsidR="0022453A" w:rsidRPr="004D155C" w:rsidRDefault="0022453A" w:rsidP="0022453A">
      <w:pPr>
        <w:widowControl w:val="0"/>
        <w:numPr>
          <w:ilvl w:val="0"/>
          <w:numId w:val="1"/>
        </w:numPr>
        <w:tabs>
          <w:tab w:val="left" w:pos="993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5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фиксирует   объём   внеурочной   деятельности   </w:t>
      </w:r>
      <w:proofErr w:type="gramStart"/>
      <w:r w:rsidRPr="004D155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15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по классам;</w:t>
      </w:r>
    </w:p>
    <w:p w:rsidR="0022453A" w:rsidRPr="004D155C" w:rsidRDefault="0022453A" w:rsidP="0022453A">
      <w:pPr>
        <w:widowControl w:val="0"/>
        <w:numPr>
          <w:ilvl w:val="0"/>
          <w:numId w:val="1"/>
        </w:numPr>
        <w:tabs>
          <w:tab w:val="left" w:pos="993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5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определяет перечень направлений внеурочной деятельности и время, отводимое на их освоение и 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</w:t>
      </w:r>
      <w:r w:rsidRPr="004D155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2453A" w:rsidRPr="004D155C" w:rsidRDefault="0022453A" w:rsidP="0022453A">
      <w:pPr>
        <w:widowControl w:val="0"/>
        <w:numPr>
          <w:ilvl w:val="0"/>
          <w:numId w:val="1"/>
        </w:numPr>
        <w:tabs>
          <w:tab w:val="left" w:pos="993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55C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распределяет курсы и направления внеурочной деятельности по классам и учебным годам.</w:t>
      </w:r>
    </w:p>
    <w:p w:rsidR="0022453A" w:rsidRDefault="0022453A" w:rsidP="0022453A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55C">
        <w:rPr>
          <w:rFonts w:ascii="Times New Roman" w:hAnsi="Times New Roman" w:cs="Times New Roman"/>
          <w:bCs/>
          <w:sz w:val="24"/>
          <w:szCs w:val="24"/>
        </w:rPr>
        <w:t>Время</w:t>
      </w:r>
      <w:r w:rsidRPr="004D155C">
        <w:rPr>
          <w:rFonts w:ascii="Times New Roman" w:hAnsi="Times New Roman" w:cs="Times New Roman"/>
          <w:sz w:val="24"/>
          <w:szCs w:val="24"/>
        </w:rPr>
        <w:t xml:space="preserve">, отводимое на внеурочную деятельность, </w:t>
      </w:r>
      <w:r w:rsidRPr="004D155C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определяет самостоятельно </w:t>
      </w:r>
      <w:r w:rsidRPr="004D155C">
        <w:rPr>
          <w:rFonts w:ascii="Times New Roman" w:hAnsi="Times New Roman" w:cs="Times New Roman"/>
          <w:sz w:val="24"/>
          <w:szCs w:val="24"/>
        </w:rPr>
        <w:t xml:space="preserve">исходя из необходимости обеспечить достижение планируемых результатов реализации </w:t>
      </w:r>
      <w:proofErr w:type="gramStart"/>
      <w:r w:rsidRPr="004D155C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4D155C">
        <w:rPr>
          <w:rFonts w:ascii="Times New Roman" w:hAnsi="Times New Roman" w:cs="Times New Roman"/>
          <w:sz w:val="24"/>
          <w:szCs w:val="24"/>
        </w:rPr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 </w:t>
      </w:r>
      <w:r w:rsidRPr="004D15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(Методические материалы и разъяснения по отдельным вопросам введения ФГОС общего образования (Приложение к письму Департамента общего образования </w:t>
      </w:r>
      <w:proofErr w:type="spellStart"/>
      <w:r w:rsidRPr="004D155C">
        <w:rPr>
          <w:rFonts w:ascii="Times New Roman" w:hAnsi="Times New Roman" w:cs="Times New Roman"/>
          <w:bCs/>
          <w:i/>
          <w:iCs/>
          <w:sz w:val="24"/>
          <w:szCs w:val="24"/>
        </w:rPr>
        <w:t>Минобрнауки</w:t>
      </w:r>
      <w:proofErr w:type="spellEnd"/>
      <w:r w:rsidRPr="004D15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России от 19 апреля 2011 г. № 03-255);</w:t>
      </w:r>
      <w:r w:rsidRPr="004D155C">
        <w:rPr>
          <w:rFonts w:ascii="Times New Roman" w:hAnsi="Times New Roman" w:cs="Times New Roman"/>
          <w:sz w:val="24"/>
          <w:szCs w:val="24"/>
        </w:rPr>
        <w:br/>
      </w:r>
      <w:r w:rsidRPr="004D155C">
        <w:rPr>
          <w:rFonts w:ascii="Times New Roman" w:hAnsi="Times New Roman" w:cs="Times New Roman"/>
          <w:i/>
          <w:iCs/>
          <w:sz w:val="24"/>
          <w:szCs w:val="24"/>
        </w:rPr>
        <w:t xml:space="preserve">(Администратор образования 21/2011,В.Г. Боровик, начальник отдела Управления надзора и </w:t>
      </w:r>
      <w:proofErr w:type="gramStart"/>
      <w:r w:rsidRPr="004D155C">
        <w:rPr>
          <w:rFonts w:ascii="Times New Roman" w:hAnsi="Times New Roman" w:cs="Times New Roman"/>
          <w:i/>
          <w:iCs/>
          <w:sz w:val="24"/>
          <w:szCs w:val="24"/>
        </w:rPr>
        <w:t>контроля за</w:t>
      </w:r>
      <w:proofErr w:type="gramEnd"/>
      <w:r w:rsidRPr="004D155C">
        <w:rPr>
          <w:rFonts w:ascii="Times New Roman" w:hAnsi="Times New Roman" w:cs="Times New Roman"/>
          <w:i/>
          <w:iCs/>
          <w:sz w:val="24"/>
          <w:szCs w:val="24"/>
        </w:rPr>
        <w:t xml:space="preserve"> деятельностью органов исполнительной власти субъектов Российской Федерации </w:t>
      </w:r>
      <w:proofErr w:type="spellStart"/>
      <w:r w:rsidRPr="004D155C">
        <w:rPr>
          <w:rFonts w:ascii="Times New Roman" w:hAnsi="Times New Roman" w:cs="Times New Roman"/>
          <w:i/>
          <w:iCs/>
          <w:sz w:val="24"/>
          <w:szCs w:val="24"/>
        </w:rPr>
        <w:t>Рособрнадзора</w:t>
      </w:r>
      <w:proofErr w:type="spellEnd"/>
      <w:r w:rsidRPr="004D155C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tbl>
      <w:tblPr>
        <w:tblStyle w:val="a3"/>
        <w:tblW w:w="10206" w:type="dxa"/>
        <w:tblInd w:w="-459" w:type="dxa"/>
        <w:tblLook w:val="04A0"/>
      </w:tblPr>
      <w:tblGrid>
        <w:gridCol w:w="1838"/>
        <w:gridCol w:w="8368"/>
      </w:tblGrid>
      <w:tr w:rsidR="0022453A" w:rsidRPr="00A70FC3" w:rsidTr="00D10B62">
        <w:tc>
          <w:tcPr>
            <w:tcW w:w="1838" w:type="dxa"/>
          </w:tcPr>
          <w:p w:rsidR="0022453A" w:rsidRPr="00EA5816" w:rsidRDefault="0022453A" w:rsidP="00D10B62">
            <w:pPr>
              <w:spacing w:before="3"/>
              <w:ind w:right="10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8368" w:type="dxa"/>
          </w:tcPr>
          <w:p w:rsidR="0022453A" w:rsidRPr="00EA5816" w:rsidRDefault="0022453A" w:rsidP="00D10B62">
            <w:pPr>
              <w:spacing w:before="3"/>
              <w:ind w:right="10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22453A" w:rsidRPr="00A70FC3" w:rsidTr="00D10B62">
        <w:tc>
          <w:tcPr>
            <w:tcW w:w="1838" w:type="dxa"/>
          </w:tcPr>
          <w:p w:rsidR="0022453A" w:rsidRPr="00EA5816" w:rsidRDefault="0022453A" w:rsidP="00D10B62">
            <w:pPr>
              <w:pStyle w:val="TableParagraph"/>
              <w:spacing w:before="55"/>
              <w:ind w:left="145" w:right="145"/>
              <w:jc w:val="center"/>
              <w:rPr>
                <w:sz w:val="24"/>
                <w:szCs w:val="24"/>
              </w:rPr>
            </w:pPr>
            <w:r w:rsidRPr="00EA5816">
              <w:rPr>
                <w:sz w:val="24"/>
                <w:szCs w:val="24"/>
              </w:rPr>
              <w:t xml:space="preserve">1 </w:t>
            </w:r>
            <w:r w:rsidRPr="00EA5816">
              <w:rPr>
                <w:spacing w:val="-5"/>
                <w:sz w:val="24"/>
                <w:szCs w:val="24"/>
              </w:rPr>
              <w:t>час</w:t>
            </w:r>
          </w:p>
        </w:tc>
        <w:tc>
          <w:tcPr>
            <w:tcW w:w="8368" w:type="dxa"/>
          </w:tcPr>
          <w:p w:rsidR="0022453A" w:rsidRPr="00EA5816" w:rsidRDefault="0022453A" w:rsidP="00D10B62">
            <w:pPr>
              <w:pStyle w:val="TableParagraph"/>
              <w:spacing w:before="55" w:line="484" w:lineRule="exact"/>
              <w:ind w:left="134"/>
              <w:rPr>
                <w:sz w:val="24"/>
                <w:szCs w:val="24"/>
              </w:rPr>
            </w:pPr>
            <w:r w:rsidRPr="00EA5816">
              <w:rPr>
                <w:color w:val="001F5F"/>
                <w:sz w:val="24"/>
                <w:szCs w:val="24"/>
              </w:rPr>
              <w:t>Классный</w:t>
            </w:r>
            <w:r w:rsidRPr="00EA5816">
              <w:rPr>
                <w:color w:val="001F5F"/>
                <w:spacing w:val="-7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z w:val="24"/>
                <w:szCs w:val="24"/>
              </w:rPr>
              <w:t>час</w:t>
            </w:r>
            <w:r w:rsidRPr="00EA5816">
              <w:rPr>
                <w:color w:val="001F5F"/>
                <w:spacing w:val="-5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z w:val="24"/>
                <w:szCs w:val="24"/>
              </w:rPr>
              <w:t>«Разговор</w:t>
            </w:r>
            <w:r w:rsidRPr="00EA5816">
              <w:rPr>
                <w:color w:val="001F5F"/>
                <w:spacing w:val="-10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z w:val="24"/>
                <w:szCs w:val="24"/>
              </w:rPr>
              <w:t>о</w:t>
            </w:r>
            <w:r w:rsidRPr="00EA5816">
              <w:rPr>
                <w:color w:val="001F5F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A5816">
              <w:rPr>
                <w:color w:val="001F5F"/>
                <w:spacing w:val="-2"/>
                <w:sz w:val="24"/>
                <w:szCs w:val="24"/>
              </w:rPr>
              <w:t>важном</w:t>
            </w:r>
            <w:proofErr w:type="gramEnd"/>
            <w:r w:rsidRPr="00EA5816">
              <w:rPr>
                <w:color w:val="001F5F"/>
                <w:spacing w:val="-2"/>
                <w:sz w:val="24"/>
                <w:szCs w:val="24"/>
              </w:rPr>
              <w:t xml:space="preserve">» </w:t>
            </w:r>
            <w:r w:rsidRPr="00EA5816">
              <w:rPr>
                <w:sz w:val="24"/>
                <w:szCs w:val="24"/>
              </w:rPr>
              <w:t>(цикл</w:t>
            </w:r>
            <w:r w:rsidRPr="00EA5816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A5816">
              <w:rPr>
                <w:sz w:val="24"/>
                <w:szCs w:val="24"/>
              </w:rPr>
              <w:t>кл</w:t>
            </w:r>
            <w:proofErr w:type="spellEnd"/>
            <w:r w:rsidRPr="00EA5816">
              <w:rPr>
                <w:sz w:val="24"/>
                <w:szCs w:val="24"/>
              </w:rPr>
              <w:t>.</w:t>
            </w:r>
            <w:r w:rsidRPr="00EA5816">
              <w:rPr>
                <w:spacing w:val="-6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часов</w:t>
            </w:r>
            <w:r w:rsidRPr="00EA5816">
              <w:rPr>
                <w:spacing w:val="36"/>
                <w:w w:val="150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для</w:t>
            </w:r>
            <w:r w:rsidRPr="00EA5816">
              <w:rPr>
                <w:spacing w:val="-6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обучающихся</w:t>
            </w:r>
            <w:r w:rsidRPr="00EA5816">
              <w:rPr>
                <w:spacing w:val="-10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5-9</w:t>
            </w:r>
            <w:r w:rsidRPr="00EA5816">
              <w:rPr>
                <w:spacing w:val="-4"/>
                <w:sz w:val="24"/>
                <w:szCs w:val="24"/>
              </w:rPr>
              <w:t>)</w:t>
            </w:r>
          </w:p>
        </w:tc>
      </w:tr>
      <w:tr w:rsidR="0022453A" w:rsidRPr="00A70FC3" w:rsidTr="00D10B62">
        <w:tc>
          <w:tcPr>
            <w:tcW w:w="1838" w:type="dxa"/>
          </w:tcPr>
          <w:p w:rsidR="0022453A" w:rsidRPr="00EA5816" w:rsidRDefault="0022453A" w:rsidP="00D10B62">
            <w:pPr>
              <w:pStyle w:val="TableParagraph"/>
              <w:spacing w:before="56"/>
              <w:ind w:left="146" w:right="144"/>
              <w:jc w:val="center"/>
              <w:rPr>
                <w:sz w:val="24"/>
                <w:szCs w:val="24"/>
              </w:rPr>
            </w:pPr>
            <w:r w:rsidRPr="00EA5816">
              <w:rPr>
                <w:spacing w:val="-2"/>
                <w:sz w:val="24"/>
                <w:szCs w:val="24"/>
              </w:rPr>
              <w:t>3часа</w:t>
            </w:r>
          </w:p>
        </w:tc>
        <w:tc>
          <w:tcPr>
            <w:tcW w:w="8368" w:type="dxa"/>
          </w:tcPr>
          <w:p w:rsidR="0022453A" w:rsidRPr="00EA5816" w:rsidRDefault="0022453A" w:rsidP="00D10B62">
            <w:pPr>
              <w:pStyle w:val="TableParagraph"/>
              <w:spacing w:before="63" w:line="235" w:lineRule="auto"/>
              <w:ind w:left="134"/>
              <w:rPr>
                <w:sz w:val="24"/>
                <w:szCs w:val="24"/>
              </w:rPr>
            </w:pPr>
            <w:r w:rsidRPr="00EA5816">
              <w:rPr>
                <w:color w:val="001F5F"/>
                <w:sz w:val="24"/>
                <w:szCs w:val="24"/>
              </w:rPr>
              <w:t>Дополнительное</w:t>
            </w:r>
            <w:r w:rsidRPr="00EA5816">
              <w:rPr>
                <w:color w:val="001F5F"/>
                <w:spacing w:val="-22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z w:val="24"/>
                <w:szCs w:val="24"/>
              </w:rPr>
              <w:t>изучение</w:t>
            </w:r>
            <w:r w:rsidRPr="00EA5816">
              <w:rPr>
                <w:color w:val="001F5F"/>
                <w:spacing w:val="-14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z w:val="24"/>
                <w:szCs w:val="24"/>
              </w:rPr>
              <w:t>учебных</w:t>
            </w:r>
            <w:r w:rsidRPr="00EA5816">
              <w:rPr>
                <w:color w:val="001F5F"/>
                <w:spacing w:val="-18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z w:val="24"/>
                <w:szCs w:val="24"/>
              </w:rPr>
              <w:t>предметов</w:t>
            </w:r>
            <w:r w:rsidRPr="00EA5816">
              <w:rPr>
                <w:color w:val="001F5F"/>
                <w:spacing w:val="-18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(углубленное</w:t>
            </w:r>
            <w:r w:rsidRPr="00EA5816">
              <w:rPr>
                <w:spacing w:val="-14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изучение учебных предметов, организация учебно-исследовательской и проектной</w:t>
            </w:r>
            <w:r w:rsidRPr="00EA5816">
              <w:rPr>
                <w:spacing w:val="-20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деятельности,</w:t>
            </w:r>
            <w:r w:rsidRPr="00EA5816">
              <w:rPr>
                <w:spacing w:val="-19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модули</w:t>
            </w:r>
            <w:r w:rsidRPr="00EA5816">
              <w:rPr>
                <w:spacing w:val="-15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по</w:t>
            </w:r>
            <w:r w:rsidRPr="00EA5816">
              <w:rPr>
                <w:spacing w:val="-16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краеведению</w:t>
            </w:r>
            <w:r w:rsidRPr="00EA5816">
              <w:rPr>
                <w:spacing w:val="-18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и</w:t>
            </w:r>
            <w:r w:rsidRPr="00EA5816">
              <w:rPr>
                <w:spacing w:val="-13"/>
                <w:sz w:val="24"/>
                <w:szCs w:val="24"/>
              </w:rPr>
              <w:t xml:space="preserve"> </w:t>
            </w:r>
            <w:r w:rsidRPr="00EA5816">
              <w:rPr>
                <w:spacing w:val="-4"/>
                <w:sz w:val="24"/>
                <w:szCs w:val="24"/>
              </w:rPr>
              <w:t xml:space="preserve">др.). </w:t>
            </w:r>
            <w:r w:rsidRPr="00EA5816">
              <w:rPr>
                <w:color w:val="001F5F"/>
                <w:sz w:val="24"/>
                <w:szCs w:val="24"/>
              </w:rPr>
              <w:t>Занятие</w:t>
            </w:r>
            <w:r w:rsidRPr="00EA5816">
              <w:rPr>
                <w:color w:val="001F5F"/>
                <w:spacing w:val="-9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z w:val="24"/>
                <w:szCs w:val="24"/>
              </w:rPr>
              <w:t>с</w:t>
            </w:r>
            <w:r w:rsidRPr="00EA5816">
              <w:rPr>
                <w:color w:val="001F5F"/>
                <w:spacing w:val="-11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z w:val="24"/>
                <w:szCs w:val="24"/>
              </w:rPr>
              <w:t>детьми,</w:t>
            </w:r>
            <w:r w:rsidRPr="00EA5816">
              <w:rPr>
                <w:color w:val="001F5F"/>
                <w:spacing w:val="-16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z w:val="24"/>
                <w:szCs w:val="24"/>
              </w:rPr>
              <w:t>испытывающими</w:t>
            </w:r>
            <w:r w:rsidRPr="00EA5816">
              <w:rPr>
                <w:color w:val="001F5F"/>
                <w:spacing w:val="-16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z w:val="24"/>
                <w:szCs w:val="24"/>
              </w:rPr>
              <w:t>трудности</w:t>
            </w:r>
            <w:r w:rsidRPr="00EA5816">
              <w:rPr>
                <w:color w:val="001F5F"/>
                <w:spacing w:val="-17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z w:val="24"/>
                <w:szCs w:val="24"/>
              </w:rPr>
              <w:t>в</w:t>
            </w:r>
            <w:r w:rsidRPr="00EA5816">
              <w:rPr>
                <w:color w:val="001F5F"/>
                <w:spacing w:val="-12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pacing w:val="-2"/>
                <w:sz w:val="24"/>
                <w:szCs w:val="24"/>
              </w:rPr>
              <w:t>обучении</w:t>
            </w:r>
          </w:p>
        </w:tc>
      </w:tr>
      <w:tr w:rsidR="0022453A" w:rsidRPr="00A70FC3" w:rsidTr="00D10B62">
        <w:tc>
          <w:tcPr>
            <w:tcW w:w="1838" w:type="dxa"/>
          </w:tcPr>
          <w:p w:rsidR="0022453A" w:rsidRPr="00EA5816" w:rsidRDefault="0022453A" w:rsidP="00D10B62">
            <w:pPr>
              <w:pStyle w:val="TableParagraph"/>
              <w:spacing w:before="56"/>
              <w:ind w:left="145" w:right="145"/>
              <w:jc w:val="center"/>
              <w:rPr>
                <w:sz w:val="24"/>
                <w:szCs w:val="24"/>
              </w:rPr>
            </w:pPr>
            <w:r w:rsidRPr="00EA5816">
              <w:rPr>
                <w:sz w:val="24"/>
                <w:szCs w:val="24"/>
              </w:rPr>
              <w:t xml:space="preserve">1 </w:t>
            </w:r>
            <w:r w:rsidRPr="00EA5816">
              <w:rPr>
                <w:spacing w:val="-5"/>
                <w:sz w:val="24"/>
                <w:szCs w:val="24"/>
              </w:rPr>
              <w:t>час</w:t>
            </w:r>
          </w:p>
        </w:tc>
        <w:tc>
          <w:tcPr>
            <w:tcW w:w="8368" w:type="dxa"/>
          </w:tcPr>
          <w:p w:rsidR="0022453A" w:rsidRPr="00EA5816" w:rsidRDefault="0022453A" w:rsidP="00D10B62">
            <w:pPr>
              <w:pStyle w:val="TableParagraph"/>
              <w:spacing w:before="56"/>
              <w:ind w:left="134"/>
              <w:rPr>
                <w:sz w:val="24"/>
                <w:szCs w:val="24"/>
              </w:rPr>
            </w:pPr>
            <w:r w:rsidRPr="00EA5816">
              <w:rPr>
                <w:color w:val="001F5F"/>
                <w:sz w:val="24"/>
                <w:szCs w:val="24"/>
              </w:rPr>
              <w:t>Формирование</w:t>
            </w:r>
            <w:r w:rsidRPr="00EA5816">
              <w:rPr>
                <w:color w:val="001F5F"/>
                <w:spacing w:val="-17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z w:val="24"/>
                <w:szCs w:val="24"/>
              </w:rPr>
              <w:t>функциональной</w:t>
            </w:r>
            <w:r w:rsidRPr="00EA5816">
              <w:rPr>
                <w:color w:val="001F5F"/>
                <w:spacing w:val="-14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pacing w:val="-2"/>
                <w:sz w:val="24"/>
                <w:szCs w:val="24"/>
              </w:rPr>
              <w:t>грамотности</w:t>
            </w:r>
          </w:p>
        </w:tc>
      </w:tr>
      <w:tr w:rsidR="0022453A" w:rsidRPr="00A70FC3" w:rsidTr="00D10B62">
        <w:tc>
          <w:tcPr>
            <w:tcW w:w="1838" w:type="dxa"/>
          </w:tcPr>
          <w:p w:rsidR="0022453A" w:rsidRPr="00EA5816" w:rsidRDefault="0022453A" w:rsidP="00D10B62">
            <w:pPr>
              <w:pStyle w:val="TableParagraph"/>
              <w:spacing w:before="56"/>
              <w:ind w:left="145" w:right="145"/>
              <w:jc w:val="center"/>
              <w:rPr>
                <w:sz w:val="24"/>
                <w:szCs w:val="24"/>
              </w:rPr>
            </w:pPr>
            <w:r w:rsidRPr="00EA5816">
              <w:rPr>
                <w:sz w:val="24"/>
                <w:szCs w:val="24"/>
              </w:rPr>
              <w:t xml:space="preserve">1 </w:t>
            </w:r>
            <w:r w:rsidRPr="00EA5816">
              <w:rPr>
                <w:spacing w:val="-5"/>
                <w:sz w:val="24"/>
                <w:szCs w:val="24"/>
              </w:rPr>
              <w:t>час</w:t>
            </w:r>
          </w:p>
        </w:tc>
        <w:tc>
          <w:tcPr>
            <w:tcW w:w="8368" w:type="dxa"/>
          </w:tcPr>
          <w:p w:rsidR="0022453A" w:rsidRPr="00EA5816" w:rsidRDefault="0022453A" w:rsidP="00D10B62">
            <w:pPr>
              <w:pStyle w:val="TableParagraph"/>
              <w:spacing w:before="56" w:line="484" w:lineRule="exact"/>
              <w:ind w:left="134"/>
              <w:rPr>
                <w:sz w:val="24"/>
                <w:szCs w:val="24"/>
              </w:rPr>
            </w:pPr>
            <w:proofErr w:type="spellStart"/>
            <w:proofErr w:type="gramStart"/>
            <w:r w:rsidRPr="00EA5816">
              <w:rPr>
                <w:color w:val="001F5F"/>
                <w:sz w:val="24"/>
                <w:szCs w:val="24"/>
              </w:rPr>
              <w:t>Профориентационная</w:t>
            </w:r>
            <w:proofErr w:type="spellEnd"/>
            <w:r w:rsidRPr="00EA5816">
              <w:rPr>
                <w:color w:val="001F5F"/>
                <w:spacing w:val="-11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z w:val="24"/>
                <w:szCs w:val="24"/>
              </w:rPr>
              <w:t>работа</w:t>
            </w:r>
            <w:r w:rsidRPr="00EA5816">
              <w:rPr>
                <w:color w:val="001F5F"/>
                <w:spacing w:val="-5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z w:val="24"/>
                <w:szCs w:val="24"/>
              </w:rPr>
              <w:t>(«Билет</w:t>
            </w:r>
            <w:r w:rsidRPr="00EA5816">
              <w:rPr>
                <w:color w:val="001F5F"/>
                <w:spacing w:val="-8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z w:val="24"/>
                <w:szCs w:val="24"/>
              </w:rPr>
              <w:t>в</w:t>
            </w:r>
            <w:r w:rsidRPr="00EA5816">
              <w:rPr>
                <w:color w:val="001F5F"/>
                <w:spacing w:val="-2"/>
                <w:sz w:val="24"/>
                <w:szCs w:val="24"/>
              </w:rPr>
              <w:t xml:space="preserve"> будущее»/; предпринимательство/</w:t>
            </w:r>
            <w:r w:rsidRPr="00EA5816">
              <w:rPr>
                <w:color w:val="001F5F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1F5F"/>
                <w:spacing w:val="-3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pacing w:val="-2"/>
                <w:sz w:val="24"/>
                <w:szCs w:val="24"/>
              </w:rPr>
              <w:t>финансовая</w:t>
            </w:r>
            <w:r w:rsidRPr="00EA5816">
              <w:rPr>
                <w:color w:val="001F5F"/>
                <w:spacing w:val="4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pacing w:val="-2"/>
                <w:sz w:val="24"/>
                <w:szCs w:val="24"/>
              </w:rPr>
              <w:t>грамотность/</w:t>
            </w:r>
            <w:proofErr w:type="gramEnd"/>
          </w:p>
        </w:tc>
      </w:tr>
      <w:tr w:rsidR="0022453A" w:rsidRPr="00A70FC3" w:rsidTr="00D10B62">
        <w:tc>
          <w:tcPr>
            <w:tcW w:w="1838" w:type="dxa"/>
          </w:tcPr>
          <w:p w:rsidR="0022453A" w:rsidRPr="00EA5816" w:rsidRDefault="0022453A" w:rsidP="00D10B62">
            <w:pPr>
              <w:pStyle w:val="TableParagraph"/>
              <w:spacing w:before="57" w:line="484" w:lineRule="exact"/>
              <w:jc w:val="center"/>
              <w:rPr>
                <w:sz w:val="24"/>
                <w:szCs w:val="24"/>
              </w:rPr>
            </w:pPr>
            <w:r w:rsidRPr="00EA5816">
              <w:rPr>
                <w:sz w:val="24"/>
                <w:szCs w:val="24"/>
              </w:rPr>
              <w:t>2</w:t>
            </w:r>
          </w:p>
          <w:p w:rsidR="0022453A" w:rsidRPr="00EA5816" w:rsidRDefault="0022453A" w:rsidP="00D10B62">
            <w:pPr>
              <w:pStyle w:val="TableParagraph"/>
              <w:spacing w:line="484" w:lineRule="exact"/>
              <w:ind w:left="145" w:right="145"/>
              <w:jc w:val="center"/>
              <w:rPr>
                <w:sz w:val="24"/>
                <w:szCs w:val="24"/>
              </w:rPr>
            </w:pPr>
            <w:r w:rsidRPr="00EA5816">
              <w:rPr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8368" w:type="dxa"/>
          </w:tcPr>
          <w:p w:rsidR="0022453A" w:rsidRPr="00EA5816" w:rsidRDefault="0022453A" w:rsidP="00D10B62">
            <w:pPr>
              <w:pStyle w:val="TableParagraph"/>
              <w:spacing w:before="57" w:line="484" w:lineRule="exact"/>
              <w:ind w:left="134"/>
              <w:rPr>
                <w:sz w:val="24"/>
                <w:szCs w:val="24"/>
              </w:rPr>
            </w:pPr>
            <w:proofErr w:type="gramStart"/>
            <w:r w:rsidRPr="00EA5816">
              <w:rPr>
                <w:color w:val="001F5F"/>
                <w:sz w:val="24"/>
                <w:szCs w:val="24"/>
              </w:rPr>
              <w:t>Развитие</w:t>
            </w:r>
            <w:r w:rsidRPr="00EA5816">
              <w:rPr>
                <w:color w:val="001F5F"/>
                <w:spacing w:val="-11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z w:val="24"/>
                <w:szCs w:val="24"/>
              </w:rPr>
              <w:t>личности</w:t>
            </w:r>
            <w:r w:rsidRPr="00EA5816">
              <w:rPr>
                <w:color w:val="001F5F"/>
                <w:spacing w:val="-13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z w:val="24"/>
                <w:szCs w:val="24"/>
              </w:rPr>
              <w:t>и</w:t>
            </w:r>
            <w:r w:rsidRPr="00EA5816">
              <w:rPr>
                <w:color w:val="001F5F"/>
                <w:spacing w:val="-7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z w:val="24"/>
                <w:szCs w:val="24"/>
              </w:rPr>
              <w:t>самореализация</w:t>
            </w:r>
            <w:r w:rsidRPr="00EA5816">
              <w:rPr>
                <w:color w:val="001F5F"/>
                <w:spacing w:val="-7"/>
                <w:sz w:val="24"/>
                <w:szCs w:val="24"/>
              </w:rPr>
              <w:t xml:space="preserve"> </w:t>
            </w:r>
            <w:r w:rsidRPr="00EA5816">
              <w:rPr>
                <w:color w:val="001F5F"/>
                <w:spacing w:val="-2"/>
                <w:sz w:val="24"/>
                <w:szCs w:val="24"/>
              </w:rPr>
              <w:t xml:space="preserve">обучающихся </w:t>
            </w:r>
            <w:r w:rsidRPr="00EA5816">
              <w:rPr>
                <w:sz w:val="24"/>
                <w:szCs w:val="24"/>
              </w:rPr>
              <w:t>(занятия</w:t>
            </w:r>
            <w:r w:rsidRPr="00EA5816">
              <w:rPr>
                <w:spacing w:val="-8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в</w:t>
            </w:r>
            <w:r w:rsidRPr="00EA5816">
              <w:rPr>
                <w:spacing w:val="-5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хоре,</w:t>
            </w:r>
            <w:r w:rsidRPr="00EA5816">
              <w:rPr>
                <w:spacing w:val="-5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школьном театре,</w:t>
            </w:r>
            <w:r w:rsidRPr="00EA5816">
              <w:rPr>
                <w:spacing w:val="-7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участие</w:t>
            </w:r>
            <w:r w:rsidRPr="00EA5816">
              <w:rPr>
                <w:spacing w:val="-7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в</w:t>
            </w:r>
            <w:r w:rsidRPr="00EA5816">
              <w:rPr>
                <w:spacing w:val="-8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спортивных</w:t>
            </w:r>
            <w:r w:rsidRPr="00EA5816">
              <w:rPr>
                <w:spacing w:val="-14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мероприятиях и др.)</w:t>
            </w:r>
            <w:proofErr w:type="gramEnd"/>
          </w:p>
        </w:tc>
      </w:tr>
      <w:tr w:rsidR="0022453A" w:rsidRPr="00A70FC3" w:rsidTr="00D10B62">
        <w:tc>
          <w:tcPr>
            <w:tcW w:w="1838" w:type="dxa"/>
          </w:tcPr>
          <w:p w:rsidR="0022453A" w:rsidRPr="00EA5816" w:rsidRDefault="0022453A" w:rsidP="00D10B62">
            <w:pPr>
              <w:pStyle w:val="TableParagraph"/>
              <w:spacing w:before="57"/>
              <w:ind w:left="145" w:right="145"/>
              <w:jc w:val="center"/>
              <w:rPr>
                <w:sz w:val="24"/>
                <w:szCs w:val="24"/>
              </w:rPr>
            </w:pPr>
            <w:r w:rsidRPr="00EA5816">
              <w:rPr>
                <w:spacing w:val="-2"/>
                <w:sz w:val="24"/>
                <w:szCs w:val="24"/>
              </w:rPr>
              <w:t>2часа</w:t>
            </w:r>
          </w:p>
        </w:tc>
        <w:tc>
          <w:tcPr>
            <w:tcW w:w="8368" w:type="dxa"/>
          </w:tcPr>
          <w:p w:rsidR="0022453A" w:rsidRPr="00EA5816" w:rsidRDefault="0022453A" w:rsidP="00D10B62">
            <w:pPr>
              <w:pStyle w:val="TableParagraph"/>
              <w:spacing w:before="64" w:line="235" w:lineRule="auto"/>
              <w:ind w:left="134"/>
              <w:rPr>
                <w:sz w:val="24"/>
                <w:szCs w:val="24"/>
              </w:rPr>
            </w:pPr>
            <w:r w:rsidRPr="00EA5816">
              <w:rPr>
                <w:color w:val="001F5F"/>
                <w:sz w:val="24"/>
                <w:szCs w:val="24"/>
              </w:rPr>
              <w:t xml:space="preserve">Комплекс воспитательных мероприятий, </w:t>
            </w:r>
            <w:r w:rsidRPr="00EA5816">
              <w:rPr>
                <w:sz w:val="24"/>
                <w:szCs w:val="24"/>
              </w:rPr>
              <w:t>деятельность ученических сообществ,</w:t>
            </w:r>
            <w:r w:rsidRPr="00EA5816">
              <w:rPr>
                <w:spacing w:val="-15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педагогическая</w:t>
            </w:r>
            <w:r w:rsidRPr="00EA5816">
              <w:rPr>
                <w:spacing w:val="-14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поддержка</w:t>
            </w:r>
            <w:r w:rsidRPr="00EA5816">
              <w:rPr>
                <w:spacing w:val="-16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обучающихся</w:t>
            </w:r>
            <w:r w:rsidRPr="00EA5816">
              <w:rPr>
                <w:spacing w:val="-15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и</w:t>
            </w:r>
            <w:r w:rsidRPr="00EA5816">
              <w:rPr>
                <w:spacing w:val="-11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обеспечение</w:t>
            </w:r>
            <w:r w:rsidRPr="00EA5816">
              <w:rPr>
                <w:spacing w:val="-13"/>
                <w:sz w:val="24"/>
                <w:szCs w:val="24"/>
              </w:rPr>
              <w:t xml:space="preserve"> </w:t>
            </w:r>
            <w:r w:rsidRPr="00EA5816">
              <w:rPr>
                <w:sz w:val="24"/>
                <w:szCs w:val="24"/>
              </w:rPr>
              <w:t>их благополучия в пространстве школе</w:t>
            </w:r>
          </w:p>
        </w:tc>
      </w:tr>
    </w:tbl>
    <w:p w:rsidR="0022453A" w:rsidRPr="004D155C" w:rsidRDefault="0022453A" w:rsidP="002245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53A" w:rsidRPr="0022453A" w:rsidRDefault="0022453A" w:rsidP="00224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22453A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Планирование цикла внеурочной деятельности «Разговоры о </w:t>
      </w:r>
      <w:proofErr w:type="gramStart"/>
      <w:r w:rsidRPr="0022453A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важном</w:t>
      </w:r>
      <w:proofErr w:type="gramEnd"/>
      <w:r w:rsidRPr="0022453A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»</w:t>
      </w:r>
    </w:p>
    <w:p w:rsidR="0022453A" w:rsidRPr="0022453A" w:rsidRDefault="0022453A" w:rsidP="00224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классы</w:t>
      </w:r>
    </w:p>
    <w:tbl>
      <w:tblPr>
        <w:tblW w:w="10659" w:type="dxa"/>
        <w:tblInd w:w="-5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3867"/>
        <w:gridCol w:w="3825"/>
        <w:gridCol w:w="1432"/>
        <w:gridCol w:w="968"/>
      </w:tblGrid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(зачем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учиться?)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интеллектуал</w:t>
            </w:r>
            <w:r w:rsidRPr="002245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ьный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марафон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Родина,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души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r w:rsidRPr="002245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родинка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    картой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Земля ­ это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колыбель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разума,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нельзя</w:t>
            </w:r>
            <w:r w:rsidRPr="002245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вечно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колыбели…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интерактивн</w:t>
            </w:r>
            <w:r w:rsidRPr="002245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ыми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карточками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 любовью в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сердце: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достойная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2245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старшего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руках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семейные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истории, социальная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реклама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Ежедневный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подвиг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учителя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групповая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работа, мини­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сочинение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Отец­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родоначальник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фотоистории</w:t>
            </w:r>
            <w:proofErr w:type="spellEnd"/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Счастлив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тот,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счастлив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строим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семейное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дерево, групповая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дискуссия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Мы — одна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страна!</w:t>
            </w:r>
            <w:r w:rsidRPr="002245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интерактивной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картой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культура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народов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России: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разнообразии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Викторина,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интерактивной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картой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наших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матерей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стихов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gramStart"/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2245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нашей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гордости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r w:rsidRPr="0022453A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интерактивн</w:t>
            </w:r>
            <w:r w:rsidRPr="002245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ыми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карточкам</w:t>
            </w:r>
            <w:proofErr w:type="gramStart"/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и(</w:t>
            </w:r>
            <w:proofErr w:type="gramEnd"/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кспертное</w:t>
            </w:r>
            <w:proofErr w:type="spellEnd"/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интервью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r w:rsidRPr="002245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значит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действовать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проблемная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дискуссия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Герои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мирной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галереей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героев,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2245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героями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нашего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времени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pStyle w:val="TableParagraph"/>
              <w:spacing w:before="1"/>
              <w:ind w:left="34" w:right="28"/>
              <w:rPr>
                <w:spacing w:val="40"/>
                <w:sz w:val="24"/>
                <w:szCs w:val="24"/>
              </w:rPr>
            </w:pPr>
            <w:r w:rsidRPr="0022453A">
              <w:rPr>
                <w:sz w:val="24"/>
                <w:szCs w:val="24"/>
              </w:rPr>
              <w:t>«Величественны</w:t>
            </w:r>
            <w:r w:rsidRPr="0022453A">
              <w:rPr>
                <w:spacing w:val="-7"/>
                <w:sz w:val="24"/>
                <w:szCs w:val="24"/>
              </w:rPr>
              <w:t xml:space="preserve"> </w:t>
            </w:r>
            <w:r w:rsidRPr="0022453A">
              <w:rPr>
                <w:sz w:val="24"/>
                <w:szCs w:val="24"/>
              </w:rPr>
              <w:t>и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sz w:val="24"/>
                <w:szCs w:val="24"/>
              </w:rPr>
              <w:t>просты</w:t>
            </w:r>
            <w:r w:rsidRPr="0022453A">
              <w:rPr>
                <w:spacing w:val="-7"/>
                <w:sz w:val="24"/>
                <w:szCs w:val="24"/>
              </w:rPr>
              <w:t xml:space="preserve"> </w:t>
            </w:r>
            <w:r w:rsidRPr="0022453A">
              <w:rPr>
                <w:sz w:val="24"/>
                <w:szCs w:val="24"/>
              </w:rPr>
              <w:t>слова</w:t>
            </w:r>
            <w:r w:rsidRPr="0022453A">
              <w:rPr>
                <w:spacing w:val="40"/>
                <w:sz w:val="24"/>
                <w:szCs w:val="24"/>
              </w:rPr>
              <w:t xml:space="preserve">   </w:t>
            </w:r>
          </w:p>
          <w:p w:rsidR="0022453A" w:rsidRPr="0022453A" w:rsidRDefault="0022453A" w:rsidP="00D10B62">
            <w:pPr>
              <w:pStyle w:val="TableParagraph"/>
              <w:spacing w:before="1"/>
              <w:ind w:left="34" w:right="28" w:firstLine="2"/>
              <w:rPr>
                <w:spacing w:val="-2"/>
                <w:sz w:val="24"/>
                <w:szCs w:val="24"/>
              </w:rPr>
            </w:pPr>
            <w:r w:rsidRPr="0022453A">
              <w:rPr>
                <w:sz w:val="24"/>
                <w:szCs w:val="24"/>
              </w:rPr>
              <w:t>Единого</w:t>
            </w:r>
            <w:r w:rsidRPr="0022453A">
              <w:rPr>
                <w:spacing w:val="-9"/>
                <w:sz w:val="24"/>
                <w:szCs w:val="24"/>
              </w:rPr>
              <w:t xml:space="preserve"> </w:t>
            </w:r>
            <w:r w:rsidRPr="0022453A">
              <w:rPr>
                <w:sz w:val="24"/>
                <w:szCs w:val="24"/>
              </w:rPr>
              <w:t>Закона</w:t>
            </w:r>
            <w:r w:rsidRPr="0022453A">
              <w:rPr>
                <w:spacing w:val="-8"/>
                <w:sz w:val="24"/>
                <w:szCs w:val="24"/>
              </w:rPr>
              <w:t xml:space="preserve"> </w:t>
            </w:r>
            <w:r w:rsidRPr="0022453A">
              <w:rPr>
                <w:sz w:val="24"/>
                <w:szCs w:val="24"/>
              </w:rPr>
              <w:t>всей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spacing w:val="-2"/>
                <w:sz w:val="24"/>
                <w:szCs w:val="24"/>
              </w:rPr>
              <w:t>Отчизны,</w:t>
            </w:r>
          </w:p>
          <w:p w:rsidR="0022453A" w:rsidRPr="0022453A" w:rsidRDefault="0022453A" w:rsidP="00D10B62">
            <w:pPr>
              <w:pStyle w:val="TableParagraph"/>
              <w:spacing w:before="1"/>
              <w:ind w:left="34" w:right="28" w:firstLine="2"/>
              <w:rPr>
                <w:sz w:val="24"/>
                <w:szCs w:val="24"/>
              </w:rPr>
            </w:pPr>
            <w:proofErr w:type="gramStart"/>
            <w:r w:rsidRPr="0022453A">
              <w:rPr>
                <w:sz w:val="24"/>
                <w:szCs w:val="24"/>
              </w:rPr>
              <w:t>Дарующего</w:t>
            </w:r>
            <w:r w:rsidRPr="0022453A">
              <w:rPr>
                <w:spacing w:val="-7"/>
                <w:sz w:val="24"/>
                <w:szCs w:val="24"/>
              </w:rPr>
              <w:t xml:space="preserve"> </w:t>
            </w:r>
            <w:r w:rsidRPr="0022453A">
              <w:rPr>
                <w:sz w:val="24"/>
                <w:szCs w:val="24"/>
              </w:rPr>
              <w:t>главные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spacing w:val="-2"/>
                <w:sz w:val="24"/>
                <w:szCs w:val="24"/>
              </w:rPr>
              <w:t>права:</w:t>
            </w:r>
            <w:proofErr w:type="gramEnd"/>
          </w:p>
          <w:p w:rsidR="0022453A" w:rsidRPr="0022453A" w:rsidRDefault="0022453A" w:rsidP="00D10B62">
            <w:pPr>
              <w:pStyle w:val="TableParagraph"/>
              <w:ind w:left="20" w:right="8"/>
              <w:rPr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sz w:val="24"/>
                <w:szCs w:val="24"/>
              </w:rPr>
              <w:t>Работать,</w:t>
            </w:r>
            <w:r w:rsidRPr="0022453A">
              <w:rPr>
                <w:spacing w:val="-9"/>
                <w:sz w:val="24"/>
                <w:szCs w:val="24"/>
              </w:rPr>
              <w:t xml:space="preserve"> </w:t>
            </w:r>
            <w:r w:rsidRPr="0022453A">
              <w:rPr>
                <w:sz w:val="24"/>
                <w:szCs w:val="24"/>
              </w:rPr>
              <w:t>радоваться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spacing w:val="-2"/>
                <w:sz w:val="24"/>
                <w:szCs w:val="24"/>
              </w:rPr>
              <w:t>жизни»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</w:p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эвристическ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245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Зачем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мечтать?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групповое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обсуждение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«Дарит</w:t>
            </w:r>
            <w:r w:rsidRPr="002245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искры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волшебства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светлый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праздник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Рождества…»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музыкальная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гостиная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«…осталась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Таня»)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дневником</w:t>
            </w:r>
            <w:r w:rsidRPr="002245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героя,  работа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текстом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pStyle w:val="TableParagraph"/>
              <w:spacing w:before="131"/>
              <w:ind w:right="488"/>
              <w:rPr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spacing w:val="-4"/>
                <w:sz w:val="24"/>
                <w:szCs w:val="24"/>
              </w:rPr>
              <w:t xml:space="preserve">К.С. </w:t>
            </w:r>
            <w:r w:rsidRPr="0022453A">
              <w:rPr>
                <w:sz w:val="24"/>
                <w:szCs w:val="24"/>
              </w:rPr>
              <w:t>Станиславский</w:t>
            </w:r>
            <w:r w:rsidRPr="0022453A">
              <w:rPr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sz w:val="24"/>
                <w:szCs w:val="24"/>
              </w:rPr>
              <w:t>и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sz w:val="24"/>
                <w:szCs w:val="24"/>
              </w:rPr>
              <w:t>погружение</w:t>
            </w:r>
            <w:r w:rsidRPr="0022453A">
              <w:rPr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sz w:val="24"/>
                <w:szCs w:val="24"/>
              </w:rPr>
              <w:t>в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sz w:val="24"/>
                <w:szCs w:val="24"/>
              </w:rPr>
              <w:t>волшебный</w:t>
            </w:r>
            <w:r w:rsidRPr="0022453A">
              <w:rPr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sz w:val="24"/>
                <w:szCs w:val="24"/>
              </w:rPr>
              <w:t>мир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sz w:val="24"/>
                <w:szCs w:val="24"/>
              </w:rPr>
              <w:t>театра</w:t>
            </w:r>
            <w:r w:rsidRPr="0022453A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ролям, интерактивные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карточки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«Может</w:t>
            </w:r>
            <w:r w:rsidRPr="0022453A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proofErr w:type="gramStart"/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собственных</w:t>
            </w:r>
            <w:proofErr w:type="gramEnd"/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Платонов</w:t>
            </w:r>
            <w:r w:rsidRPr="002245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45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быстрых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разумом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Невтонов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рождать…»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 интеллектуальный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марафон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pStyle w:val="TableParagraph"/>
              <w:rPr>
                <w:sz w:val="24"/>
                <w:szCs w:val="24"/>
              </w:rPr>
            </w:pPr>
            <w:r w:rsidRPr="0022453A">
              <w:rPr>
                <w:sz w:val="24"/>
                <w:szCs w:val="24"/>
              </w:rPr>
              <w:t>Россия в мире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</w:p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интерактивной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картой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На страже Родины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обсуждение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фильма о войне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литературная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гостиная:</w:t>
            </w:r>
            <w:r w:rsidRPr="002245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войне)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pStyle w:val="TableParagraph"/>
              <w:spacing w:before="101"/>
              <w:ind w:right="24"/>
              <w:rPr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sz w:val="24"/>
                <w:szCs w:val="24"/>
              </w:rPr>
              <w:t>«Я</w:t>
            </w:r>
            <w:r w:rsidRPr="0022453A">
              <w:rPr>
                <w:spacing w:val="-8"/>
                <w:sz w:val="24"/>
                <w:szCs w:val="24"/>
              </w:rPr>
              <w:t xml:space="preserve"> </w:t>
            </w:r>
            <w:r w:rsidRPr="0022453A">
              <w:rPr>
                <w:sz w:val="24"/>
                <w:szCs w:val="24"/>
              </w:rPr>
              <w:t>знаю,</w:t>
            </w:r>
            <w:r w:rsidRPr="0022453A">
              <w:rPr>
                <w:spacing w:val="-8"/>
                <w:sz w:val="24"/>
                <w:szCs w:val="24"/>
              </w:rPr>
              <w:t xml:space="preserve"> </w:t>
            </w:r>
            <w:r w:rsidRPr="0022453A">
              <w:rPr>
                <w:sz w:val="24"/>
                <w:szCs w:val="24"/>
              </w:rPr>
              <w:t>что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spacing w:val="-4"/>
                <w:sz w:val="24"/>
                <w:szCs w:val="24"/>
              </w:rPr>
              <w:t>все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spacing w:val="-2"/>
                <w:sz w:val="24"/>
                <w:szCs w:val="24"/>
              </w:rPr>
              <w:t>женщины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spacing w:val="-2"/>
                <w:sz w:val="24"/>
                <w:szCs w:val="24"/>
              </w:rPr>
              <w:t xml:space="preserve">прекрасны… </w:t>
            </w:r>
            <w:r w:rsidRPr="0022453A">
              <w:rPr>
                <w:sz w:val="24"/>
                <w:szCs w:val="24"/>
              </w:rPr>
              <w:t>»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стихов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женщинах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 w:rsidRPr="002245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текстом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Путешествие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Крыму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виртуальная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экскурсия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псевдоискусство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тво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рческая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лаборатория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творческая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мастерская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pStyle w:val="TableParagraph"/>
              <w:spacing w:before="3"/>
              <w:ind w:right="201"/>
              <w:jc w:val="both"/>
              <w:rPr>
                <w:sz w:val="24"/>
                <w:szCs w:val="24"/>
              </w:rPr>
            </w:pPr>
            <w:r w:rsidRPr="0022453A">
              <w:rPr>
                <w:spacing w:val="-2"/>
                <w:sz w:val="24"/>
                <w:szCs w:val="24"/>
              </w:rPr>
              <w:t>Новость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spacing w:val="-2"/>
                <w:sz w:val="24"/>
                <w:szCs w:val="24"/>
              </w:rPr>
              <w:t>слышала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spacing w:val="-2"/>
                <w:sz w:val="24"/>
                <w:szCs w:val="24"/>
              </w:rPr>
              <w:t>планета:</w:t>
            </w:r>
          </w:p>
          <w:p w:rsidR="0022453A" w:rsidRPr="0022453A" w:rsidRDefault="0022453A" w:rsidP="00D10B62">
            <w:pPr>
              <w:pStyle w:val="TableParagraph"/>
              <w:spacing w:before="3"/>
              <w:ind w:left="60" w:right="49"/>
              <w:rPr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spacing w:val="-2"/>
                <w:sz w:val="24"/>
                <w:szCs w:val="24"/>
              </w:rPr>
              <w:t>«Русский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spacing w:val="-2"/>
                <w:sz w:val="24"/>
                <w:szCs w:val="24"/>
              </w:rPr>
              <w:t>парень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spacing w:val="-2"/>
                <w:sz w:val="24"/>
                <w:szCs w:val="24"/>
              </w:rPr>
              <w:t>полетел»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pStyle w:val="TableParagraph"/>
              <w:spacing w:before="3"/>
              <w:ind w:left="60" w:right="49"/>
              <w:rPr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spacing w:val="-2"/>
                <w:sz w:val="24"/>
                <w:szCs w:val="24"/>
              </w:rPr>
              <w:t>обсуждение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spacing w:val="-2"/>
                <w:sz w:val="24"/>
                <w:szCs w:val="24"/>
              </w:rPr>
              <w:t>фильма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spacing w:val="-2"/>
                <w:sz w:val="24"/>
                <w:szCs w:val="24"/>
              </w:rPr>
              <w:t xml:space="preserve">"Гагарин. </w:t>
            </w:r>
            <w:r w:rsidRPr="0022453A">
              <w:rPr>
                <w:sz w:val="24"/>
                <w:szCs w:val="24"/>
              </w:rPr>
              <w:t>Первый</w:t>
            </w:r>
            <w:r w:rsidRPr="0022453A">
              <w:rPr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sz w:val="24"/>
                <w:szCs w:val="24"/>
              </w:rPr>
              <w:t>в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spacing w:val="-2"/>
                <w:sz w:val="24"/>
                <w:szCs w:val="24"/>
              </w:rPr>
              <w:t>космосе"</w:t>
            </w:r>
            <w:proofErr w:type="gramStart"/>
            <w:r w:rsidRPr="0022453A">
              <w:rPr>
                <w:sz w:val="24"/>
                <w:szCs w:val="24"/>
              </w:rPr>
              <w:t xml:space="preserve"> ,</w:t>
            </w:r>
            <w:proofErr w:type="gramEnd"/>
            <w:r w:rsidRPr="0022453A">
              <w:rPr>
                <w:sz w:val="24"/>
                <w:szCs w:val="24"/>
              </w:rPr>
              <w:t xml:space="preserve"> работа</w:t>
            </w:r>
            <w:r w:rsidRPr="0022453A">
              <w:rPr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sz w:val="24"/>
                <w:szCs w:val="24"/>
              </w:rPr>
              <w:t>с</w:t>
            </w:r>
            <w:r w:rsidRPr="0022453A">
              <w:rPr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spacing w:val="-2"/>
                <w:sz w:val="24"/>
                <w:szCs w:val="24"/>
              </w:rPr>
              <w:t>биографией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вспоминать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прошлое?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ветеранами</w:t>
            </w:r>
            <w:proofErr w:type="gramStart"/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проблемная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дискуссия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«Зелёные»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привычки»: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сохраним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планету</w:t>
            </w:r>
            <w:r w:rsidRPr="002245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будущих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поколений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фестиваль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идей,  виртуальная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экскурсия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Праздник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Первомай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эвристичес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беседа,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 xml:space="preserve"> встреча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людьми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разных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профессий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«Словом</w:t>
            </w:r>
            <w:r w:rsidRPr="002245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убить,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спасти,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полки за собой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повести...»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2245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ветеранами,  литературная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гостиная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</w:t>
            </w:r>
            <w:r w:rsidRPr="0022453A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видеоматериалами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</w:tr>
      <w:tr w:rsidR="0022453A" w:rsidRPr="0022453A" w:rsidTr="00D10B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2245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  <w:r w:rsidRPr="002245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  <w:r w:rsidRPr="002245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открыты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творческий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конкур, творческий</w:t>
            </w:r>
            <w:r w:rsidRPr="0022453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2245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53A" w:rsidRPr="0022453A" w:rsidRDefault="0022453A" w:rsidP="00D10B6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</w:tr>
    </w:tbl>
    <w:p w:rsidR="0022453A" w:rsidRPr="0022453A" w:rsidRDefault="0022453A" w:rsidP="00224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53A" w:rsidRPr="0022453A" w:rsidRDefault="0022453A" w:rsidP="00224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Источник: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2453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https://edsoo.ru/Vneurochnaya_deyatelnost.htm</w:t>
      </w:r>
    </w:p>
    <w:p w:rsidR="0022453A" w:rsidRPr="0022453A" w:rsidRDefault="0022453A" w:rsidP="00224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Электронный ресурс: Институт стратегии развития образования</w:t>
      </w:r>
    </w:p>
    <w:p w:rsidR="0022453A" w:rsidRPr="004D155C" w:rsidRDefault="0022453A" w:rsidP="002245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bCs/>
          <w:sz w:val="24"/>
          <w:szCs w:val="24"/>
        </w:rPr>
        <w:t xml:space="preserve"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 </w:t>
      </w:r>
      <w:r w:rsidRPr="004D155C">
        <w:rPr>
          <w:rFonts w:ascii="Times New Roman" w:hAnsi="Times New Roman" w:cs="Times New Roman"/>
          <w:sz w:val="24"/>
          <w:szCs w:val="24"/>
        </w:rPr>
        <w:t>(ФГОС ООО).</w:t>
      </w:r>
    </w:p>
    <w:p w:rsidR="0022453A" w:rsidRDefault="0022453A" w:rsidP="0022453A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Технологии:</w:t>
      </w:r>
    </w:p>
    <w:p w:rsidR="0022453A" w:rsidRDefault="0022453A" w:rsidP="0022453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деятельность;</w:t>
      </w:r>
    </w:p>
    <w:p w:rsidR="0022453A" w:rsidRDefault="0022453A" w:rsidP="0022453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дифференциация по интересам;</w:t>
      </w:r>
    </w:p>
    <w:p w:rsidR="0022453A" w:rsidRDefault="0022453A" w:rsidP="0022453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и коммуникационные технологии;</w:t>
      </w:r>
    </w:p>
    <w:p w:rsidR="0022453A" w:rsidRPr="00CF0E2C" w:rsidRDefault="0022453A" w:rsidP="0022453A">
      <w:pPr>
        <w:numPr>
          <w:ilvl w:val="0"/>
          <w:numId w:val="2"/>
        </w:numPr>
        <w:autoSpaceDN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игровые технологии;</w:t>
      </w:r>
    </w:p>
    <w:p w:rsidR="0022453A" w:rsidRDefault="0022453A" w:rsidP="0022453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2C">
        <w:rPr>
          <w:rFonts w:ascii="Times New Roman" w:hAnsi="Times New Roman" w:cs="Times New Roman"/>
          <w:sz w:val="24"/>
          <w:szCs w:val="24"/>
        </w:rPr>
        <w:t>обучение на основе «учебных ситуаций»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53A" w:rsidRDefault="0022453A" w:rsidP="0022453A">
      <w:pPr>
        <w:pStyle w:val="a4"/>
        <w:jc w:val="center"/>
      </w:pPr>
      <w:r>
        <w:rPr>
          <w:b/>
          <w:bCs/>
        </w:rPr>
        <w:t>Кадровая структура для реализации внеурочной деятельности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277"/>
        <w:gridCol w:w="1842"/>
        <w:gridCol w:w="5536"/>
      </w:tblGrid>
      <w:tr w:rsidR="0022453A" w:rsidTr="00D10B62"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3A" w:rsidRDefault="0022453A" w:rsidP="00D10B62">
            <w:pPr>
              <w:pStyle w:val="a4"/>
              <w:jc w:val="center"/>
            </w:pPr>
            <w:r w:rsidRPr="00E94B23">
              <w:rPr>
                <w:b/>
                <w:bCs/>
              </w:rPr>
              <w:t>Рабочая группа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3A" w:rsidRDefault="0022453A" w:rsidP="00D10B62">
            <w:pPr>
              <w:pStyle w:val="a4"/>
              <w:jc w:val="center"/>
            </w:pPr>
            <w:r w:rsidRPr="00E94B23">
              <w:rPr>
                <w:b/>
                <w:bCs/>
              </w:rPr>
              <w:t>Состав</w:t>
            </w:r>
          </w:p>
        </w:tc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3A" w:rsidRDefault="0022453A" w:rsidP="00D10B62">
            <w:pPr>
              <w:pStyle w:val="a4"/>
              <w:jc w:val="center"/>
            </w:pPr>
            <w:r w:rsidRPr="00E94B23">
              <w:rPr>
                <w:b/>
                <w:bCs/>
              </w:rPr>
              <w:t>Функции</w:t>
            </w:r>
          </w:p>
        </w:tc>
      </w:tr>
      <w:tr w:rsidR="0022453A" w:rsidTr="00D10B62"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3A" w:rsidRDefault="0022453A" w:rsidP="00D10B62">
            <w:pPr>
              <w:pStyle w:val="a4"/>
            </w:pPr>
            <w:r w:rsidRPr="00E94B23">
              <w:t>Административно-координационная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3A" w:rsidRDefault="0022453A" w:rsidP="00D10B62">
            <w:pPr>
              <w:pStyle w:val="a4"/>
            </w:pPr>
            <w:r w:rsidRPr="00E94B23">
              <w:t xml:space="preserve">– Директор; </w:t>
            </w:r>
          </w:p>
          <w:p w:rsidR="0022453A" w:rsidRDefault="0022453A" w:rsidP="00D10B62">
            <w:pPr>
              <w:pStyle w:val="a4"/>
            </w:pPr>
            <w:r w:rsidRPr="00E94B23">
              <w:t>– заместители директора</w:t>
            </w:r>
          </w:p>
        </w:tc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3A" w:rsidRDefault="0022453A" w:rsidP="00D10B62">
            <w:pPr>
              <w:pStyle w:val="a4"/>
            </w:pPr>
            <w:r w:rsidRPr="00E94B23">
              <w:t>– Координируют деятельность участников образовательного процесса;</w:t>
            </w:r>
            <w:r>
              <w:t xml:space="preserve">                                               </w:t>
            </w:r>
            <w:r w:rsidRPr="00E94B23">
              <w:t>– обеспечивают своевременную отчетность о результатах внеурочной деятельности;</w:t>
            </w:r>
            <w:r>
              <w:t xml:space="preserve">                               </w:t>
            </w:r>
            <w:r w:rsidRPr="00E94B23">
              <w:t>– делают выводы об эффективности проделанной работы;</w:t>
            </w:r>
            <w:r>
              <w:t xml:space="preserve">                                                                                     </w:t>
            </w:r>
            <w:r w:rsidRPr="00E94B23">
              <w:t>– обеспечивают создание условий для организации внеурочной деятельности;</w:t>
            </w:r>
            <w:r>
              <w:t xml:space="preserve">                                  </w:t>
            </w:r>
            <w:r w:rsidRPr="00E94B23">
              <w:t>– проводят мониторинг и вырабатывают рекомендации на основании его результатов</w:t>
            </w:r>
          </w:p>
        </w:tc>
      </w:tr>
      <w:tr w:rsidR="0022453A" w:rsidTr="00D10B62"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3A" w:rsidRDefault="0022453A" w:rsidP="00D10B62">
            <w:pPr>
              <w:pStyle w:val="a4"/>
            </w:pPr>
            <w:r w:rsidRPr="00E94B23">
              <w:t>Консультативно-методическая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3A" w:rsidRDefault="0022453A" w:rsidP="00D10B62">
            <w:pPr>
              <w:pStyle w:val="a4"/>
            </w:pPr>
            <w:r w:rsidRPr="00E94B23">
              <w:t>– Заместители директора;</w:t>
            </w:r>
          </w:p>
          <w:p w:rsidR="0022453A" w:rsidRDefault="0022453A" w:rsidP="00D10B62">
            <w:pPr>
              <w:pStyle w:val="a4"/>
            </w:pPr>
            <w:r w:rsidRPr="00E94B23">
              <w:t>– классные руководители</w:t>
            </w:r>
          </w:p>
        </w:tc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3A" w:rsidRDefault="0022453A" w:rsidP="00D10B62">
            <w:pPr>
              <w:pStyle w:val="a4"/>
            </w:pPr>
            <w:r w:rsidRPr="00E94B23">
              <w:t>– Проводят семинары и совещания с участниками образовательных отношений;</w:t>
            </w:r>
            <w:r>
              <w:t xml:space="preserve">                                              </w:t>
            </w:r>
            <w:r w:rsidRPr="00E94B23">
              <w:t>– распространяют опыт, оказывают консультативную и методическую помощь учителям</w:t>
            </w:r>
          </w:p>
        </w:tc>
      </w:tr>
      <w:tr w:rsidR="0022453A" w:rsidTr="00D10B62">
        <w:tc>
          <w:tcPr>
            <w:tcW w:w="11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3A" w:rsidRDefault="0022453A" w:rsidP="00D10B62">
            <w:pPr>
              <w:pStyle w:val="a4"/>
            </w:pPr>
            <w:r w:rsidRPr="00E94B23">
              <w:t>Реализационная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3A" w:rsidRDefault="0022453A" w:rsidP="00D10B62">
            <w:pPr>
              <w:pStyle w:val="a4"/>
            </w:pPr>
            <w:r w:rsidRPr="00E94B23">
              <w:t xml:space="preserve">Классные руководители </w:t>
            </w:r>
          </w:p>
        </w:tc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3A" w:rsidRDefault="0022453A" w:rsidP="00D10B62">
            <w:pPr>
              <w:pStyle w:val="a4"/>
            </w:pPr>
            <w:r w:rsidRPr="00E94B23">
              <w:t>– Организуют деятельность учеников;</w:t>
            </w:r>
          </w:p>
          <w:p w:rsidR="0022453A" w:rsidRDefault="0022453A" w:rsidP="00D10B62">
            <w:pPr>
              <w:pStyle w:val="a4"/>
            </w:pPr>
            <w:r w:rsidRPr="00E94B23">
              <w:t>– обеспечивают взаимодействие с родителями</w:t>
            </w:r>
          </w:p>
        </w:tc>
      </w:tr>
      <w:tr w:rsidR="0022453A" w:rsidTr="00D10B62">
        <w:tc>
          <w:tcPr>
            <w:tcW w:w="11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3A" w:rsidRDefault="0022453A" w:rsidP="00D10B62"/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3A" w:rsidRPr="00E94B23" w:rsidRDefault="0022453A" w:rsidP="00D10B62">
            <w:pPr>
              <w:pStyle w:val="a4"/>
            </w:pPr>
            <w:r w:rsidRPr="00E94B23">
              <w:t>– Учителя-предметники;</w:t>
            </w:r>
            <w:r>
              <w:t xml:space="preserve">                                                   </w:t>
            </w:r>
            <w:r w:rsidRPr="00E94B23">
              <w:t>– классные руководители;</w:t>
            </w:r>
            <w:r w:rsidRPr="00E94B23">
              <w:rPr>
                <w:rStyle w:val="btn"/>
                <w:vanish/>
              </w:rPr>
              <w:t>3</w:t>
            </w:r>
          </w:p>
          <w:p w:rsidR="0022453A" w:rsidRDefault="0022453A" w:rsidP="00D10B62">
            <w:pPr>
              <w:pStyle w:val="a4"/>
            </w:pPr>
            <w:r w:rsidRPr="00E94B23">
              <w:t>– социальный педагог;</w:t>
            </w:r>
            <w:r>
              <w:t xml:space="preserve">                                 </w:t>
            </w:r>
            <w:r w:rsidRPr="00E94B23">
              <w:t>– педагог-психолог</w:t>
            </w:r>
          </w:p>
        </w:tc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53A" w:rsidRDefault="0022453A" w:rsidP="00D10B62">
            <w:pPr>
              <w:pStyle w:val="a4"/>
            </w:pPr>
            <w:r w:rsidRPr="00E94B23">
              <w:t>Реализуют внеурочную деятельность по направлениям:</w:t>
            </w:r>
            <w:r>
              <w:t xml:space="preserve">                                                                   </w:t>
            </w:r>
            <w:r w:rsidRPr="00E94B23">
              <w:t xml:space="preserve">– </w:t>
            </w:r>
            <w:proofErr w:type="gramStart"/>
            <w:r w:rsidRPr="00E94B23">
              <w:t>спортивно-оздоровительное</w:t>
            </w:r>
            <w:proofErr w:type="gramEnd"/>
            <w:r w:rsidRPr="00E94B23">
              <w:t>;</w:t>
            </w:r>
            <w:r>
              <w:t xml:space="preserve">                                                         </w:t>
            </w:r>
            <w:r w:rsidRPr="00E94B23">
              <w:t>– общекультурное;</w:t>
            </w:r>
            <w:r>
              <w:t xml:space="preserve">                                                                    </w:t>
            </w:r>
            <w:r w:rsidRPr="00E94B23">
              <w:t>– социальное;</w:t>
            </w:r>
            <w:r>
              <w:t xml:space="preserve">                                                                          </w:t>
            </w:r>
            <w:r w:rsidRPr="00E94B23">
              <w:t>– духовно-нравственное;</w:t>
            </w:r>
            <w:r>
              <w:t xml:space="preserve">                                                                                            </w:t>
            </w:r>
            <w:r w:rsidRPr="00E94B23">
              <w:t xml:space="preserve">– </w:t>
            </w:r>
            <w:proofErr w:type="spellStart"/>
            <w:r w:rsidRPr="00E94B23">
              <w:t>общеинтеллектуальное</w:t>
            </w:r>
            <w:proofErr w:type="spellEnd"/>
          </w:p>
        </w:tc>
      </w:tr>
    </w:tbl>
    <w:p w:rsidR="0022453A" w:rsidRDefault="0022453A" w:rsidP="0022453A">
      <w:pPr>
        <w:pStyle w:val="a5"/>
        <w:rPr>
          <w:b/>
        </w:rPr>
      </w:pPr>
    </w:p>
    <w:p w:rsidR="0022453A" w:rsidRPr="004D155C" w:rsidRDefault="0022453A" w:rsidP="0022453A">
      <w:pPr>
        <w:pStyle w:val="a5"/>
        <w:rPr>
          <w:b/>
        </w:rPr>
      </w:pPr>
      <w:r w:rsidRPr="004D155C">
        <w:rPr>
          <w:b/>
        </w:rPr>
        <w:t>Планируемые результаты.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направление развития личности учащегося.</w:t>
      </w: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>Повышение уровня духовно-нравственной культуры школьников. Развитие потребности жить по законам добра и милосердия, уважать духовно-нравственные ценности. Повышение уровня общей культуры школьников, развитие их творческого потенциала.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155C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(научно-познавательное) 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>развития личности учащегося</w:t>
      </w: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занятости учащихся в свободное от учёбы время. Интерес учащихся в разносторонней интеллектуальной деятельности. Повышение мотивации к участию в викторинах, познавательных результаты играх, предметных неделях,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олимпиадах, внешкольных интеллектуально-творческих проектах. Использование кейс-метода (</w:t>
      </w:r>
      <w:proofErr w:type="spellStart"/>
      <w:r w:rsidRPr="004D155C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4D155C">
        <w:rPr>
          <w:rFonts w:ascii="Times New Roman" w:hAnsi="Times New Roman" w:cs="Times New Roman"/>
          <w:color w:val="000000"/>
          <w:sz w:val="24"/>
          <w:szCs w:val="24"/>
        </w:rPr>
        <w:t>) для демонстрации достижений школьников в интеллектуально-творческих проектах.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Спортивно-оздоровительное направление развития личности учащегося.</w:t>
      </w: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Улучшение показателей физического здоровья. Овладение культурой здоровья. Формирование негативного отношения к вредным привычкам. Умение вести здоровый образ жизни.  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Общекультурное направление развития личности учащегося</w:t>
      </w: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>Повышение уровня общей культуры школьников. Развитие потребности повышать уровень своей культуры, расширять свои знания о культурных ценностях народов мира.</w:t>
      </w:r>
    </w:p>
    <w:p w:rsidR="0022453A" w:rsidRPr="004D155C" w:rsidRDefault="0022453A" w:rsidP="0022453A">
      <w:pPr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sz w:val="24"/>
          <w:szCs w:val="24"/>
        </w:rPr>
        <w:t>Туристско-краеведческое направление</w:t>
      </w:r>
      <w:r w:rsidRPr="004D155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D155C">
        <w:rPr>
          <w:rFonts w:ascii="Times New Roman" w:hAnsi="Times New Roman" w:cs="Times New Roman"/>
          <w:sz w:val="24"/>
          <w:szCs w:val="24"/>
        </w:rPr>
        <w:t>Обучающиеся имеют первоначальный опыт эстетического эмоционально-нравственного отношения к природе.</w:t>
      </w:r>
      <w:proofErr w:type="gramEnd"/>
      <w:r w:rsidRPr="004D155C">
        <w:rPr>
          <w:rFonts w:ascii="Times New Roman" w:hAnsi="Times New Roman" w:cs="Times New Roman"/>
          <w:sz w:val="24"/>
          <w:szCs w:val="24"/>
        </w:rPr>
        <w:t xml:space="preserve"> Обучающиеся имеют знания о традициях нравственно-эстетического отношения к культуре народов России, нормах экологической этики. У </w:t>
      </w:r>
      <w:proofErr w:type="gramStart"/>
      <w:r w:rsidRPr="004D15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155C">
        <w:rPr>
          <w:rFonts w:ascii="Times New Roman" w:hAnsi="Times New Roman" w:cs="Times New Roman"/>
          <w:sz w:val="24"/>
          <w:szCs w:val="24"/>
        </w:rPr>
        <w:t xml:space="preserve"> сформирован первоначальный опыт участия в </w:t>
      </w:r>
      <w:proofErr w:type="spellStart"/>
      <w:r w:rsidRPr="004D155C">
        <w:rPr>
          <w:rFonts w:ascii="Times New Roman" w:hAnsi="Times New Roman" w:cs="Times New Roman"/>
          <w:sz w:val="24"/>
          <w:szCs w:val="24"/>
        </w:rPr>
        <w:t>природоохраняемой</w:t>
      </w:r>
      <w:proofErr w:type="spellEnd"/>
      <w:r w:rsidRPr="004D155C">
        <w:rPr>
          <w:rFonts w:ascii="Times New Roman" w:hAnsi="Times New Roman" w:cs="Times New Roman"/>
          <w:sz w:val="24"/>
          <w:szCs w:val="24"/>
        </w:rPr>
        <w:t xml:space="preserve"> деятельности в школе. У обучающихся есть личный опыт участия экологических </w:t>
      </w:r>
      <w:proofErr w:type="gramStart"/>
      <w:r w:rsidRPr="004D155C">
        <w:rPr>
          <w:rFonts w:ascii="Times New Roman" w:hAnsi="Times New Roman" w:cs="Times New Roman"/>
          <w:sz w:val="24"/>
          <w:szCs w:val="24"/>
        </w:rPr>
        <w:t>инициативах</w:t>
      </w:r>
      <w:proofErr w:type="gramEnd"/>
      <w:r w:rsidRPr="004D155C">
        <w:rPr>
          <w:rFonts w:ascii="Times New Roman" w:hAnsi="Times New Roman" w:cs="Times New Roman"/>
          <w:sz w:val="24"/>
          <w:szCs w:val="24"/>
        </w:rPr>
        <w:t xml:space="preserve">, проектах. Обучающиеся знают и выполняют санитарно-гигиенические правила, соблюдают </w:t>
      </w:r>
      <w:proofErr w:type="spellStart"/>
      <w:r w:rsidRPr="004D155C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4D155C">
        <w:rPr>
          <w:rFonts w:ascii="Times New Roman" w:hAnsi="Times New Roman" w:cs="Times New Roman"/>
          <w:sz w:val="24"/>
          <w:szCs w:val="24"/>
        </w:rPr>
        <w:t xml:space="preserve"> режим.</w:t>
      </w:r>
    </w:p>
    <w:p w:rsidR="0022453A" w:rsidRPr="004D155C" w:rsidRDefault="0022453A" w:rsidP="0022453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Социальное направление развития личности учащегося</w:t>
      </w: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>Активное участие школьников в социальной жизни класса, школы, города, страны. Развитие навыков сотрудничества с педагогами, родителями, сверстниками, старшими и младшими детьми в решении общих проблем. Повышение уровня социальной комфортности в коллективе.</w:t>
      </w:r>
    </w:p>
    <w:p w:rsidR="00452BC6" w:rsidRPr="0022453A" w:rsidRDefault="00452BC6">
      <w:pPr>
        <w:rPr>
          <w:rFonts w:ascii="Times New Roman" w:hAnsi="Times New Roman" w:cs="Times New Roman"/>
          <w:sz w:val="28"/>
          <w:szCs w:val="28"/>
        </w:rPr>
      </w:pPr>
    </w:p>
    <w:sectPr w:rsidR="00452BC6" w:rsidRPr="0022453A" w:rsidSect="00452BC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22512"/>
      <w:docPartObj>
        <w:docPartGallery w:val="Page Numbers (Bottom of Page)"/>
        <w:docPartUnique/>
      </w:docPartObj>
    </w:sdtPr>
    <w:sdtEndPr/>
    <w:sdtContent>
      <w:p w:rsidR="00360DD0" w:rsidRDefault="0022453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360DD0" w:rsidRDefault="0022453A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DB6"/>
    <w:multiLevelType w:val="hybridMultilevel"/>
    <w:tmpl w:val="3B8267F2"/>
    <w:lvl w:ilvl="0" w:tplc="15B63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F33D42"/>
    <w:multiLevelType w:val="hybridMultilevel"/>
    <w:tmpl w:val="9D9E5CF8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53A"/>
    <w:rsid w:val="00133878"/>
    <w:rsid w:val="0022453A"/>
    <w:rsid w:val="00452BC6"/>
    <w:rsid w:val="004724B4"/>
    <w:rsid w:val="005615F6"/>
    <w:rsid w:val="005B3EAE"/>
    <w:rsid w:val="00BF0119"/>
    <w:rsid w:val="00EB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</w:style>
  <w:style w:type="paragraph" w:styleId="1">
    <w:name w:val="heading 1"/>
    <w:basedOn w:val="a"/>
    <w:next w:val="a"/>
    <w:link w:val="10"/>
    <w:qFormat/>
    <w:rsid w:val="0022453A"/>
    <w:pPr>
      <w:keepNext/>
      <w:numPr>
        <w:ilvl w:val="12"/>
      </w:numPr>
      <w:spacing w:after="0" w:line="240" w:lineRule="auto"/>
      <w:ind w:left="283" w:hanging="283"/>
      <w:jc w:val="center"/>
      <w:outlineLvl w:val="0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53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3">
    <w:name w:val="Table Grid"/>
    <w:basedOn w:val="a1"/>
    <w:uiPriority w:val="59"/>
    <w:rsid w:val="00224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45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45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224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224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53A"/>
  </w:style>
  <w:style w:type="paragraph" w:customStyle="1" w:styleId="21">
    <w:name w:val="Средняя сетка 21"/>
    <w:uiPriority w:val="1"/>
    <w:qFormat/>
    <w:rsid w:val="00224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tn">
    <w:name w:val="btn"/>
    <w:basedOn w:val="a0"/>
    <w:rsid w:val="0022453A"/>
  </w:style>
  <w:style w:type="paragraph" w:customStyle="1" w:styleId="TableParagraph">
    <w:name w:val="Table Paragraph"/>
    <w:basedOn w:val="a"/>
    <w:uiPriority w:val="1"/>
    <w:qFormat/>
    <w:rsid w:val="00224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4635</Words>
  <Characters>26423</Characters>
  <Application>Microsoft Office Word</Application>
  <DocSecurity>0</DocSecurity>
  <Lines>220</Lines>
  <Paragraphs>61</Paragraphs>
  <ScaleCrop>false</ScaleCrop>
  <Company/>
  <LinksUpToDate>false</LinksUpToDate>
  <CharactersWithSpaces>30997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2022-09-20T12:39:00Z</dcterms:created>
  <dcterms:modified xsi:type="dcterms:W3CDTF">2022-09-20T12:45:00Z</dcterms:modified>
</cp:coreProperties>
</file>