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F7EC" w14:textId="77777777" w:rsidR="00315E0D" w:rsidRPr="00315E0D" w:rsidRDefault="00315E0D" w:rsidP="00315E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Муниципальное бюджетное общеобразовательное учреждение</w:t>
      </w:r>
    </w:p>
    <w:p w14:paraId="70E7CDA2" w14:textId="77777777" w:rsidR="00315E0D" w:rsidRPr="00315E0D" w:rsidRDefault="00315E0D" w:rsidP="00315E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средняя общеобразовательная школа № 34     города Твери</w:t>
      </w:r>
    </w:p>
    <w:p w14:paraId="07C8A2D6"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371BABA8"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3B95238C"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 xml:space="preserve">                                                           Программа дополнительного образования детей</w:t>
      </w:r>
    </w:p>
    <w:p w14:paraId="638191B1" w14:textId="1C9DEFBD" w:rsid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 xml:space="preserve">                                                                           </w:t>
      </w:r>
      <w:proofErr w:type="gramStart"/>
      <w:r w:rsidRPr="00315E0D">
        <w:rPr>
          <w:rFonts w:ascii="Times New Roman" w:eastAsia="Times New Roman" w:hAnsi="Times New Roman" w:cs="Times New Roman"/>
          <w:b/>
          <w:bCs/>
          <w:color w:val="000000"/>
          <w:sz w:val="28"/>
          <w:szCs w:val="28"/>
          <w:lang w:eastAsia="ru-RU"/>
        </w:rPr>
        <w:t>кружка  «</w:t>
      </w:r>
      <w:proofErr w:type="gramEnd"/>
      <w:r w:rsidRPr="00315E0D">
        <w:rPr>
          <w:rFonts w:ascii="Times New Roman" w:eastAsia="Times New Roman" w:hAnsi="Times New Roman" w:cs="Times New Roman"/>
          <w:b/>
          <w:bCs/>
          <w:color w:val="000000"/>
          <w:sz w:val="28"/>
          <w:szCs w:val="28"/>
          <w:lang w:eastAsia="ru-RU"/>
        </w:rPr>
        <w:t>Робототехника»</w:t>
      </w:r>
    </w:p>
    <w:p w14:paraId="58101D1E" w14:textId="35DB8C00" w:rsidR="0018109E" w:rsidRDefault="0018109E" w:rsidP="0018109E">
      <w:pPr>
        <w:shd w:val="clear" w:color="auto" w:fill="FFFFFF"/>
        <w:spacing w:after="0" w:line="240" w:lineRule="auto"/>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bCs/>
          <w:color w:val="000000"/>
          <w:sz w:val="28"/>
          <w:szCs w:val="28"/>
          <w:lang w:eastAsia="ru-RU"/>
        </w:rPr>
        <w:t xml:space="preserve">                                                                                  </w:t>
      </w:r>
      <w:bookmarkStart w:id="0" w:name="_GoBack"/>
      <w:bookmarkEnd w:id="0"/>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color w:val="333333"/>
          <w:sz w:val="24"/>
          <w:szCs w:val="24"/>
          <w:lang w:eastAsia="ru-RU"/>
        </w:rPr>
        <w:t>(модифицированная)</w:t>
      </w:r>
    </w:p>
    <w:p w14:paraId="7202E0B3" w14:textId="55C2B77D" w:rsidR="0018109E" w:rsidRPr="00315E0D" w:rsidRDefault="0018109E"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CBF195A" w14:textId="12F64D5E" w:rsidR="00315E0D" w:rsidRPr="00315E0D" w:rsidRDefault="0018109E"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4A3C7AAB"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 xml:space="preserve">                                                  Ориентирована на обучение </w:t>
      </w:r>
      <w:proofErr w:type="gramStart"/>
      <w:r w:rsidRPr="00315E0D">
        <w:rPr>
          <w:rFonts w:ascii="Times New Roman" w:eastAsia="Times New Roman" w:hAnsi="Times New Roman" w:cs="Times New Roman"/>
          <w:b/>
          <w:bCs/>
          <w:color w:val="000000"/>
          <w:sz w:val="28"/>
          <w:szCs w:val="28"/>
          <w:lang w:eastAsia="ru-RU"/>
        </w:rPr>
        <w:t>детей  в</w:t>
      </w:r>
      <w:proofErr w:type="gramEnd"/>
      <w:r w:rsidRPr="00315E0D">
        <w:rPr>
          <w:rFonts w:ascii="Times New Roman" w:eastAsia="Times New Roman" w:hAnsi="Times New Roman" w:cs="Times New Roman"/>
          <w:b/>
          <w:bCs/>
          <w:color w:val="000000"/>
          <w:sz w:val="28"/>
          <w:szCs w:val="28"/>
          <w:lang w:eastAsia="ru-RU"/>
        </w:rPr>
        <w:t xml:space="preserve"> возрасте 7 – 10 лет</w:t>
      </w:r>
    </w:p>
    <w:p w14:paraId="0D3ADE65"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 xml:space="preserve"> </w:t>
      </w:r>
      <w:r w:rsidRPr="00315E0D">
        <w:rPr>
          <w:rFonts w:ascii="Times New Roman" w:eastAsia="Times New Roman" w:hAnsi="Times New Roman" w:cs="Times New Roman"/>
          <w:b/>
          <w:bCs/>
          <w:color w:val="000000"/>
          <w:sz w:val="28"/>
          <w:szCs w:val="28"/>
          <w:lang w:eastAsia="ru-RU"/>
        </w:rPr>
        <w:tab/>
      </w:r>
      <w:r w:rsidRPr="00315E0D">
        <w:rPr>
          <w:rFonts w:ascii="Times New Roman" w:eastAsia="Times New Roman" w:hAnsi="Times New Roman" w:cs="Times New Roman"/>
          <w:b/>
          <w:bCs/>
          <w:color w:val="000000"/>
          <w:sz w:val="28"/>
          <w:szCs w:val="28"/>
          <w:lang w:eastAsia="ru-RU"/>
        </w:rPr>
        <w:tab/>
      </w:r>
      <w:r w:rsidRPr="00315E0D">
        <w:rPr>
          <w:rFonts w:ascii="Times New Roman" w:eastAsia="Times New Roman" w:hAnsi="Times New Roman" w:cs="Times New Roman"/>
          <w:b/>
          <w:bCs/>
          <w:color w:val="000000"/>
          <w:sz w:val="28"/>
          <w:szCs w:val="28"/>
          <w:lang w:eastAsia="ru-RU"/>
        </w:rPr>
        <w:tab/>
      </w:r>
      <w:r w:rsidRPr="00315E0D">
        <w:rPr>
          <w:rFonts w:ascii="Times New Roman" w:eastAsia="Times New Roman" w:hAnsi="Times New Roman" w:cs="Times New Roman"/>
          <w:b/>
          <w:bCs/>
          <w:color w:val="000000"/>
          <w:sz w:val="28"/>
          <w:szCs w:val="28"/>
          <w:lang w:eastAsia="ru-RU"/>
        </w:rPr>
        <w:tab/>
      </w:r>
      <w:r w:rsidRPr="00315E0D">
        <w:rPr>
          <w:rFonts w:ascii="Times New Roman" w:eastAsia="Times New Roman" w:hAnsi="Times New Roman" w:cs="Times New Roman"/>
          <w:b/>
          <w:bCs/>
          <w:color w:val="000000"/>
          <w:sz w:val="28"/>
          <w:szCs w:val="28"/>
          <w:lang w:eastAsia="ru-RU"/>
        </w:rPr>
        <w:tab/>
      </w:r>
      <w:r w:rsidRPr="00315E0D">
        <w:rPr>
          <w:rFonts w:ascii="Times New Roman" w:eastAsia="Times New Roman" w:hAnsi="Times New Roman" w:cs="Times New Roman"/>
          <w:b/>
          <w:bCs/>
          <w:color w:val="000000"/>
          <w:sz w:val="28"/>
          <w:szCs w:val="28"/>
          <w:lang w:eastAsia="ru-RU"/>
        </w:rPr>
        <w:tab/>
        <w:t xml:space="preserve"> Срок реализации: 1 год</w:t>
      </w:r>
    </w:p>
    <w:p w14:paraId="26728E3A"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56C27949" w14:textId="156D4933" w:rsidR="00315E0D" w:rsidRPr="00315E0D" w:rsidRDefault="00315E0D" w:rsidP="0018109E">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 xml:space="preserve">                           Руководитель кружка: </w:t>
      </w:r>
    </w:p>
    <w:p w14:paraId="7DB3C14E" w14:textId="77777777" w:rsidR="00315E0D" w:rsidRPr="00315E0D" w:rsidRDefault="00315E0D" w:rsidP="00315E0D">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педагог дополнительного образования</w:t>
      </w:r>
    </w:p>
    <w:p w14:paraId="740BBABA" w14:textId="77777777" w:rsidR="00315E0D" w:rsidRPr="00315E0D" w:rsidRDefault="00315E0D" w:rsidP="00315E0D">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Матвеев Михаил Владимирович</w:t>
      </w:r>
    </w:p>
    <w:tbl>
      <w:tblPr>
        <w:tblpPr w:leftFromText="180" w:rightFromText="180" w:vertAnchor="text" w:horzAnchor="page" w:tblpX="3259" w:tblpY="1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894"/>
      </w:tblGrid>
      <w:tr w:rsidR="00315E0D" w:rsidRPr="00315E0D" w14:paraId="42B78B01" w14:textId="77777777" w:rsidTr="00C664C7">
        <w:tc>
          <w:tcPr>
            <w:tcW w:w="4712" w:type="dxa"/>
            <w:shd w:val="clear" w:color="auto" w:fill="auto"/>
          </w:tcPr>
          <w:p w14:paraId="01077945"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Согласовано.</w:t>
            </w:r>
          </w:p>
          <w:p w14:paraId="16C3FDBF"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Зам директора ВР</w:t>
            </w:r>
          </w:p>
          <w:p w14:paraId="77EA4C45"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Иванькова Т.И.__________</w:t>
            </w:r>
          </w:p>
          <w:p w14:paraId="727CEE22"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Протокол № 1 от 25.08.2021г.</w:t>
            </w:r>
          </w:p>
          <w:p w14:paraId="3DC888B6"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tc>
        <w:tc>
          <w:tcPr>
            <w:tcW w:w="4894" w:type="dxa"/>
            <w:shd w:val="clear" w:color="auto" w:fill="auto"/>
          </w:tcPr>
          <w:p w14:paraId="5131796B"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 xml:space="preserve">Утверждаю </w:t>
            </w:r>
          </w:p>
          <w:p w14:paraId="720BECC3"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Директор МБОУ СОШ № 34 Панкова В.П.________</w:t>
            </w:r>
          </w:p>
          <w:p w14:paraId="4E86EE73"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Приказ № 248 от 30.08.2021</w:t>
            </w:r>
          </w:p>
          <w:p w14:paraId="29768420"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tc>
      </w:tr>
    </w:tbl>
    <w:p w14:paraId="165C74DD"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73FC1168"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2834BBCB"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0A151BB6"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66D4DB19"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 xml:space="preserve">                                             </w:t>
      </w:r>
    </w:p>
    <w:p w14:paraId="0EE640F3"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32566F36"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38F548A7" w14:textId="77777777" w:rsidR="00315E0D" w:rsidRPr="00315E0D" w:rsidRDefault="00315E0D" w:rsidP="00315E0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315E0D">
        <w:rPr>
          <w:rFonts w:ascii="Times New Roman" w:eastAsia="Times New Roman" w:hAnsi="Times New Roman" w:cs="Times New Roman"/>
          <w:b/>
          <w:bCs/>
          <w:color w:val="000000"/>
          <w:sz w:val="28"/>
          <w:szCs w:val="28"/>
          <w:lang w:eastAsia="ru-RU"/>
        </w:rPr>
        <w:t xml:space="preserve">                                                                                   Тверь, 2021</w:t>
      </w:r>
    </w:p>
    <w:p w14:paraId="34F106EF" w14:textId="77777777" w:rsidR="00315E0D" w:rsidRPr="00315E0D" w:rsidRDefault="00315E0D" w:rsidP="00315E0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DA3D79E"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 xml:space="preserve">                                                            ПОЯСНИТЕЛЬНАЯ ЗАПИСКА</w:t>
      </w:r>
    </w:p>
    <w:p w14:paraId="3193853E" w14:textId="77777777" w:rsidR="00315E0D" w:rsidRPr="00315E0D" w:rsidRDefault="00315E0D" w:rsidP="00315E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Концепция модернизации российского образования определяет цели общего образования как ориентацию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Необходимость полного цикла образования в школьном возрасте обусловлена новыми требованиями к образованности человека, в полной мере заявившими о себе на рубеже веков. Современный образовательный процесс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таких качеств личности как инициативность, самодеятельность, фантазия, самобытность, то есть всего того, что относится к индивидуальности человека. Практика </w:t>
      </w:r>
      <w:proofErr w:type="gramStart"/>
      <w:r w:rsidRPr="00315E0D">
        <w:rPr>
          <w:rFonts w:ascii="Times New Roman" w:eastAsia="Times New Roman" w:hAnsi="Times New Roman" w:cs="Times New Roman"/>
          <w:color w:val="000000"/>
          <w:sz w:val="28"/>
          <w:szCs w:val="28"/>
          <w:lang w:eastAsia="ru-RU"/>
        </w:rPr>
        <w:t>показывает,  что</w:t>
      </w:r>
      <w:proofErr w:type="gramEnd"/>
      <w:r w:rsidRPr="00315E0D">
        <w:rPr>
          <w:rFonts w:ascii="Times New Roman" w:eastAsia="Times New Roman" w:hAnsi="Times New Roman" w:cs="Times New Roman"/>
          <w:color w:val="000000"/>
          <w:sz w:val="28"/>
          <w:szCs w:val="28"/>
          <w:lang w:eastAsia="ru-RU"/>
        </w:rPr>
        <w:t xml:space="preserve"> указанные  требования к образованности человека не могут быть удовлетворены только школьным образованием: формализованное базовое образование все больше нуждается в дополнительном неформальном, которое было и остается одним из определяющих факторов развития склонностей, способностей и интересов человека, его социального и профессионального самоопределения.        </w:t>
      </w:r>
    </w:p>
    <w:p w14:paraId="036B61E3" w14:textId="77777777" w:rsidR="00315E0D" w:rsidRPr="00315E0D" w:rsidRDefault="00315E0D" w:rsidP="00315E0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Актуальность</w:t>
      </w:r>
      <w:r w:rsidRPr="00315E0D">
        <w:rPr>
          <w:rFonts w:ascii="Times New Roman" w:eastAsia="Times New Roman" w:hAnsi="Times New Roman" w:cs="Times New Roman"/>
          <w:color w:val="000000"/>
          <w:sz w:val="28"/>
          <w:szCs w:val="28"/>
          <w:lang w:eastAsia="ru-RU"/>
        </w:rPr>
        <w:t> </w:t>
      </w:r>
      <w:r w:rsidRPr="00315E0D">
        <w:rPr>
          <w:rFonts w:ascii="Times New Roman" w:eastAsia="Times New Roman" w:hAnsi="Times New Roman" w:cs="Times New Roman"/>
          <w:b/>
          <w:bCs/>
          <w:color w:val="000000"/>
          <w:sz w:val="28"/>
          <w:szCs w:val="28"/>
          <w:lang w:eastAsia="ru-RU"/>
        </w:rPr>
        <w:t>программы</w:t>
      </w:r>
      <w:r w:rsidRPr="00315E0D">
        <w:rPr>
          <w:rFonts w:ascii="Times New Roman" w:eastAsia="Times New Roman" w:hAnsi="Times New Roman" w:cs="Times New Roman"/>
          <w:color w:val="000000"/>
          <w:sz w:val="28"/>
          <w:szCs w:val="28"/>
          <w:lang w:eastAsia="ru-RU"/>
        </w:rPr>
        <w:t xml:space="preserve"> определяется востребованностью развития данного направления </w:t>
      </w:r>
      <w:proofErr w:type="gramStart"/>
      <w:r w:rsidRPr="00315E0D">
        <w:rPr>
          <w:rFonts w:ascii="Times New Roman" w:eastAsia="Times New Roman" w:hAnsi="Times New Roman" w:cs="Times New Roman"/>
          <w:color w:val="000000"/>
          <w:sz w:val="28"/>
          <w:szCs w:val="28"/>
          <w:lang w:eastAsia="ru-RU"/>
        </w:rPr>
        <w:t>деятельности  современным</w:t>
      </w:r>
      <w:proofErr w:type="gramEnd"/>
      <w:r w:rsidRPr="00315E0D">
        <w:rPr>
          <w:rFonts w:ascii="Times New Roman" w:eastAsia="Times New Roman" w:hAnsi="Times New Roman" w:cs="Times New Roman"/>
          <w:color w:val="000000"/>
          <w:sz w:val="28"/>
          <w:szCs w:val="28"/>
          <w:lang w:eastAsia="ru-RU"/>
        </w:rPr>
        <w:t xml:space="preserve"> обществом.</w:t>
      </w:r>
    </w:p>
    <w:p w14:paraId="4996E415"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4"/>
          <w:szCs w:val="24"/>
          <w:lang w:eastAsia="ru-RU"/>
        </w:rPr>
        <w:t>    </w:t>
      </w:r>
      <w:r w:rsidRPr="00315E0D">
        <w:rPr>
          <w:rFonts w:ascii="Times New Roman" w:eastAsia="Times New Roman" w:hAnsi="Times New Roman" w:cs="Times New Roman"/>
          <w:color w:val="000000"/>
          <w:sz w:val="28"/>
          <w:szCs w:val="28"/>
          <w:lang w:eastAsia="ru-RU"/>
        </w:rPr>
        <w:t xml:space="preserve">Программа «Робототехника» удовлетворяет творческие, познавательные потребности заказчиков: детей (а именно мальчиков) и их родителей. Досуговые потребности, обусловленные стремлением к содержательной организации </w:t>
      </w:r>
      <w:proofErr w:type="gramStart"/>
      <w:r w:rsidRPr="00315E0D">
        <w:rPr>
          <w:rFonts w:ascii="Times New Roman" w:eastAsia="Times New Roman" w:hAnsi="Times New Roman" w:cs="Times New Roman"/>
          <w:color w:val="000000"/>
          <w:sz w:val="28"/>
          <w:szCs w:val="28"/>
          <w:lang w:eastAsia="ru-RU"/>
        </w:rPr>
        <w:t>свободного времени</w:t>
      </w:r>
      <w:proofErr w:type="gramEnd"/>
      <w:r w:rsidRPr="00315E0D">
        <w:rPr>
          <w:rFonts w:ascii="Times New Roman" w:eastAsia="Times New Roman" w:hAnsi="Times New Roman" w:cs="Times New Roman"/>
          <w:color w:val="000000"/>
          <w:sz w:val="28"/>
          <w:szCs w:val="28"/>
          <w:lang w:eastAsia="ru-RU"/>
        </w:rPr>
        <w:t xml:space="preserve"> реализуются в практической деятельности учащихся.</w:t>
      </w:r>
    </w:p>
    <w:p w14:paraId="3CB8D052" w14:textId="77777777" w:rsidR="00315E0D" w:rsidRPr="00315E0D" w:rsidRDefault="00315E0D" w:rsidP="00315E0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   Программа «Робототехника» включает в себя изучение ряда направлений в области конструирования и </w:t>
      </w:r>
      <w:proofErr w:type="gramStart"/>
      <w:r w:rsidRPr="00315E0D">
        <w:rPr>
          <w:rFonts w:ascii="Times New Roman" w:eastAsia="Times New Roman" w:hAnsi="Times New Roman" w:cs="Times New Roman"/>
          <w:color w:val="000000"/>
          <w:sz w:val="28"/>
          <w:szCs w:val="28"/>
          <w:lang w:eastAsia="ru-RU"/>
        </w:rPr>
        <w:t>моделирования,  программирования</w:t>
      </w:r>
      <w:proofErr w:type="gramEnd"/>
      <w:r w:rsidRPr="00315E0D">
        <w:rPr>
          <w:rFonts w:ascii="Times New Roman" w:eastAsia="Times New Roman" w:hAnsi="Times New Roman" w:cs="Times New Roman"/>
          <w:color w:val="000000"/>
          <w:sz w:val="28"/>
          <w:szCs w:val="28"/>
          <w:lang w:eastAsia="ru-RU"/>
        </w:rPr>
        <w:t xml:space="preserve"> и решения различных технических задач.</w:t>
      </w:r>
    </w:p>
    <w:p w14:paraId="191CB9B3" w14:textId="77777777" w:rsidR="00315E0D" w:rsidRPr="00315E0D" w:rsidRDefault="00315E0D" w:rsidP="00315E0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Дополнительная образовательная программа «Робототехника» </w:t>
      </w:r>
      <w:r w:rsidRPr="00315E0D">
        <w:rPr>
          <w:rFonts w:ascii="Times New Roman" w:eastAsia="Times New Roman" w:hAnsi="Times New Roman" w:cs="Times New Roman"/>
          <w:b/>
          <w:bCs/>
          <w:color w:val="000000"/>
          <w:sz w:val="28"/>
          <w:szCs w:val="28"/>
          <w:lang w:eastAsia="ru-RU"/>
        </w:rPr>
        <w:t>имеет научно-техническую направленность</w:t>
      </w:r>
      <w:r w:rsidRPr="00315E0D">
        <w:rPr>
          <w:rFonts w:ascii="Times New Roman" w:eastAsia="Times New Roman" w:hAnsi="Times New Roman" w:cs="Times New Roman"/>
          <w:color w:val="000000"/>
          <w:sz w:val="28"/>
          <w:szCs w:val="28"/>
          <w:lang w:eastAsia="ru-RU"/>
        </w:rPr>
        <w:t> с элементами естественно-научных элементов.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w:t>
      </w:r>
    </w:p>
    <w:p w14:paraId="7E0CCEAE" w14:textId="77777777" w:rsidR="00315E0D" w:rsidRPr="00315E0D" w:rsidRDefault="00315E0D" w:rsidP="00315E0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Интенсивное проникновение робототехнических   устройств практически во все сферы деятельности человека – новый этап в развитии общества. Очевидно, что он требует своевременного образования, обеспечивающего   базу для естественного и осмысленного использования соответствующих устройств и технологий, профессиональной ориентации и обеспечения непрерывного образовательного процесса. Фактически программа призвана решить две взаимосвязанные задачи: профессиональная ориентация ребят в технически сложной сфере робототехники и формирование адекватного способа мышления. </w:t>
      </w:r>
      <w:r w:rsidRPr="00315E0D">
        <w:rPr>
          <w:rFonts w:ascii="Times New Roman" w:eastAsia="Times New Roman" w:hAnsi="Times New Roman" w:cs="Times New Roman"/>
          <w:b/>
          <w:bCs/>
          <w:color w:val="000000"/>
          <w:sz w:val="28"/>
          <w:szCs w:val="28"/>
          <w:lang w:eastAsia="ru-RU"/>
        </w:rPr>
        <w:t>Педагогическая целесообразность </w:t>
      </w:r>
      <w:r w:rsidRPr="00315E0D">
        <w:rPr>
          <w:rFonts w:ascii="Times New Roman" w:eastAsia="Times New Roman" w:hAnsi="Times New Roman" w:cs="Times New Roman"/>
          <w:color w:val="000000"/>
          <w:sz w:val="28"/>
          <w:szCs w:val="28"/>
          <w:lang w:eastAsia="ru-RU"/>
        </w:rPr>
        <w:t>заключается не только в развитии технических способностей и возможностей средствами конструктивно-технологического подхода, гармонизации отношений ребенка и окружающего мира, но и в развитии созидательных способностей, устойчивого противостояния любым негативным социальным и социотехническим проявлениям.</w:t>
      </w:r>
    </w:p>
    <w:p w14:paraId="4C61F46D" w14:textId="77777777" w:rsidR="00315E0D" w:rsidRPr="00315E0D" w:rsidRDefault="00315E0D" w:rsidP="00315E0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lastRenderedPageBreak/>
        <w:t xml:space="preserve">В основе предлагаемой программы лежит идея использования в обучении собственной активности учащихся. Концепция данной программы - теория развивающего обучения в канве критического мышления. В основе сознательного акта учения в системе развивающего обучения лежит способность к продуктивному творческому воображению и мышлению. Более того, без высокого уровня развитие этих процессов вообще невозможно ни успешное обучение, ни самообучение. Именно они определяют развитие творческого потенциала человека. Готовность к творчеству формируется на основе таких качеств как внимание и наблюдательность, воображение и фантазия, смелость и находчивость, умение ориентироваться в окружающем мире, произвольная память и др. Использование программы позволяет стимулировать способность детей к образному и свободному восприятию окружающего мира (людей, природы, культурных ценностей), его анализу </w:t>
      </w:r>
      <w:proofErr w:type="gramStart"/>
      <w:r w:rsidRPr="00315E0D">
        <w:rPr>
          <w:rFonts w:ascii="Times New Roman" w:eastAsia="Times New Roman" w:hAnsi="Times New Roman" w:cs="Times New Roman"/>
          <w:color w:val="000000"/>
          <w:sz w:val="28"/>
          <w:szCs w:val="28"/>
          <w:lang w:eastAsia="ru-RU"/>
        </w:rPr>
        <w:t>и  конструктивному</w:t>
      </w:r>
      <w:proofErr w:type="gramEnd"/>
      <w:r w:rsidRPr="00315E0D">
        <w:rPr>
          <w:rFonts w:ascii="Times New Roman" w:eastAsia="Times New Roman" w:hAnsi="Times New Roman" w:cs="Times New Roman"/>
          <w:color w:val="000000"/>
          <w:sz w:val="28"/>
          <w:szCs w:val="28"/>
          <w:lang w:eastAsia="ru-RU"/>
        </w:rPr>
        <w:t xml:space="preserve"> синтезу.</w:t>
      </w:r>
    </w:p>
    <w:p w14:paraId="64EAE651" w14:textId="77777777" w:rsidR="00315E0D" w:rsidRPr="00315E0D" w:rsidRDefault="00315E0D" w:rsidP="00315E0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Новизна данной программы</w:t>
      </w:r>
      <w:r w:rsidRPr="00315E0D">
        <w:rPr>
          <w:rFonts w:ascii="Times New Roman" w:eastAsia="Times New Roman" w:hAnsi="Times New Roman" w:cs="Times New Roman"/>
          <w:color w:val="000000"/>
          <w:sz w:val="28"/>
          <w:szCs w:val="28"/>
          <w:lang w:eastAsia="ru-RU"/>
        </w:rPr>
        <w:t xml:space="preserve">   определяется гибкостью по отношению к платформам реализуемых робототехнических устройств. Практически все программы дополнительного   и профессионального образования ориентированы на одну платформу. Это обусловлено в равной степени финансовыми, временными, кадровыми и программными ограничениями (в каждом случае в своем соотношении). Например, широко рекламируемые в последнее время программы, построенные на базе </w:t>
      </w:r>
      <w:proofErr w:type="spellStart"/>
      <w:r w:rsidRPr="00315E0D">
        <w:rPr>
          <w:rFonts w:ascii="Times New Roman" w:eastAsia="Times New Roman" w:hAnsi="Times New Roman" w:cs="Times New Roman"/>
          <w:color w:val="000000"/>
          <w:sz w:val="28"/>
          <w:szCs w:val="28"/>
          <w:lang w:eastAsia="ru-RU"/>
        </w:rPr>
        <w:t>Lego</w:t>
      </w:r>
      <w:proofErr w:type="spellEnd"/>
      <w:r w:rsidRPr="00315E0D">
        <w:rPr>
          <w:rFonts w:ascii="Times New Roman" w:eastAsia="Times New Roman" w:hAnsi="Times New Roman" w:cs="Times New Roman"/>
          <w:color w:val="000000"/>
          <w:sz w:val="28"/>
          <w:szCs w:val="28"/>
          <w:lang w:eastAsia="ru-RU"/>
        </w:rPr>
        <w:t>-роботов, обеспечивают базовое образование начинающих заниматься робототехникой, но предельно ограничены по широте реализации возможностями конструктора, предназначенного для детей дошкольного и младшего школьного возраста. Программы профессионального образования – очень широки в обзорной части, но в практической части подобны игольному ушку и крайне далеки от свободы творчества.</w:t>
      </w:r>
    </w:p>
    <w:p w14:paraId="2292A0C5" w14:textId="77777777" w:rsidR="00315E0D" w:rsidRPr="00315E0D" w:rsidRDefault="00315E0D" w:rsidP="00315E0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 Данная программа позволяет построить интегрированный курс, сопряженный со смежными направлениями, напрямую выводящий на свободное манипулирование конструкционными и электронными компонентами. </w:t>
      </w:r>
      <w:proofErr w:type="spellStart"/>
      <w:r w:rsidRPr="00315E0D">
        <w:rPr>
          <w:rFonts w:ascii="Times New Roman" w:eastAsia="Times New Roman" w:hAnsi="Times New Roman" w:cs="Times New Roman"/>
          <w:color w:val="000000"/>
          <w:sz w:val="28"/>
          <w:szCs w:val="28"/>
          <w:lang w:eastAsia="ru-RU"/>
        </w:rPr>
        <w:t>Встраиваясь</w:t>
      </w:r>
      <w:proofErr w:type="spellEnd"/>
      <w:r w:rsidRPr="00315E0D">
        <w:rPr>
          <w:rFonts w:ascii="Times New Roman" w:eastAsia="Times New Roman" w:hAnsi="Times New Roman" w:cs="Times New Roman"/>
          <w:color w:val="000000"/>
          <w:sz w:val="28"/>
          <w:szCs w:val="28"/>
          <w:lang w:eastAsia="ru-RU"/>
        </w:rPr>
        <w:t xml:space="preserve"> в единую линию, заданную целью проектирования, компоненты приобретают технологический характер, фактически становятся конструктором, позволяющим иметь больше степеней свободы творчества</w:t>
      </w:r>
    </w:p>
    <w:p w14:paraId="6E2E7C42" w14:textId="77777777" w:rsidR="00315E0D" w:rsidRPr="00315E0D" w:rsidRDefault="00315E0D" w:rsidP="00315E0D">
      <w:pPr>
        <w:shd w:val="clear" w:color="auto" w:fill="FFFFFF"/>
        <w:spacing w:after="0" w:line="240" w:lineRule="auto"/>
        <w:ind w:left="2268" w:hanging="226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Цель программы:</w:t>
      </w:r>
      <w:r w:rsidRPr="00315E0D">
        <w:rPr>
          <w:rFonts w:ascii="Times New Roman" w:eastAsia="Times New Roman" w:hAnsi="Times New Roman" w:cs="Times New Roman"/>
          <w:color w:val="000000"/>
          <w:sz w:val="28"/>
          <w:szCs w:val="28"/>
          <w:lang w:eastAsia="ru-RU"/>
        </w:rPr>
        <w:t> </w:t>
      </w:r>
    </w:p>
    <w:p w14:paraId="0861CFE3" w14:textId="77777777" w:rsidR="00315E0D" w:rsidRPr="00315E0D" w:rsidRDefault="00315E0D" w:rsidP="00315E0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развитие творческих и научно-технических компетенций обучающихся в неразрывном единстве с воспитанием коммуникативных качеств и целенаправленности личности через систему </w:t>
      </w:r>
      <w:proofErr w:type="spellStart"/>
      <w:r w:rsidRPr="00315E0D">
        <w:rPr>
          <w:rFonts w:ascii="Times New Roman" w:eastAsia="Times New Roman" w:hAnsi="Times New Roman" w:cs="Times New Roman"/>
          <w:color w:val="000000"/>
          <w:sz w:val="28"/>
          <w:szCs w:val="28"/>
          <w:lang w:eastAsia="ru-RU"/>
        </w:rPr>
        <w:t>практикоориентированных</w:t>
      </w:r>
      <w:proofErr w:type="spellEnd"/>
      <w:r w:rsidRPr="00315E0D">
        <w:rPr>
          <w:rFonts w:ascii="Times New Roman" w:eastAsia="Times New Roman" w:hAnsi="Times New Roman" w:cs="Times New Roman"/>
          <w:color w:val="000000"/>
          <w:sz w:val="28"/>
          <w:szCs w:val="28"/>
          <w:lang w:eastAsia="ru-RU"/>
        </w:rPr>
        <w:t xml:space="preserve"> групповых занятий, консультаций и самостоятельной деятельности воспитанников по созданию робототехнических устройств, решающих поставленные задачи.</w:t>
      </w:r>
    </w:p>
    <w:p w14:paraId="2B70FE20" w14:textId="77777777" w:rsidR="00315E0D" w:rsidRPr="00315E0D" w:rsidRDefault="00315E0D" w:rsidP="00315E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 </w:t>
      </w:r>
      <w:r w:rsidRPr="00315E0D">
        <w:rPr>
          <w:rFonts w:ascii="Times New Roman" w:eastAsia="Times New Roman" w:hAnsi="Times New Roman" w:cs="Times New Roman"/>
          <w:color w:val="000000"/>
          <w:sz w:val="28"/>
          <w:szCs w:val="28"/>
          <w:lang w:eastAsia="ru-RU"/>
        </w:rPr>
        <w:t> </w:t>
      </w:r>
      <w:r w:rsidRPr="00315E0D">
        <w:rPr>
          <w:rFonts w:ascii="Times New Roman" w:eastAsia="Times New Roman" w:hAnsi="Times New Roman" w:cs="Times New Roman"/>
          <w:b/>
          <w:bCs/>
          <w:color w:val="000000"/>
          <w:sz w:val="28"/>
          <w:szCs w:val="28"/>
          <w:lang w:eastAsia="ru-RU"/>
        </w:rPr>
        <w:t>Задачи программы:</w:t>
      </w:r>
    </w:p>
    <w:p w14:paraId="28D1D01E" w14:textId="77777777" w:rsidR="00315E0D" w:rsidRPr="00315E0D" w:rsidRDefault="00315E0D" w:rsidP="00315E0D">
      <w:pPr>
        <w:numPr>
          <w:ilvl w:val="0"/>
          <w:numId w:val="2"/>
        </w:numPr>
        <w:shd w:val="clear" w:color="auto" w:fill="FFFFFF"/>
        <w:spacing w:after="0" w:line="360" w:lineRule="atLeast"/>
        <w:ind w:left="708" w:firstLine="90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развивать научно-технические способности (критический, конструктивистский и алгоритмический стили мышления, фантазию, зрительно-образную память, рациональное восприятие действительности);</w:t>
      </w:r>
    </w:p>
    <w:p w14:paraId="1429D51C" w14:textId="77777777" w:rsidR="00315E0D" w:rsidRPr="00315E0D" w:rsidRDefault="00315E0D" w:rsidP="00315E0D">
      <w:pPr>
        <w:numPr>
          <w:ilvl w:val="0"/>
          <w:numId w:val="2"/>
        </w:numPr>
        <w:shd w:val="clear" w:color="auto" w:fill="FFFFFF"/>
        <w:spacing w:after="0" w:line="360" w:lineRule="atLeast"/>
        <w:ind w:left="426" w:firstLine="90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расширять знания о науке и технике как способе рационально-  </w:t>
      </w:r>
    </w:p>
    <w:p w14:paraId="23E14E38" w14:textId="77777777" w:rsidR="00315E0D" w:rsidRPr="00315E0D" w:rsidRDefault="00315E0D" w:rsidP="00315E0D">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практического освоения окружающего мира;</w:t>
      </w:r>
    </w:p>
    <w:p w14:paraId="158272EB" w14:textId="77777777" w:rsidR="00315E0D" w:rsidRPr="00315E0D" w:rsidRDefault="00315E0D" w:rsidP="00315E0D">
      <w:pPr>
        <w:numPr>
          <w:ilvl w:val="0"/>
          <w:numId w:val="3"/>
        </w:numPr>
        <w:shd w:val="clear" w:color="auto" w:fill="FFFFFF"/>
        <w:spacing w:after="0" w:line="360" w:lineRule="atLeast"/>
        <w:ind w:left="426" w:firstLine="90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обучить решению практических задач, используя набор технических</w:t>
      </w:r>
    </w:p>
    <w:p w14:paraId="487F5A2B" w14:textId="77777777" w:rsidR="00315E0D" w:rsidRPr="00315E0D" w:rsidRDefault="00315E0D" w:rsidP="00315E0D">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и интеллектуальных умений на уровне свободного использования;</w:t>
      </w:r>
    </w:p>
    <w:p w14:paraId="58B2F152" w14:textId="77777777" w:rsidR="00315E0D" w:rsidRPr="00315E0D" w:rsidRDefault="00315E0D" w:rsidP="00315E0D">
      <w:pPr>
        <w:numPr>
          <w:ilvl w:val="0"/>
          <w:numId w:val="4"/>
        </w:numPr>
        <w:shd w:val="clear" w:color="auto" w:fill="FFFFFF"/>
        <w:spacing w:after="0" w:line="360" w:lineRule="atLeast"/>
        <w:ind w:left="426" w:firstLine="90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lastRenderedPageBreak/>
        <w:t xml:space="preserve">формировать устойчивый </w:t>
      </w:r>
      <w:proofErr w:type="gramStart"/>
      <w:r w:rsidRPr="00315E0D">
        <w:rPr>
          <w:rFonts w:ascii="Times New Roman" w:eastAsia="Times New Roman" w:hAnsi="Times New Roman" w:cs="Times New Roman"/>
          <w:color w:val="000000"/>
          <w:sz w:val="28"/>
          <w:szCs w:val="28"/>
          <w:lang w:eastAsia="ru-RU"/>
        </w:rPr>
        <w:t>интерес  робототехнике</w:t>
      </w:r>
      <w:proofErr w:type="gramEnd"/>
      <w:r w:rsidRPr="00315E0D">
        <w:rPr>
          <w:rFonts w:ascii="Times New Roman" w:eastAsia="Times New Roman" w:hAnsi="Times New Roman" w:cs="Times New Roman"/>
          <w:color w:val="000000"/>
          <w:sz w:val="28"/>
          <w:szCs w:val="28"/>
          <w:lang w:eastAsia="ru-RU"/>
        </w:rPr>
        <w:t>, способность</w:t>
      </w:r>
    </w:p>
    <w:p w14:paraId="63E0BE7D" w14:textId="77777777" w:rsidR="00315E0D" w:rsidRPr="00315E0D" w:rsidRDefault="00315E0D" w:rsidP="00315E0D">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воспринимать их исторические и общекультурные особенности;</w:t>
      </w:r>
    </w:p>
    <w:p w14:paraId="3FF8AA3C" w14:textId="77777777" w:rsidR="00315E0D" w:rsidRPr="00315E0D" w:rsidRDefault="00315E0D" w:rsidP="00315E0D">
      <w:pPr>
        <w:numPr>
          <w:ilvl w:val="0"/>
          <w:numId w:val="5"/>
        </w:numPr>
        <w:shd w:val="clear" w:color="auto" w:fill="FFFFFF"/>
        <w:spacing w:after="0" w:line="360" w:lineRule="atLeast"/>
        <w:ind w:left="424" w:firstLine="90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воспитывать уважительное отношение к труду.</w:t>
      </w:r>
    </w:p>
    <w:p w14:paraId="41A79E0F" w14:textId="77777777" w:rsidR="00315E0D" w:rsidRPr="00315E0D" w:rsidRDefault="00315E0D" w:rsidP="00315E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 xml:space="preserve">Кол-во </w:t>
      </w:r>
      <w:proofErr w:type="gramStart"/>
      <w:r w:rsidRPr="00315E0D">
        <w:rPr>
          <w:rFonts w:ascii="Times New Roman" w:eastAsia="Times New Roman" w:hAnsi="Times New Roman" w:cs="Times New Roman"/>
          <w:b/>
          <w:bCs/>
          <w:color w:val="000000"/>
          <w:sz w:val="28"/>
          <w:szCs w:val="28"/>
          <w:lang w:eastAsia="ru-RU"/>
        </w:rPr>
        <w:t>часов:</w:t>
      </w:r>
      <w:r w:rsidRPr="00315E0D">
        <w:rPr>
          <w:rFonts w:ascii="Times New Roman" w:eastAsia="Times New Roman" w:hAnsi="Times New Roman" w:cs="Times New Roman"/>
          <w:color w:val="000000"/>
          <w:sz w:val="28"/>
          <w:szCs w:val="28"/>
          <w:lang w:eastAsia="ru-RU"/>
        </w:rPr>
        <w:t>  обучения</w:t>
      </w:r>
      <w:proofErr w:type="gramEnd"/>
      <w:r w:rsidRPr="00315E0D">
        <w:rPr>
          <w:rFonts w:ascii="Times New Roman" w:eastAsia="Times New Roman" w:hAnsi="Times New Roman" w:cs="Times New Roman"/>
          <w:color w:val="000000"/>
          <w:sz w:val="28"/>
          <w:szCs w:val="28"/>
          <w:lang w:eastAsia="ru-RU"/>
        </w:rPr>
        <w:t xml:space="preserve">   – 68 часов (2 часа в неделю)</w:t>
      </w:r>
    </w:p>
    <w:p w14:paraId="56676C41"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p>
    <w:p w14:paraId="58B0EC67" w14:textId="77777777" w:rsidR="00315E0D" w:rsidRPr="00315E0D" w:rsidRDefault="00315E0D" w:rsidP="00315E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Форма подведения итогов: -</w:t>
      </w:r>
      <w:r w:rsidRPr="00315E0D">
        <w:rPr>
          <w:rFonts w:ascii="Times New Roman" w:eastAsia="Times New Roman" w:hAnsi="Times New Roman" w:cs="Times New Roman"/>
          <w:i/>
          <w:iCs/>
          <w:color w:val="000000"/>
          <w:sz w:val="28"/>
          <w:szCs w:val="28"/>
          <w:lang w:eastAsia="ru-RU"/>
        </w:rPr>
        <w:t> </w:t>
      </w:r>
      <w:r w:rsidRPr="00315E0D">
        <w:rPr>
          <w:rFonts w:ascii="Times New Roman" w:eastAsia="Times New Roman" w:hAnsi="Times New Roman" w:cs="Times New Roman"/>
          <w:color w:val="000000"/>
          <w:sz w:val="28"/>
          <w:szCs w:val="28"/>
          <w:lang w:eastAsia="ru-RU"/>
        </w:rPr>
        <w:t>Итоговые проекты воспитанников</w:t>
      </w:r>
    </w:p>
    <w:p w14:paraId="166A0FC0"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выносятся на робототехнические соревнования, конкурсы, выставки</w:t>
      </w:r>
    </w:p>
    <w:p w14:paraId="7DEAF48A"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технического творчества и конференции НОУ всех возможных уровней.</w:t>
      </w:r>
    </w:p>
    <w:p w14:paraId="39B45063"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При работе используются различные </w:t>
      </w:r>
      <w:r w:rsidRPr="00315E0D">
        <w:rPr>
          <w:rFonts w:ascii="Times New Roman" w:eastAsia="Times New Roman" w:hAnsi="Times New Roman" w:cs="Times New Roman"/>
          <w:b/>
          <w:bCs/>
          <w:i/>
          <w:iCs/>
          <w:color w:val="000000"/>
          <w:sz w:val="28"/>
          <w:szCs w:val="28"/>
          <w:lang w:eastAsia="ru-RU"/>
        </w:rPr>
        <w:t xml:space="preserve">приемы групповой деятельности в </w:t>
      </w:r>
      <w:proofErr w:type="spellStart"/>
      <w:r w:rsidRPr="00315E0D">
        <w:rPr>
          <w:rFonts w:ascii="Times New Roman" w:eastAsia="Times New Roman" w:hAnsi="Times New Roman" w:cs="Times New Roman"/>
          <w:b/>
          <w:bCs/>
          <w:i/>
          <w:iCs/>
          <w:color w:val="000000"/>
          <w:sz w:val="28"/>
          <w:szCs w:val="28"/>
          <w:lang w:eastAsia="ru-RU"/>
        </w:rPr>
        <w:t>разноуровневых</w:t>
      </w:r>
      <w:proofErr w:type="spellEnd"/>
      <w:r w:rsidRPr="00315E0D">
        <w:rPr>
          <w:rFonts w:ascii="Times New Roman" w:eastAsia="Times New Roman" w:hAnsi="Times New Roman" w:cs="Times New Roman"/>
          <w:b/>
          <w:bCs/>
          <w:i/>
          <w:iCs/>
          <w:color w:val="000000"/>
          <w:sz w:val="28"/>
          <w:szCs w:val="28"/>
          <w:lang w:eastAsia="ru-RU"/>
        </w:rPr>
        <w:t xml:space="preserve"> группах</w:t>
      </w:r>
      <w:r w:rsidRPr="00315E0D">
        <w:rPr>
          <w:rFonts w:ascii="Times New Roman" w:eastAsia="Times New Roman" w:hAnsi="Times New Roman" w:cs="Times New Roman"/>
          <w:color w:val="000000"/>
          <w:sz w:val="28"/>
          <w:szCs w:val="28"/>
          <w:lang w:eastAsia="ru-RU"/>
        </w:rPr>
        <w:t xml:space="preserve"> для обучения элементам кооперации, внесения в собственную деятельность самооценки, </w:t>
      </w:r>
      <w:proofErr w:type="spellStart"/>
      <w:r w:rsidRPr="00315E0D">
        <w:rPr>
          <w:rFonts w:ascii="Times New Roman" w:eastAsia="Times New Roman" w:hAnsi="Times New Roman" w:cs="Times New Roman"/>
          <w:color w:val="000000"/>
          <w:sz w:val="28"/>
          <w:szCs w:val="28"/>
          <w:lang w:eastAsia="ru-RU"/>
        </w:rPr>
        <w:t>взаимооценки</w:t>
      </w:r>
      <w:proofErr w:type="spellEnd"/>
      <w:r w:rsidRPr="00315E0D">
        <w:rPr>
          <w:rFonts w:ascii="Times New Roman" w:eastAsia="Times New Roman" w:hAnsi="Times New Roman" w:cs="Times New Roman"/>
          <w:color w:val="000000"/>
          <w:sz w:val="28"/>
          <w:szCs w:val="28"/>
          <w:lang w:eastAsia="ru-RU"/>
        </w:rPr>
        <w:t>, умение работать с технической литературой и выделять главное.        </w:t>
      </w:r>
      <w:r w:rsidRPr="00315E0D">
        <w:rPr>
          <w:rFonts w:ascii="Times New Roman" w:eastAsia="Times New Roman" w:hAnsi="Times New Roman" w:cs="Times New Roman"/>
          <w:i/>
          <w:iCs/>
          <w:color w:val="000000"/>
          <w:sz w:val="28"/>
          <w:szCs w:val="28"/>
          <w:lang w:eastAsia="ru-RU"/>
        </w:rPr>
        <w:t> </w:t>
      </w:r>
    </w:p>
    <w:p w14:paraId="557CC25A" w14:textId="77777777" w:rsidR="00315E0D" w:rsidRPr="00315E0D" w:rsidRDefault="00315E0D" w:rsidP="00315E0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После окончания каждого полугодия обучения предусмотрено </w:t>
      </w:r>
      <w:r w:rsidRPr="00315E0D">
        <w:rPr>
          <w:rFonts w:ascii="Times New Roman" w:eastAsia="Times New Roman" w:hAnsi="Times New Roman" w:cs="Times New Roman"/>
          <w:i/>
          <w:iCs/>
          <w:color w:val="000000"/>
          <w:sz w:val="28"/>
          <w:szCs w:val="28"/>
          <w:lang w:eastAsia="ru-RU"/>
        </w:rPr>
        <w:t>представление собственного проекта</w:t>
      </w:r>
      <w:r w:rsidRPr="00315E0D">
        <w:rPr>
          <w:rFonts w:ascii="Times New Roman" w:eastAsia="Times New Roman" w:hAnsi="Times New Roman" w:cs="Times New Roman"/>
          <w:color w:val="000000"/>
          <w:sz w:val="28"/>
          <w:szCs w:val="28"/>
          <w:lang w:eastAsia="ru-RU"/>
        </w:rPr>
        <w:t> </w:t>
      </w:r>
      <w:proofErr w:type="gramStart"/>
      <w:r w:rsidRPr="00315E0D">
        <w:rPr>
          <w:rFonts w:ascii="Times New Roman" w:eastAsia="Times New Roman" w:hAnsi="Times New Roman" w:cs="Times New Roman"/>
          <w:color w:val="000000"/>
          <w:sz w:val="28"/>
          <w:szCs w:val="28"/>
          <w:lang w:eastAsia="ru-RU"/>
        </w:rPr>
        <w:t>и  </w:t>
      </w:r>
      <w:proofErr w:type="spellStart"/>
      <w:r w:rsidRPr="00315E0D">
        <w:rPr>
          <w:rFonts w:ascii="Times New Roman" w:eastAsia="Times New Roman" w:hAnsi="Times New Roman" w:cs="Times New Roman"/>
          <w:i/>
          <w:iCs/>
          <w:color w:val="000000"/>
          <w:sz w:val="28"/>
          <w:szCs w:val="28"/>
          <w:lang w:eastAsia="ru-RU"/>
        </w:rPr>
        <w:t>профориентационное</w:t>
      </w:r>
      <w:proofErr w:type="spellEnd"/>
      <w:proofErr w:type="gramEnd"/>
      <w:r w:rsidRPr="00315E0D">
        <w:rPr>
          <w:rFonts w:ascii="Times New Roman" w:eastAsia="Times New Roman" w:hAnsi="Times New Roman" w:cs="Times New Roman"/>
          <w:i/>
          <w:iCs/>
          <w:color w:val="000000"/>
          <w:sz w:val="28"/>
          <w:szCs w:val="28"/>
          <w:lang w:eastAsia="ru-RU"/>
        </w:rPr>
        <w:t xml:space="preserve"> собеседование</w:t>
      </w:r>
      <w:r w:rsidRPr="00315E0D">
        <w:rPr>
          <w:rFonts w:ascii="Times New Roman" w:eastAsia="Times New Roman" w:hAnsi="Times New Roman" w:cs="Times New Roman"/>
          <w:color w:val="000000"/>
          <w:sz w:val="28"/>
          <w:szCs w:val="28"/>
          <w:lang w:eastAsia="ru-RU"/>
        </w:rPr>
        <w:t>. Это позволяет свободное ориентирование в пространстве образовательных траекторий для своевременной корректировки основного направления обучения и развития. При этом по желанию воспитанника возможен переход на смежные образовательные траектории: «Программирование», «Компьютерная мультипликация» и т.д. </w:t>
      </w:r>
      <w:r w:rsidRPr="00315E0D">
        <w:rPr>
          <w:rFonts w:ascii="Times New Roman" w:eastAsia="Times New Roman" w:hAnsi="Times New Roman" w:cs="Times New Roman"/>
          <w:i/>
          <w:iCs/>
          <w:color w:val="000000"/>
          <w:sz w:val="28"/>
          <w:szCs w:val="28"/>
          <w:lang w:eastAsia="ru-RU"/>
        </w:rPr>
        <w:t> </w:t>
      </w:r>
    </w:p>
    <w:p w14:paraId="2E38CF1D" w14:textId="77777777" w:rsidR="00315E0D" w:rsidRPr="00315E0D" w:rsidRDefault="00315E0D" w:rsidP="00315E0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В рамках учебного плана каждого года особо выделены часы, используемые для разработки и подготовки роботов к соревнованиям, участие в соревнованиях. Эти часы четко не распределены по времени, поскольку зависят от графика соревновательного процесса и результативности участия команд воспитанников. Вообще тематика и график соревнований не могут быть спланированы заранее, исключение составляют внутренние. Однако и они в значительной мере зависят от тематики мировых первенств, на основании которых в феврале – марте разрабатываются регламенты федерального и регионального уровней. Россия пока еще ни разу не выступала организатором мировых первенств, соответственно в стране нет даже частичного стандарта в области </w:t>
      </w:r>
      <w:proofErr w:type="spellStart"/>
      <w:r w:rsidRPr="00315E0D">
        <w:rPr>
          <w:rFonts w:ascii="Times New Roman" w:eastAsia="Times New Roman" w:hAnsi="Times New Roman" w:cs="Times New Roman"/>
          <w:color w:val="000000"/>
          <w:sz w:val="28"/>
          <w:szCs w:val="28"/>
          <w:lang w:eastAsia="ru-RU"/>
        </w:rPr>
        <w:t>робоспорта</w:t>
      </w:r>
      <w:proofErr w:type="spellEnd"/>
      <w:r w:rsidRPr="00315E0D">
        <w:rPr>
          <w:rFonts w:ascii="Times New Roman" w:eastAsia="Times New Roman" w:hAnsi="Times New Roman" w:cs="Times New Roman"/>
          <w:color w:val="000000"/>
          <w:sz w:val="28"/>
          <w:szCs w:val="28"/>
          <w:lang w:eastAsia="ru-RU"/>
        </w:rPr>
        <w:t>. Если он появится – вписать соревновательный график в сетку имеющихся часов не составит труда.</w:t>
      </w:r>
    </w:p>
    <w:p w14:paraId="546E4BE6" w14:textId="77777777" w:rsidR="00315E0D" w:rsidRPr="00315E0D" w:rsidRDefault="00315E0D" w:rsidP="00315E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Примерные направления соревнований</w:t>
      </w:r>
    </w:p>
    <w:p w14:paraId="26629185" w14:textId="77777777" w:rsidR="00315E0D" w:rsidRPr="00315E0D" w:rsidRDefault="00315E0D" w:rsidP="00315E0D">
      <w:pPr>
        <w:numPr>
          <w:ilvl w:val="0"/>
          <w:numId w:val="6"/>
        </w:numPr>
        <w:shd w:val="clear" w:color="auto" w:fill="FFFFFF"/>
        <w:spacing w:after="0" w:line="360" w:lineRule="atLeast"/>
        <w:ind w:left="90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Соревнования в процессе непосредственного противоборства. Требования к моделям – прочность конструкции, достаточная мощность и маневренность, понимание физических принципов поведения движущегося механизма.</w:t>
      </w:r>
    </w:p>
    <w:p w14:paraId="2E75626D" w14:textId="77777777" w:rsidR="00315E0D" w:rsidRPr="00315E0D" w:rsidRDefault="00315E0D" w:rsidP="00315E0D">
      <w:pPr>
        <w:numPr>
          <w:ilvl w:val="0"/>
          <w:numId w:val="6"/>
        </w:numPr>
        <w:shd w:val="clear" w:color="auto" w:fill="FFFFFF"/>
        <w:spacing w:after="0" w:line="360" w:lineRule="atLeast"/>
        <w:ind w:left="90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Соревнования на выполнение игровой ситуации. Требование к конструкции – подвижность, согласованность движений, оперативность и развитость управленческого алгоритма.</w:t>
      </w:r>
    </w:p>
    <w:p w14:paraId="684DB188" w14:textId="77777777" w:rsidR="00315E0D" w:rsidRPr="00315E0D" w:rsidRDefault="00315E0D" w:rsidP="00315E0D">
      <w:pPr>
        <w:numPr>
          <w:ilvl w:val="0"/>
          <w:numId w:val="6"/>
        </w:numPr>
        <w:shd w:val="clear" w:color="auto" w:fill="FFFFFF"/>
        <w:spacing w:after="0" w:line="360" w:lineRule="atLeast"/>
        <w:ind w:left="90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Соревнования в преодолении сложной и естественной геометрии трассы. Требование к конструкции – реализация сложной (слабо предсказуемой, адаптивной) траектории движения механизма.</w:t>
      </w:r>
    </w:p>
    <w:p w14:paraId="07A0A89E" w14:textId="77777777" w:rsidR="00315E0D" w:rsidRPr="00315E0D" w:rsidRDefault="00315E0D" w:rsidP="00315E0D">
      <w:pPr>
        <w:numPr>
          <w:ilvl w:val="0"/>
          <w:numId w:val="6"/>
        </w:numPr>
        <w:shd w:val="clear" w:color="auto" w:fill="FFFFFF"/>
        <w:spacing w:after="0" w:line="360" w:lineRule="atLeast"/>
        <w:ind w:left="90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lastRenderedPageBreak/>
        <w:t>Соревнования по правилам международных робототехнических олимпиад. Требования к конструкции – по спецификации олимпиады.</w:t>
      </w:r>
    </w:p>
    <w:p w14:paraId="397172B1" w14:textId="77777777" w:rsidR="00315E0D" w:rsidRPr="00315E0D" w:rsidRDefault="00315E0D" w:rsidP="00315E0D">
      <w:pPr>
        <w:numPr>
          <w:ilvl w:val="0"/>
          <w:numId w:val="6"/>
        </w:numPr>
        <w:shd w:val="clear" w:color="auto" w:fill="FFFFFF"/>
        <w:spacing w:after="0" w:line="360" w:lineRule="atLeast"/>
        <w:ind w:left="89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Реализация собственных проектов в практической категории.</w:t>
      </w:r>
    </w:p>
    <w:p w14:paraId="5049BA1B"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Ожидаемые результаты</w:t>
      </w:r>
      <w:r w:rsidRPr="00315E0D">
        <w:rPr>
          <w:rFonts w:ascii="Times New Roman" w:eastAsia="Times New Roman" w:hAnsi="Times New Roman" w:cs="Times New Roman"/>
          <w:color w:val="000000"/>
          <w:sz w:val="28"/>
          <w:szCs w:val="28"/>
          <w:lang w:eastAsia="ru-RU"/>
        </w:rPr>
        <w:t> </w:t>
      </w:r>
      <w:r w:rsidRPr="00315E0D">
        <w:rPr>
          <w:rFonts w:ascii="Times New Roman" w:eastAsia="Times New Roman" w:hAnsi="Times New Roman" w:cs="Times New Roman"/>
          <w:b/>
          <w:bCs/>
          <w:color w:val="000000"/>
          <w:sz w:val="28"/>
          <w:szCs w:val="28"/>
          <w:lang w:eastAsia="ru-RU"/>
        </w:rPr>
        <w:t>и способы их проверки</w:t>
      </w:r>
      <w:r w:rsidRPr="00315E0D">
        <w:rPr>
          <w:rFonts w:ascii="Times New Roman" w:eastAsia="Times New Roman" w:hAnsi="Times New Roman" w:cs="Times New Roman"/>
          <w:color w:val="000000"/>
          <w:sz w:val="28"/>
          <w:szCs w:val="28"/>
          <w:lang w:eastAsia="ru-RU"/>
        </w:rPr>
        <w:t>:</w:t>
      </w:r>
    </w:p>
    <w:p w14:paraId="3775746D"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после освоения данной программы воспитанник</w:t>
      </w:r>
    </w:p>
    <w:p w14:paraId="3000528A" w14:textId="77777777" w:rsidR="00315E0D" w:rsidRPr="00315E0D" w:rsidRDefault="00315E0D" w:rsidP="00315E0D">
      <w:pPr>
        <w:numPr>
          <w:ilvl w:val="0"/>
          <w:numId w:val="7"/>
        </w:numPr>
        <w:shd w:val="clear" w:color="auto" w:fill="FFFFFF"/>
        <w:spacing w:after="0" w:line="360" w:lineRule="atLeast"/>
        <w:ind w:left="426" w:firstLine="90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получит </w:t>
      </w:r>
      <w:proofErr w:type="gramStart"/>
      <w:r w:rsidRPr="00315E0D">
        <w:rPr>
          <w:rFonts w:ascii="Times New Roman" w:eastAsia="Times New Roman" w:hAnsi="Times New Roman" w:cs="Times New Roman"/>
          <w:color w:val="000000"/>
          <w:sz w:val="28"/>
          <w:szCs w:val="28"/>
          <w:lang w:eastAsia="ru-RU"/>
        </w:rPr>
        <w:t>знания  о</w:t>
      </w:r>
      <w:proofErr w:type="gramEnd"/>
      <w:r w:rsidRPr="00315E0D">
        <w:rPr>
          <w:rFonts w:ascii="Times New Roman" w:eastAsia="Times New Roman" w:hAnsi="Times New Roman" w:cs="Times New Roman"/>
          <w:color w:val="000000"/>
          <w:sz w:val="28"/>
          <w:szCs w:val="28"/>
          <w:lang w:eastAsia="ru-RU"/>
        </w:rPr>
        <w:t xml:space="preserve"> -</w:t>
      </w:r>
    </w:p>
    <w:p w14:paraId="176B42EA" w14:textId="77777777" w:rsidR="00315E0D" w:rsidRPr="00315E0D" w:rsidRDefault="00315E0D" w:rsidP="00315E0D">
      <w:pPr>
        <w:numPr>
          <w:ilvl w:val="0"/>
          <w:numId w:val="8"/>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науке и технике как способе рационально-практического освоения окружающего мира;</w:t>
      </w:r>
    </w:p>
    <w:p w14:paraId="08F2C921" w14:textId="77777777" w:rsidR="00315E0D" w:rsidRPr="00315E0D" w:rsidRDefault="00315E0D" w:rsidP="00315E0D">
      <w:pPr>
        <w:numPr>
          <w:ilvl w:val="0"/>
          <w:numId w:val="8"/>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роботах, как об автономных модулях, предназначенных для решения сложных практических задач;</w:t>
      </w:r>
    </w:p>
    <w:p w14:paraId="651A9A5A" w14:textId="77777777" w:rsidR="00315E0D" w:rsidRPr="00315E0D" w:rsidRDefault="00315E0D" w:rsidP="00315E0D">
      <w:pPr>
        <w:numPr>
          <w:ilvl w:val="0"/>
          <w:numId w:val="8"/>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истории и перспективах развития </w:t>
      </w:r>
      <w:proofErr w:type="gramStart"/>
      <w:r w:rsidRPr="00315E0D">
        <w:rPr>
          <w:rFonts w:ascii="Times New Roman" w:eastAsia="Times New Roman" w:hAnsi="Times New Roman" w:cs="Times New Roman"/>
          <w:color w:val="000000"/>
          <w:sz w:val="28"/>
          <w:szCs w:val="28"/>
          <w:lang w:eastAsia="ru-RU"/>
        </w:rPr>
        <w:t>робототехники ;</w:t>
      </w:r>
      <w:proofErr w:type="gramEnd"/>
    </w:p>
    <w:p w14:paraId="48A064B5" w14:textId="77777777" w:rsidR="00315E0D" w:rsidRPr="00315E0D" w:rsidRDefault="00315E0D" w:rsidP="00315E0D">
      <w:pPr>
        <w:numPr>
          <w:ilvl w:val="0"/>
          <w:numId w:val="8"/>
        </w:numPr>
        <w:shd w:val="clear" w:color="auto" w:fill="FFFFFF"/>
        <w:spacing w:after="0" w:line="360" w:lineRule="atLeast"/>
        <w:ind w:left="1440"/>
        <w:rPr>
          <w:rFonts w:ascii="Times New Roman" w:eastAsia="Times New Roman" w:hAnsi="Times New Roman" w:cs="Times New Roman"/>
          <w:color w:val="000000"/>
          <w:sz w:val="24"/>
          <w:szCs w:val="24"/>
          <w:lang w:eastAsia="ru-RU"/>
        </w:rPr>
      </w:pPr>
      <w:proofErr w:type="spellStart"/>
      <w:proofErr w:type="gramStart"/>
      <w:r w:rsidRPr="00315E0D">
        <w:rPr>
          <w:rFonts w:ascii="Times New Roman" w:eastAsia="Times New Roman" w:hAnsi="Times New Roman" w:cs="Times New Roman"/>
          <w:color w:val="000000"/>
          <w:sz w:val="28"/>
          <w:szCs w:val="28"/>
          <w:lang w:eastAsia="ru-RU"/>
        </w:rPr>
        <w:t>робоспорте</w:t>
      </w:r>
      <w:proofErr w:type="spellEnd"/>
      <w:r w:rsidRPr="00315E0D">
        <w:rPr>
          <w:rFonts w:ascii="Times New Roman" w:eastAsia="Times New Roman" w:hAnsi="Times New Roman" w:cs="Times New Roman"/>
          <w:color w:val="000000"/>
          <w:sz w:val="28"/>
          <w:szCs w:val="28"/>
          <w:lang w:eastAsia="ru-RU"/>
        </w:rPr>
        <w:t>,  как</w:t>
      </w:r>
      <w:proofErr w:type="gramEnd"/>
      <w:r w:rsidRPr="00315E0D">
        <w:rPr>
          <w:rFonts w:ascii="Times New Roman" w:eastAsia="Times New Roman" w:hAnsi="Times New Roman" w:cs="Times New Roman"/>
          <w:color w:val="000000"/>
          <w:sz w:val="28"/>
          <w:szCs w:val="28"/>
          <w:lang w:eastAsia="ru-RU"/>
        </w:rPr>
        <w:t xml:space="preserve"> одном из направлений технических видов спорта;</w:t>
      </w:r>
    </w:p>
    <w:p w14:paraId="4C4450D0" w14:textId="77777777" w:rsidR="00315E0D" w:rsidRPr="00315E0D" w:rsidRDefault="00315E0D" w:rsidP="00315E0D">
      <w:pPr>
        <w:numPr>
          <w:ilvl w:val="0"/>
          <w:numId w:val="8"/>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физических, математических и логических теориях, положенных в основу проектирования и управления роботами;</w:t>
      </w:r>
    </w:p>
    <w:p w14:paraId="73DD2C54" w14:textId="77777777" w:rsidR="00315E0D" w:rsidRPr="00315E0D" w:rsidRDefault="00315E0D" w:rsidP="00315E0D">
      <w:pPr>
        <w:numPr>
          <w:ilvl w:val="0"/>
          <w:numId w:val="8"/>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философских и культурных особенностях робототехники, как части общечеловеческой культуры;</w:t>
      </w:r>
    </w:p>
    <w:p w14:paraId="06FA7A85" w14:textId="77777777" w:rsidR="00315E0D" w:rsidRPr="00315E0D" w:rsidRDefault="00315E0D" w:rsidP="00315E0D">
      <w:pPr>
        <w:numPr>
          <w:ilvl w:val="0"/>
          <w:numId w:val="9"/>
        </w:numPr>
        <w:shd w:val="clear" w:color="auto" w:fill="FFFFFF"/>
        <w:spacing w:after="0" w:line="360" w:lineRule="atLeast"/>
        <w:ind w:left="426" w:firstLine="90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овладеет –  </w:t>
      </w:r>
    </w:p>
    <w:p w14:paraId="523AF849" w14:textId="77777777" w:rsidR="00315E0D" w:rsidRPr="00315E0D" w:rsidRDefault="00315E0D" w:rsidP="00315E0D">
      <w:pPr>
        <w:numPr>
          <w:ilvl w:val="0"/>
          <w:numId w:val="10"/>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критическим, конструктивистским и алгоритмическим стилями мышления;</w:t>
      </w:r>
    </w:p>
    <w:p w14:paraId="3B53FCA9" w14:textId="77777777" w:rsidR="00315E0D" w:rsidRPr="00315E0D" w:rsidRDefault="00315E0D" w:rsidP="00315E0D">
      <w:pPr>
        <w:numPr>
          <w:ilvl w:val="0"/>
          <w:numId w:val="10"/>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техническими компетенциями в сфере робототехники, достаточными для получения высшего образования по данному направлению;</w:t>
      </w:r>
    </w:p>
    <w:p w14:paraId="2010A7B4" w14:textId="77777777" w:rsidR="00315E0D" w:rsidRPr="00315E0D" w:rsidRDefault="00315E0D" w:rsidP="00315E0D">
      <w:pPr>
        <w:numPr>
          <w:ilvl w:val="0"/>
          <w:numId w:val="10"/>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набором коммуникативных компетенций, позволяющих безболезненно войти и функционировать без напряжения в команде, собранной для решения некоторой технической проблемы;</w:t>
      </w:r>
    </w:p>
    <w:p w14:paraId="39FE62BB" w14:textId="77777777" w:rsidR="00315E0D" w:rsidRPr="00315E0D" w:rsidRDefault="00315E0D" w:rsidP="00315E0D">
      <w:pPr>
        <w:numPr>
          <w:ilvl w:val="0"/>
          <w:numId w:val="11"/>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разовьет фантазию, зрительно-образную память, рациональное восприятие действительности;</w:t>
      </w:r>
    </w:p>
    <w:p w14:paraId="6F1E7E91" w14:textId="77777777" w:rsidR="00315E0D" w:rsidRPr="00315E0D" w:rsidRDefault="00315E0D" w:rsidP="00315E0D">
      <w:pPr>
        <w:numPr>
          <w:ilvl w:val="0"/>
          <w:numId w:val="11"/>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научится решать практические задачи, используя набор технических и интеллектуальных умений на уровне их свободного использования;</w:t>
      </w:r>
    </w:p>
    <w:p w14:paraId="7FEA6A52" w14:textId="77777777" w:rsidR="00315E0D" w:rsidRPr="00315E0D" w:rsidRDefault="00315E0D" w:rsidP="00315E0D">
      <w:pPr>
        <w:numPr>
          <w:ilvl w:val="0"/>
          <w:numId w:val="11"/>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приобретет уважительное отношение к труду как к обязательному этапу реализации любой интеллектуальной идеи.</w:t>
      </w:r>
    </w:p>
    <w:p w14:paraId="5EFDD07C"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5E0D">
        <w:rPr>
          <w:rFonts w:ascii="Times New Roman" w:eastAsia="Times New Roman" w:hAnsi="Times New Roman" w:cs="Times New Roman"/>
          <w:color w:val="000000"/>
          <w:sz w:val="28"/>
          <w:szCs w:val="28"/>
          <w:lang w:eastAsia="ru-RU"/>
        </w:rPr>
        <w:t>уровень  освоенности</w:t>
      </w:r>
      <w:proofErr w:type="gramEnd"/>
      <w:r w:rsidRPr="00315E0D">
        <w:rPr>
          <w:rFonts w:ascii="Times New Roman" w:eastAsia="Times New Roman" w:hAnsi="Times New Roman" w:cs="Times New Roman"/>
          <w:color w:val="000000"/>
          <w:sz w:val="28"/>
          <w:szCs w:val="28"/>
          <w:lang w:eastAsia="ru-RU"/>
        </w:rPr>
        <w:t xml:space="preserve"> программы контролируется в соревновательных формах:  </w:t>
      </w:r>
      <w:proofErr w:type="spellStart"/>
      <w:r w:rsidRPr="00315E0D">
        <w:rPr>
          <w:rFonts w:ascii="Times New Roman" w:eastAsia="Times New Roman" w:hAnsi="Times New Roman" w:cs="Times New Roman"/>
          <w:i/>
          <w:iCs/>
          <w:color w:val="000000"/>
          <w:sz w:val="28"/>
          <w:szCs w:val="28"/>
          <w:lang w:eastAsia="ru-RU"/>
        </w:rPr>
        <w:t>микросоревнование</w:t>
      </w:r>
      <w:proofErr w:type="spellEnd"/>
      <w:r w:rsidRPr="00315E0D">
        <w:rPr>
          <w:rFonts w:ascii="Times New Roman" w:eastAsia="Times New Roman" w:hAnsi="Times New Roman" w:cs="Times New Roman"/>
          <w:i/>
          <w:iCs/>
          <w:color w:val="000000"/>
          <w:sz w:val="28"/>
          <w:szCs w:val="28"/>
          <w:lang w:eastAsia="ru-RU"/>
        </w:rPr>
        <w:t>, соревнование, участие в конференции НОУ «Эврика», участие в выставке технического творчества, участие в тематических конкурсах</w:t>
      </w:r>
      <w:r w:rsidRPr="00315E0D">
        <w:rPr>
          <w:rFonts w:ascii="Times New Roman" w:eastAsia="Times New Roman" w:hAnsi="Times New Roman" w:cs="Times New Roman"/>
          <w:color w:val="000000"/>
          <w:sz w:val="28"/>
          <w:szCs w:val="28"/>
          <w:lang w:eastAsia="ru-RU"/>
        </w:rPr>
        <w:t>.</w:t>
      </w:r>
    </w:p>
    <w:p w14:paraId="4A341943" w14:textId="77777777" w:rsidR="00315E0D" w:rsidRPr="00315E0D" w:rsidRDefault="00315E0D" w:rsidP="00315E0D">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Учебно-тематический план</w:t>
      </w:r>
    </w:p>
    <w:bookmarkStart w:id="1" w:name="3acf67e43743b7288edcc140c0c2ba34bba6e06c"/>
    <w:p w14:paraId="4BB9EE9D" w14:textId="77777777" w:rsidR="00315E0D" w:rsidRPr="00315E0D" w:rsidRDefault="00315E0D" w:rsidP="00315E0D">
      <w:pPr>
        <w:spacing w:after="0" w:line="240" w:lineRule="auto"/>
        <w:rPr>
          <w:rFonts w:ascii="Times New Roman" w:eastAsia="Times New Roman" w:hAnsi="Times New Roman" w:cs="Times New Roman"/>
          <w:sz w:val="24"/>
          <w:szCs w:val="24"/>
          <w:lang w:eastAsia="ru-RU"/>
        </w:rPr>
      </w:pPr>
      <w:r w:rsidRPr="00315E0D">
        <w:rPr>
          <w:rFonts w:ascii="Times New Roman" w:eastAsia="Times New Roman" w:hAnsi="Times New Roman" w:cs="Times New Roman"/>
          <w:sz w:val="24"/>
          <w:szCs w:val="24"/>
          <w:lang w:eastAsia="ru-RU"/>
        </w:rPr>
        <w:fldChar w:fldCharType="begin"/>
      </w:r>
      <w:r w:rsidRPr="00315E0D">
        <w:rPr>
          <w:rFonts w:ascii="Times New Roman" w:eastAsia="Times New Roman" w:hAnsi="Times New Roman" w:cs="Times New Roman"/>
          <w:sz w:val="24"/>
          <w:szCs w:val="24"/>
          <w:lang w:eastAsia="ru-RU"/>
        </w:rPr>
        <w:instrText xml:space="preserve"> HYPERLINK "https://nsportal.ru/shkola/dopolnitelnoe-obrazovanie/library/2014/09/28/rabochaya-programma-kruzhok-robototekhnika" </w:instrText>
      </w:r>
      <w:r w:rsidRPr="00315E0D">
        <w:rPr>
          <w:rFonts w:ascii="Times New Roman" w:eastAsia="Times New Roman" w:hAnsi="Times New Roman" w:cs="Times New Roman"/>
          <w:sz w:val="24"/>
          <w:szCs w:val="24"/>
          <w:lang w:eastAsia="ru-RU"/>
        </w:rPr>
        <w:fldChar w:fldCharType="end"/>
      </w:r>
      <w:bookmarkStart w:id="2" w:name="1"/>
      <w:bookmarkEnd w:id="1"/>
      <w:r w:rsidRPr="00315E0D">
        <w:rPr>
          <w:rFonts w:ascii="Times New Roman" w:eastAsia="Times New Roman" w:hAnsi="Times New Roman" w:cs="Times New Roman"/>
          <w:sz w:val="24"/>
          <w:szCs w:val="24"/>
          <w:lang w:eastAsia="ru-RU"/>
        </w:rPr>
        <w:fldChar w:fldCharType="begin"/>
      </w:r>
      <w:r w:rsidRPr="00315E0D">
        <w:rPr>
          <w:rFonts w:ascii="Times New Roman" w:eastAsia="Times New Roman" w:hAnsi="Times New Roman" w:cs="Times New Roman"/>
          <w:sz w:val="24"/>
          <w:szCs w:val="24"/>
          <w:lang w:eastAsia="ru-RU"/>
        </w:rPr>
        <w:instrText xml:space="preserve"> HYPERLINK "https://nsportal.ru/shkola/dopolnitelnoe-obrazovanie/library/2014/09/28/rabochaya-programma-kruzhok-robototekhnika" </w:instrText>
      </w:r>
      <w:r w:rsidRPr="00315E0D">
        <w:rPr>
          <w:rFonts w:ascii="Times New Roman" w:eastAsia="Times New Roman" w:hAnsi="Times New Roman" w:cs="Times New Roman"/>
          <w:sz w:val="24"/>
          <w:szCs w:val="24"/>
          <w:lang w:eastAsia="ru-RU"/>
        </w:rPr>
        <w:fldChar w:fldCharType="end"/>
      </w:r>
      <w:bookmarkEnd w:id="2"/>
    </w:p>
    <w:tbl>
      <w:tblPr>
        <w:tblW w:w="13324" w:type="dxa"/>
        <w:tblInd w:w="1534" w:type="dxa"/>
        <w:shd w:val="clear" w:color="auto" w:fill="FFFFFF"/>
        <w:tblCellMar>
          <w:left w:w="0" w:type="dxa"/>
          <w:right w:w="0" w:type="dxa"/>
        </w:tblCellMar>
        <w:tblLook w:val="0000" w:firstRow="0" w:lastRow="0" w:firstColumn="0" w:lastColumn="0" w:noHBand="0" w:noVBand="0"/>
      </w:tblPr>
      <w:tblGrid>
        <w:gridCol w:w="1434"/>
        <w:gridCol w:w="4520"/>
        <w:gridCol w:w="1980"/>
        <w:gridCol w:w="2131"/>
        <w:gridCol w:w="3259"/>
      </w:tblGrid>
      <w:tr w:rsidR="00315E0D" w:rsidRPr="00315E0D" w14:paraId="7DE9E7F5" w14:textId="77777777" w:rsidTr="00C664C7">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703DD9E"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№п/п</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A59D569"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Наименование темы</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5CDCE8"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Количество часов</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C93A03A" w14:textId="77777777" w:rsidR="00315E0D" w:rsidRPr="00315E0D" w:rsidRDefault="00315E0D" w:rsidP="00315E0D">
            <w:pPr>
              <w:spacing w:after="0" w:line="240" w:lineRule="auto"/>
              <w:rPr>
                <w:rFonts w:ascii="Arial" w:eastAsia="Times New Roman" w:hAnsi="Arial" w:cs="Arial"/>
                <w:color w:val="666666"/>
                <w:sz w:val="1"/>
                <w:szCs w:val="23"/>
                <w:lang w:eastAsia="ru-RU"/>
              </w:rPr>
            </w:pPr>
          </w:p>
        </w:tc>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67692C9" w14:textId="77777777" w:rsidR="00315E0D" w:rsidRPr="00315E0D" w:rsidRDefault="00315E0D" w:rsidP="00315E0D">
            <w:pPr>
              <w:spacing w:after="0" w:line="240" w:lineRule="auto"/>
              <w:rPr>
                <w:rFonts w:ascii="Arial" w:eastAsia="Times New Roman" w:hAnsi="Arial" w:cs="Arial"/>
                <w:color w:val="666666"/>
                <w:sz w:val="1"/>
                <w:szCs w:val="23"/>
                <w:lang w:eastAsia="ru-RU"/>
              </w:rPr>
            </w:pPr>
          </w:p>
        </w:tc>
      </w:tr>
      <w:tr w:rsidR="00315E0D" w:rsidRPr="00315E0D" w14:paraId="52D36FA6" w14:textId="77777777" w:rsidTr="00C664C7">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1749206" w14:textId="77777777" w:rsidR="00315E0D" w:rsidRPr="00315E0D" w:rsidRDefault="00315E0D" w:rsidP="00315E0D">
            <w:pPr>
              <w:spacing w:after="0" w:line="240" w:lineRule="auto"/>
              <w:rPr>
                <w:rFonts w:ascii="Arial" w:eastAsia="Times New Roman" w:hAnsi="Arial" w:cs="Arial"/>
                <w:color w:val="666666"/>
                <w:sz w:val="1"/>
                <w:szCs w:val="23"/>
                <w:lang w:eastAsia="ru-RU"/>
              </w:rPr>
            </w:pP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012B8EF" w14:textId="77777777" w:rsidR="00315E0D" w:rsidRPr="00315E0D" w:rsidRDefault="00315E0D" w:rsidP="00315E0D">
            <w:pPr>
              <w:spacing w:after="0" w:line="240" w:lineRule="auto"/>
              <w:rPr>
                <w:rFonts w:ascii="Arial" w:eastAsia="Times New Roman" w:hAnsi="Arial" w:cs="Arial"/>
                <w:color w:val="666666"/>
                <w:sz w:val="1"/>
                <w:szCs w:val="23"/>
                <w:lang w:eastAsia="ru-RU"/>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94D90FA"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Всего</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FBF8CBB"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Теория</w:t>
            </w:r>
          </w:p>
        </w:tc>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286A778"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Практика</w:t>
            </w:r>
          </w:p>
        </w:tc>
      </w:tr>
      <w:tr w:rsidR="00315E0D" w:rsidRPr="00315E0D" w14:paraId="1657A07D" w14:textId="77777777" w:rsidTr="00C664C7">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46F10F8"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3EAAF86"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Вводное занятие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D5C4859"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2</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8505FAA"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2</w:t>
            </w:r>
          </w:p>
        </w:tc>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E72D4B8" w14:textId="77777777" w:rsidR="00315E0D" w:rsidRPr="00315E0D" w:rsidRDefault="00315E0D" w:rsidP="00315E0D">
            <w:pPr>
              <w:spacing w:after="0" w:line="240" w:lineRule="auto"/>
              <w:rPr>
                <w:rFonts w:ascii="Arial" w:eastAsia="Times New Roman" w:hAnsi="Arial" w:cs="Arial"/>
                <w:color w:val="666666"/>
                <w:sz w:val="1"/>
                <w:szCs w:val="23"/>
                <w:lang w:eastAsia="ru-RU"/>
              </w:rPr>
            </w:pPr>
          </w:p>
        </w:tc>
      </w:tr>
      <w:tr w:rsidR="00315E0D" w:rsidRPr="00315E0D" w14:paraId="6AF35EC8" w14:textId="77777777" w:rsidTr="00C664C7">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AB4A8D0"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2</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FBCFF64"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Первичные знания о роботах из конструктора</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9E7246"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14</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92C430"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4</w:t>
            </w:r>
          </w:p>
        </w:tc>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7D60B2"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10</w:t>
            </w:r>
          </w:p>
        </w:tc>
      </w:tr>
      <w:tr w:rsidR="00315E0D" w:rsidRPr="00315E0D" w14:paraId="6F2D624D" w14:textId="77777777" w:rsidTr="00C664C7">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58821DC"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3</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287AA7F"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Использование датчиков при управлении роботом</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9A49F1B"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12</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B78A7E6"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6</w:t>
            </w:r>
          </w:p>
        </w:tc>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ECDFB44"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6</w:t>
            </w:r>
          </w:p>
        </w:tc>
      </w:tr>
      <w:tr w:rsidR="00315E0D" w:rsidRPr="00315E0D" w14:paraId="26E1D8E7" w14:textId="77777777" w:rsidTr="00C664C7">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B2114E4"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4</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2B3E79"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Автономные роботы, выполняющие определенную функцию</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908AB62"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10</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A39928"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5</w:t>
            </w:r>
          </w:p>
        </w:tc>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B37631B"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5</w:t>
            </w:r>
          </w:p>
        </w:tc>
      </w:tr>
      <w:tr w:rsidR="00315E0D" w:rsidRPr="00315E0D" w14:paraId="37E5C0AA" w14:textId="77777777" w:rsidTr="00C664C7">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4AE471"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5</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12AAAAD"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Часы, выделенные на самостоятельную и соревновательную деятельность воспитанников</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CE290B5"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30</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AD62BEB"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w:t>
            </w:r>
          </w:p>
        </w:tc>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5FD11B"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29</w:t>
            </w:r>
          </w:p>
        </w:tc>
      </w:tr>
      <w:tr w:rsidR="00315E0D" w:rsidRPr="00315E0D" w14:paraId="31355563" w14:textId="77777777" w:rsidTr="00C664C7">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41D1B05"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ИТОГО</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BA23973" w14:textId="77777777" w:rsidR="00315E0D" w:rsidRPr="00315E0D" w:rsidRDefault="00315E0D" w:rsidP="00315E0D">
            <w:pPr>
              <w:spacing w:after="0" w:line="240" w:lineRule="auto"/>
              <w:rPr>
                <w:rFonts w:ascii="Arial" w:eastAsia="Times New Roman" w:hAnsi="Arial" w:cs="Arial"/>
                <w:color w:val="666666"/>
                <w:sz w:val="1"/>
                <w:szCs w:val="23"/>
                <w:lang w:eastAsia="ru-RU"/>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982D82E"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68</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BAC29AA"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18</w:t>
            </w:r>
          </w:p>
        </w:tc>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6C72723" w14:textId="77777777" w:rsidR="00315E0D" w:rsidRPr="00315E0D" w:rsidRDefault="00315E0D" w:rsidP="00315E0D">
            <w:pPr>
              <w:spacing w:after="0" w:line="0" w:lineRule="atLeast"/>
              <w:jc w:val="center"/>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50</w:t>
            </w:r>
          </w:p>
        </w:tc>
      </w:tr>
    </w:tbl>
    <w:p w14:paraId="6619917A" w14:textId="77777777" w:rsidR="00315E0D" w:rsidRPr="00315E0D" w:rsidRDefault="00315E0D" w:rsidP="00315E0D">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315E0D">
        <w:rPr>
          <w:rFonts w:ascii="Times New Roman" w:eastAsia="Times New Roman" w:hAnsi="Times New Roman" w:cs="Times New Roman"/>
          <w:b/>
          <w:bCs/>
          <w:color w:val="000000"/>
          <w:sz w:val="28"/>
          <w:szCs w:val="28"/>
          <w:lang w:eastAsia="ru-RU"/>
        </w:rPr>
        <w:t>Содержание программы:</w:t>
      </w:r>
    </w:p>
    <w:bookmarkStart w:id="3" w:name="9521bfd314d32a81deb0f8659c62b9d458ae9201"/>
    <w:p w14:paraId="7DEEDF57" w14:textId="77777777" w:rsidR="00315E0D" w:rsidRPr="00315E0D" w:rsidRDefault="00315E0D" w:rsidP="00315E0D">
      <w:pPr>
        <w:spacing w:after="0" w:line="240" w:lineRule="auto"/>
        <w:rPr>
          <w:rFonts w:ascii="Times New Roman" w:eastAsia="Times New Roman" w:hAnsi="Times New Roman" w:cs="Times New Roman"/>
          <w:sz w:val="24"/>
          <w:szCs w:val="24"/>
          <w:lang w:eastAsia="ru-RU"/>
        </w:rPr>
      </w:pPr>
      <w:r w:rsidRPr="00315E0D">
        <w:rPr>
          <w:rFonts w:ascii="Times New Roman" w:eastAsia="Times New Roman" w:hAnsi="Times New Roman" w:cs="Times New Roman"/>
          <w:sz w:val="24"/>
          <w:szCs w:val="24"/>
          <w:lang w:eastAsia="ru-RU"/>
        </w:rPr>
        <w:fldChar w:fldCharType="begin"/>
      </w:r>
      <w:r w:rsidRPr="00315E0D">
        <w:rPr>
          <w:rFonts w:ascii="Times New Roman" w:eastAsia="Times New Roman" w:hAnsi="Times New Roman" w:cs="Times New Roman"/>
          <w:sz w:val="24"/>
          <w:szCs w:val="24"/>
          <w:lang w:eastAsia="ru-RU"/>
        </w:rPr>
        <w:instrText xml:space="preserve"> HYPERLINK "https://nsportal.ru/shkola/dopolnitelnoe-obrazovanie/library/2014/09/28/rabochaya-programma-kruzhok-robototekhnika" </w:instrText>
      </w:r>
      <w:r w:rsidRPr="00315E0D">
        <w:rPr>
          <w:rFonts w:ascii="Times New Roman" w:eastAsia="Times New Roman" w:hAnsi="Times New Roman" w:cs="Times New Roman"/>
          <w:sz w:val="24"/>
          <w:szCs w:val="24"/>
          <w:lang w:eastAsia="ru-RU"/>
        </w:rPr>
        <w:fldChar w:fldCharType="end"/>
      </w:r>
      <w:bookmarkStart w:id="4" w:name="2"/>
      <w:bookmarkEnd w:id="3"/>
      <w:r w:rsidRPr="00315E0D">
        <w:rPr>
          <w:rFonts w:ascii="Times New Roman" w:eastAsia="Times New Roman" w:hAnsi="Times New Roman" w:cs="Times New Roman"/>
          <w:sz w:val="24"/>
          <w:szCs w:val="24"/>
          <w:lang w:eastAsia="ru-RU"/>
        </w:rPr>
        <w:fldChar w:fldCharType="begin"/>
      </w:r>
      <w:r w:rsidRPr="00315E0D">
        <w:rPr>
          <w:rFonts w:ascii="Times New Roman" w:eastAsia="Times New Roman" w:hAnsi="Times New Roman" w:cs="Times New Roman"/>
          <w:sz w:val="24"/>
          <w:szCs w:val="24"/>
          <w:lang w:eastAsia="ru-RU"/>
        </w:rPr>
        <w:instrText xml:space="preserve"> HYPERLINK "https://nsportal.ru/shkola/dopolnitelnoe-obrazovanie/library/2014/09/28/rabochaya-programma-kruzhok-robototekhnika" </w:instrText>
      </w:r>
      <w:r w:rsidRPr="00315E0D">
        <w:rPr>
          <w:rFonts w:ascii="Times New Roman" w:eastAsia="Times New Roman" w:hAnsi="Times New Roman" w:cs="Times New Roman"/>
          <w:sz w:val="24"/>
          <w:szCs w:val="24"/>
          <w:lang w:eastAsia="ru-RU"/>
        </w:rPr>
        <w:fldChar w:fldCharType="end"/>
      </w:r>
      <w:bookmarkEnd w:id="4"/>
    </w:p>
    <w:tbl>
      <w:tblPr>
        <w:tblW w:w="12899" w:type="dxa"/>
        <w:tblInd w:w="1676" w:type="dxa"/>
        <w:shd w:val="clear" w:color="auto" w:fill="FFFFFF"/>
        <w:tblCellMar>
          <w:left w:w="0" w:type="dxa"/>
          <w:right w:w="0" w:type="dxa"/>
        </w:tblCellMar>
        <w:tblLook w:val="0000" w:firstRow="0" w:lastRow="0" w:firstColumn="0" w:lastColumn="0" w:noHBand="0" w:noVBand="0"/>
      </w:tblPr>
      <w:tblGrid>
        <w:gridCol w:w="3065"/>
        <w:gridCol w:w="4469"/>
        <w:gridCol w:w="5365"/>
      </w:tblGrid>
      <w:tr w:rsidR="00315E0D" w:rsidRPr="00315E0D" w14:paraId="4B8779CE"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FB0DA2"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Тема занятия</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46D199"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Теоретическая часть</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E3BAF0"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Практическая часть</w:t>
            </w:r>
          </w:p>
        </w:tc>
      </w:tr>
      <w:tr w:rsidR="00315E0D" w:rsidRPr="00315E0D" w14:paraId="459D3A1E"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58ADE7"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Введение в специальность. </w:t>
            </w:r>
            <w:proofErr w:type="spellStart"/>
            <w:r w:rsidRPr="00315E0D">
              <w:rPr>
                <w:rFonts w:ascii="Times New Roman" w:eastAsia="Times New Roman" w:hAnsi="Times New Roman" w:cs="Times New Roman"/>
                <w:color w:val="000000"/>
                <w:sz w:val="28"/>
                <w:szCs w:val="28"/>
                <w:lang w:eastAsia="ru-RU"/>
              </w:rPr>
              <w:t>Робоспорт</w:t>
            </w:r>
            <w:proofErr w:type="spellEnd"/>
            <w:r w:rsidRPr="00315E0D">
              <w:rPr>
                <w:rFonts w:ascii="Times New Roman" w:eastAsia="Times New Roman" w:hAnsi="Times New Roman" w:cs="Times New Roman"/>
                <w:color w:val="000000"/>
                <w:sz w:val="28"/>
                <w:szCs w:val="28"/>
                <w:lang w:eastAsia="ru-RU"/>
              </w:rPr>
              <w:t>. Техника безопасности</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143723" w14:textId="77777777" w:rsidR="00315E0D" w:rsidRPr="00315E0D" w:rsidRDefault="00315E0D" w:rsidP="00315E0D">
            <w:pPr>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Понятие «робот», «робототехника», «</w:t>
            </w:r>
            <w:proofErr w:type="spellStart"/>
            <w:r w:rsidRPr="00315E0D">
              <w:rPr>
                <w:rFonts w:ascii="Times New Roman" w:eastAsia="Times New Roman" w:hAnsi="Times New Roman" w:cs="Times New Roman"/>
                <w:color w:val="000000"/>
                <w:sz w:val="28"/>
                <w:szCs w:val="28"/>
                <w:lang w:eastAsia="ru-RU"/>
              </w:rPr>
              <w:t>робоспорт</w:t>
            </w:r>
            <w:proofErr w:type="spellEnd"/>
            <w:r w:rsidRPr="00315E0D">
              <w:rPr>
                <w:rFonts w:ascii="Times New Roman" w:eastAsia="Times New Roman" w:hAnsi="Times New Roman" w:cs="Times New Roman"/>
                <w:color w:val="000000"/>
                <w:sz w:val="28"/>
                <w:szCs w:val="28"/>
                <w:lang w:eastAsia="ru-RU"/>
              </w:rPr>
              <w:t>». Применение роботов в различных сферах жизни человека, значение робототехники. Просмотр видеофильма о роботизированных системах.</w:t>
            </w:r>
          </w:p>
          <w:p w14:paraId="7293E060"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Показ действующей модели робота и его программ: на основе датчика освещения, ультразвукового датчика, датчика касания        </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13B897"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Ознакомление с комплектом деталей для изучения робототехники: контроллер, сервоприводы, соединительные кабели, датчики-касания, ультразвуковой, освещения. Порты подключения. Создание колесной базы на гусеницах        </w:t>
            </w:r>
          </w:p>
        </w:tc>
      </w:tr>
      <w:tr w:rsidR="00315E0D" w:rsidRPr="00315E0D" w14:paraId="23367EFD"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BCB72C1"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Первая программа</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6FE387F"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Понятие «программа», «алгоритм». Алгоритм движения робота по кругу, вперед-назад, «восьмеркой» и пр.        </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1CA2691"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Написание программы для движения по кругу через меню контроллера. Запуск и отладка программы. Написание других </w:t>
            </w:r>
            <w:r w:rsidRPr="00315E0D">
              <w:rPr>
                <w:rFonts w:ascii="Times New Roman" w:eastAsia="Times New Roman" w:hAnsi="Times New Roman" w:cs="Times New Roman"/>
                <w:color w:val="000000"/>
                <w:sz w:val="28"/>
                <w:szCs w:val="28"/>
                <w:lang w:eastAsia="ru-RU"/>
              </w:rPr>
              <w:lastRenderedPageBreak/>
              <w:t>простых программ на выбор учащихся и их самостоятельная отладка</w:t>
            </w:r>
          </w:p>
        </w:tc>
      </w:tr>
      <w:tr w:rsidR="00315E0D" w:rsidRPr="00315E0D" w14:paraId="0AA0688E"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CB2827A"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lastRenderedPageBreak/>
              <w:t>Ознакомление с визуальной средой программирования</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4488F7"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Понятие «среда программирования», «логические блоки». Показ написания простейшей программы для робота        </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B47554E"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Интерфейс </w:t>
            </w:r>
            <w:proofErr w:type="gramStart"/>
            <w:r w:rsidRPr="00315E0D">
              <w:rPr>
                <w:rFonts w:ascii="Times New Roman" w:eastAsia="Times New Roman" w:hAnsi="Times New Roman" w:cs="Times New Roman"/>
                <w:color w:val="000000"/>
                <w:sz w:val="28"/>
                <w:szCs w:val="28"/>
                <w:lang w:eastAsia="ru-RU"/>
              </w:rPr>
              <w:t>программы  LEGO</w:t>
            </w:r>
            <w:proofErr w:type="gramEnd"/>
            <w:r w:rsidRPr="00315E0D">
              <w:rPr>
                <w:rFonts w:ascii="Times New Roman" w:eastAsia="Times New Roman" w:hAnsi="Times New Roman" w:cs="Times New Roman"/>
                <w:color w:val="000000"/>
                <w:sz w:val="28"/>
                <w:szCs w:val="28"/>
                <w:lang w:eastAsia="ru-RU"/>
              </w:rPr>
              <w:t xml:space="preserve"> MINDSTORMS </w:t>
            </w:r>
            <w:proofErr w:type="spellStart"/>
            <w:r w:rsidRPr="00315E0D">
              <w:rPr>
                <w:rFonts w:ascii="Times New Roman" w:eastAsia="Times New Roman" w:hAnsi="Times New Roman" w:cs="Times New Roman"/>
                <w:color w:val="000000"/>
                <w:sz w:val="28"/>
                <w:szCs w:val="28"/>
                <w:lang w:eastAsia="ru-RU"/>
              </w:rPr>
              <w:t>Education</w:t>
            </w:r>
            <w:proofErr w:type="spellEnd"/>
            <w:r w:rsidRPr="00315E0D">
              <w:rPr>
                <w:rFonts w:ascii="Times New Roman" w:eastAsia="Times New Roman" w:hAnsi="Times New Roman" w:cs="Times New Roman"/>
                <w:color w:val="000000"/>
                <w:sz w:val="28"/>
                <w:szCs w:val="28"/>
                <w:lang w:eastAsia="ru-RU"/>
              </w:rPr>
              <w:t xml:space="preserve"> NXT и работа с ним. Написание программы для воспроизведения звуков и изображения  по образцу</w:t>
            </w:r>
          </w:p>
        </w:tc>
      </w:tr>
      <w:tr w:rsidR="00315E0D" w:rsidRPr="00315E0D" w14:paraId="622F13F0"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6D7D38C"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 в движении</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0DB7208" w14:textId="77777777" w:rsidR="00315E0D" w:rsidRPr="00315E0D" w:rsidRDefault="00315E0D" w:rsidP="00315E0D">
            <w:pPr>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Написание линейной программы.</w:t>
            </w:r>
          </w:p>
          <w:p w14:paraId="5DB28461"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Понятие «мощность мотора», «калибровка». Зубчатая передача. Применение блока «движение» в программе.</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8D7786"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Создание и отладка программы для движения с ускорением, вперед-назад.  «Робот-волчок». Плавный поворот, движение по кривой</w:t>
            </w:r>
          </w:p>
        </w:tc>
      </w:tr>
      <w:tr w:rsidR="00315E0D" w:rsidRPr="00315E0D" w14:paraId="2AEAF9C0"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31CCA3C"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Понятие «цикл»</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28736CA" w14:textId="77777777" w:rsidR="00315E0D" w:rsidRPr="00315E0D" w:rsidRDefault="00315E0D" w:rsidP="00315E0D">
            <w:pPr>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Первая программа с циклом        </w:t>
            </w:r>
          </w:p>
          <w:p w14:paraId="584DB8CD"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Написание программ с циклом</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8B76D03" w14:textId="77777777" w:rsidR="00315E0D" w:rsidRPr="00315E0D" w:rsidRDefault="00315E0D" w:rsidP="00315E0D">
            <w:pPr>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Использование блока «цикл» в программе.</w:t>
            </w:r>
          </w:p>
          <w:p w14:paraId="6FDDCC13"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Создание и отладка программы для движения робота по «восьмерке»        </w:t>
            </w:r>
          </w:p>
        </w:tc>
      </w:tr>
      <w:tr w:rsidR="00315E0D" w:rsidRPr="00315E0D" w14:paraId="09E4BFD3"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37C168A"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Робот-танцор</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79732B"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Понятие «генератор случайных чисел». Использование блока «случайное число» для управления движением робота</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043F397"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Создание программы для движения робота по случайной траектории. Робот без NXT-блока управления</w:t>
            </w:r>
          </w:p>
        </w:tc>
      </w:tr>
      <w:tr w:rsidR="00315E0D" w:rsidRPr="00315E0D" w14:paraId="579006CB"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9FBE92"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 рисует</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65EB45E"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Теория движения робота по сложной траектории</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A3A3F01"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Написание программы для движения по контуру</w:t>
            </w:r>
          </w:p>
        </w:tc>
      </w:tr>
      <w:tr w:rsidR="00315E0D" w:rsidRPr="00315E0D" w14:paraId="2E265480"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B617622"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 повторяющий воспроизведенные действия        </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4FDCEC4"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Промышленные манипуляторы и их отладка. Блок «записи/воспроизведения»</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7F21BEE"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Робот, записывающий траекторию движения и потом точно её воспроизводящий        </w:t>
            </w:r>
          </w:p>
        </w:tc>
      </w:tr>
      <w:tr w:rsidR="00315E0D" w:rsidRPr="00315E0D" w14:paraId="6DBDCDCA"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F848094" w14:textId="77777777" w:rsidR="00315E0D" w:rsidRPr="00315E0D" w:rsidRDefault="00315E0D" w:rsidP="00315E0D">
            <w:pPr>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 определяющий расстояние до препятствия        </w:t>
            </w:r>
          </w:p>
          <w:p w14:paraId="69456B94"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Ультразвуковой датчик</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3D075A"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 останавливающийся на определенном расстоянии до препятствия. Робот-охранник</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B4FC176"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Робот, выдерживающий расстояние </w:t>
            </w:r>
            <w:proofErr w:type="spellStart"/>
            <w:r w:rsidRPr="00315E0D">
              <w:rPr>
                <w:rFonts w:ascii="Times New Roman" w:eastAsia="Times New Roman" w:hAnsi="Times New Roman" w:cs="Times New Roman"/>
                <w:color w:val="000000"/>
                <w:sz w:val="28"/>
                <w:szCs w:val="28"/>
                <w:lang w:eastAsia="ru-RU"/>
              </w:rPr>
              <w:t>отпрепятствия</w:t>
            </w:r>
            <w:proofErr w:type="spellEnd"/>
          </w:p>
        </w:tc>
      </w:tr>
      <w:tr w:rsidR="00315E0D" w:rsidRPr="00315E0D" w14:paraId="5DF58B2D"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58CBD63"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Ультразвуковой датчик управляет роботом        </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4A544F"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Роботы – пылесосы, роботы-уборщики. Цикл и прерывания        </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5913044"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Создание и отладка программы для движения робота внутри помещения и самостоятельно огибающего препятствия.</w:t>
            </w:r>
          </w:p>
        </w:tc>
      </w:tr>
      <w:tr w:rsidR="00315E0D" w:rsidRPr="00315E0D" w14:paraId="7BB25B4B"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FE91B89"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Робот-прилипала        </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D2169C"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Программа с вложенным циклом. Подпрограмма</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2BA2F38"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Робот, следящий за протянутой рукой и выдерживающий требуемое расстояние в </w:t>
            </w:r>
            <w:r w:rsidRPr="00315E0D">
              <w:rPr>
                <w:rFonts w:ascii="Times New Roman" w:eastAsia="Times New Roman" w:hAnsi="Times New Roman" w:cs="Times New Roman"/>
                <w:color w:val="000000"/>
                <w:sz w:val="28"/>
                <w:szCs w:val="28"/>
                <w:lang w:eastAsia="ru-RU"/>
              </w:rPr>
              <w:lastRenderedPageBreak/>
              <w:t>динамике. Настройка иных действий в зависимости от показаний ультразвукового датчика</w:t>
            </w:r>
          </w:p>
        </w:tc>
      </w:tr>
      <w:tr w:rsidR="00315E0D" w:rsidRPr="00315E0D" w14:paraId="6E0A7BC6"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465584B"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lastRenderedPageBreak/>
              <w:t>Использование нижнего датчика освещенности        </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F8D517"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Яркость объекта, отраженный свет, освещенность, распознавание цветов роботом        </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B13B4C3"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Робот, останавливающийся на черной линии. Робот, начинающий двигаться по комнате, когда включается свет.</w:t>
            </w:r>
          </w:p>
        </w:tc>
      </w:tr>
      <w:tr w:rsidR="00315E0D" w:rsidRPr="00315E0D" w14:paraId="5DAB23F0"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3B3A2A"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Движение вдоль линии        </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333201"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Калибровка датчика освещенности</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112148C"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 движущийся вдоль черной линии        </w:t>
            </w:r>
          </w:p>
        </w:tc>
      </w:tr>
      <w:tr w:rsidR="00315E0D" w:rsidRPr="00315E0D" w14:paraId="0D5DFF64"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98E8961"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Робот с несколькими датчиками        </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C3903E3"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Датчик касания, типы касания</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256F766"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Создание робота и его программы  с задним датчиком касания и передним ультразвуковым        </w:t>
            </w:r>
          </w:p>
        </w:tc>
      </w:tr>
      <w:tr w:rsidR="00315E0D" w:rsidRPr="00315E0D" w14:paraId="0ECE4801"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A1B5234"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Ускоренное движение по криволинейной траектории</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2D7B8B"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Принципы дифференциального управления</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CE9577E"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 движущийся вдоль черной линии        </w:t>
            </w:r>
          </w:p>
        </w:tc>
      </w:tr>
      <w:tr w:rsidR="00315E0D" w:rsidRPr="00315E0D" w14:paraId="093E22FF"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AD0FEE"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Движение по прерывистой линии</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C48CE76"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Принципы интегрального управления</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257D21"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 движущийся вдоль черной линии        </w:t>
            </w:r>
          </w:p>
        </w:tc>
      </w:tr>
      <w:tr w:rsidR="00315E0D" w:rsidRPr="00315E0D" w14:paraId="6E5681F4"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FD15978"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Манипулятор робота</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D62195A"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Определение касания – рычаг, определение цвета предмета</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773537C"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Робот для </w:t>
            </w:r>
            <w:proofErr w:type="spellStart"/>
            <w:r w:rsidRPr="00315E0D">
              <w:rPr>
                <w:rFonts w:ascii="Times New Roman" w:eastAsia="Times New Roman" w:hAnsi="Times New Roman" w:cs="Times New Roman"/>
                <w:color w:val="000000"/>
                <w:sz w:val="28"/>
                <w:szCs w:val="28"/>
                <w:lang w:eastAsia="ru-RU"/>
              </w:rPr>
              <w:t>квадро-кегельринга</w:t>
            </w:r>
            <w:proofErr w:type="spellEnd"/>
          </w:p>
        </w:tc>
      </w:tr>
      <w:tr w:rsidR="00315E0D" w:rsidRPr="00315E0D" w14:paraId="1E1339DF"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7C4598B"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Определение наклонной поверхности</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2ABCC31"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Датчик наклона на сонаре, на датчике освещенности, на контактных датчиках</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C52B19"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Робот, выбирающий дорогу по пандусам</w:t>
            </w:r>
          </w:p>
        </w:tc>
      </w:tr>
      <w:tr w:rsidR="00315E0D" w:rsidRPr="00315E0D" w14:paraId="295AC9F7" w14:textId="77777777" w:rsidTr="00C664C7">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29FE70B"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Конструкции роботов для поворота в ограниченном пространстве</w:t>
            </w:r>
          </w:p>
        </w:tc>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B6F7254"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Циркуляция гусеничной и колесной платформ. Платформа на шаре</w:t>
            </w:r>
          </w:p>
        </w:tc>
        <w:tc>
          <w:tcPr>
            <w:tcW w:w="5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81D87B" w14:textId="77777777" w:rsidR="00315E0D" w:rsidRPr="00315E0D" w:rsidRDefault="00315E0D" w:rsidP="00315E0D">
            <w:pPr>
              <w:spacing w:after="0" w:line="0" w:lineRule="atLeast"/>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Эксперименты с платформами</w:t>
            </w:r>
          </w:p>
        </w:tc>
      </w:tr>
    </w:tbl>
    <w:p w14:paraId="1B02D622" w14:textId="77777777" w:rsidR="00315E0D" w:rsidRPr="00315E0D" w:rsidRDefault="00315E0D" w:rsidP="00315E0D">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315E0D">
        <w:rPr>
          <w:rFonts w:ascii="Times New Roman" w:eastAsia="Times New Roman" w:hAnsi="Times New Roman" w:cs="Times New Roman"/>
          <w:b/>
          <w:bCs/>
          <w:color w:val="000000"/>
          <w:sz w:val="28"/>
          <w:szCs w:val="28"/>
          <w:lang w:eastAsia="ru-RU"/>
        </w:rPr>
        <w:t>Методическое обеспечение программы «Робототехника»</w:t>
      </w:r>
    </w:p>
    <w:p w14:paraId="56DDA22E" w14:textId="77777777" w:rsidR="00315E0D" w:rsidRPr="00315E0D" w:rsidRDefault="00315E0D" w:rsidP="00315E0D">
      <w:pPr>
        <w:numPr>
          <w:ilvl w:val="0"/>
          <w:numId w:val="12"/>
        </w:numPr>
        <w:shd w:val="clear" w:color="auto" w:fill="FFFFFF"/>
        <w:spacing w:after="0" w:line="360" w:lineRule="atLeast"/>
        <w:ind w:left="142" w:firstLine="90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Формы проведения занятий</w:t>
      </w:r>
    </w:p>
    <w:p w14:paraId="0FA391A9" w14:textId="77777777" w:rsidR="00315E0D" w:rsidRPr="00315E0D" w:rsidRDefault="00315E0D" w:rsidP="00315E0D">
      <w:pPr>
        <w:numPr>
          <w:ilvl w:val="0"/>
          <w:numId w:val="1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i/>
          <w:iCs/>
          <w:color w:val="000000"/>
          <w:sz w:val="28"/>
          <w:szCs w:val="28"/>
          <w:lang w:eastAsia="ru-RU"/>
        </w:rPr>
        <w:t>Лекция – </w:t>
      </w:r>
      <w:r w:rsidRPr="00315E0D">
        <w:rPr>
          <w:rFonts w:ascii="Times New Roman" w:eastAsia="Times New Roman" w:hAnsi="Times New Roman" w:cs="Times New Roman"/>
          <w:color w:val="000000"/>
          <w:sz w:val="28"/>
          <w:szCs w:val="28"/>
          <w:lang w:eastAsia="ru-RU"/>
        </w:rPr>
        <w:t>используется при объяснении теоретических и практических положений (законов, положений, ГОСТов и т.д.). Творчески мыслить надо учить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обучаемых.</w:t>
      </w:r>
      <w:r w:rsidRPr="00315E0D">
        <w:rPr>
          <w:rFonts w:ascii="Times New Roman" w:eastAsia="Times New Roman" w:hAnsi="Times New Roman" w:cs="Times New Roman"/>
          <w:color w:val="000000"/>
          <w:sz w:val="28"/>
          <w:szCs w:val="28"/>
          <w:lang w:eastAsia="ru-RU"/>
        </w:rPr>
        <w:br/>
        <w:t xml:space="preserve">Искусство преподавателя, читающего проблемную лекцию, должно заключаться в управлении созданием, </w:t>
      </w:r>
      <w:r w:rsidRPr="00315E0D">
        <w:rPr>
          <w:rFonts w:ascii="Times New Roman" w:eastAsia="Times New Roman" w:hAnsi="Times New Roman" w:cs="Times New Roman"/>
          <w:color w:val="000000"/>
          <w:sz w:val="28"/>
          <w:szCs w:val="28"/>
          <w:lang w:eastAsia="ru-RU"/>
        </w:rPr>
        <w:lastRenderedPageBreak/>
        <w:t>развитием и решением проблемных ситуаций.</w:t>
      </w:r>
      <w:r w:rsidRPr="00315E0D">
        <w:rPr>
          <w:rFonts w:ascii="Times New Roman" w:eastAsia="Times New Roman" w:hAnsi="Times New Roman" w:cs="Times New Roman"/>
          <w:color w:val="000000"/>
          <w:sz w:val="28"/>
          <w:szCs w:val="28"/>
          <w:lang w:eastAsia="ru-RU"/>
        </w:rPr>
        <w:br/>
        <w:t>Преподаватель должен выполнить правило: поставленная и принятая аудиторией учебная проблема должна быть решена до конца. По опыту лучших методистов, структура главной части проблемной лекции может быть следующей:</w:t>
      </w:r>
    </w:p>
    <w:p w14:paraId="1117B6CC" w14:textId="77777777" w:rsidR="00315E0D" w:rsidRPr="00315E0D" w:rsidRDefault="00315E0D" w:rsidP="00315E0D">
      <w:pPr>
        <w:numPr>
          <w:ilvl w:val="0"/>
          <w:numId w:val="14"/>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формирование проблемы;</w:t>
      </w:r>
    </w:p>
    <w:p w14:paraId="55CC5EA4" w14:textId="77777777" w:rsidR="00315E0D" w:rsidRPr="00315E0D" w:rsidRDefault="00315E0D" w:rsidP="00315E0D">
      <w:pPr>
        <w:numPr>
          <w:ilvl w:val="0"/>
          <w:numId w:val="14"/>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поиск ее решения;</w:t>
      </w:r>
    </w:p>
    <w:p w14:paraId="1C578BB4" w14:textId="77777777" w:rsidR="00315E0D" w:rsidRPr="00315E0D" w:rsidRDefault="00315E0D" w:rsidP="00315E0D">
      <w:pPr>
        <w:numPr>
          <w:ilvl w:val="0"/>
          <w:numId w:val="14"/>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доказательство правильности решения;</w:t>
      </w:r>
    </w:p>
    <w:p w14:paraId="65972EDD" w14:textId="77777777" w:rsidR="00315E0D" w:rsidRPr="00315E0D" w:rsidRDefault="00315E0D" w:rsidP="00315E0D">
      <w:pPr>
        <w:numPr>
          <w:ilvl w:val="0"/>
          <w:numId w:val="14"/>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указание (перечень) проблем, которые должны быть решены на последующих занятиях.</w:t>
      </w:r>
    </w:p>
    <w:p w14:paraId="73EDB025" w14:textId="77777777" w:rsidR="00315E0D" w:rsidRPr="00315E0D" w:rsidRDefault="00315E0D" w:rsidP="00315E0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В ходе лекции преподаватель, применяя различные приемы мотивации, создает нужные проблемные ситуации. В условиях психологического затруднения у обучаемых начинается процесс мышления. В сознании обучаемых возникает проблемная ситуация, побуждающая их к самостоятельной познавательной деятельности.</w:t>
      </w:r>
      <w:r w:rsidRPr="00315E0D">
        <w:rPr>
          <w:rFonts w:ascii="Times New Roman" w:eastAsia="Times New Roman" w:hAnsi="Times New Roman" w:cs="Times New Roman"/>
          <w:color w:val="000000"/>
          <w:sz w:val="28"/>
          <w:szCs w:val="28"/>
          <w:lang w:eastAsia="ru-RU"/>
        </w:rPr>
        <w:br/>
        <w:t>Таким образом, приобщаясь к изучению учебных проблем, обучаемые учатся видеть проблему самостоятельно, находят способы ее решения.</w:t>
      </w:r>
    </w:p>
    <w:p w14:paraId="008B6FCF" w14:textId="77777777" w:rsidR="00315E0D" w:rsidRPr="00315E0D" w:rsidRDefault="00315E0D" w:rsidP="00315E0D">
      <w:pPr>
        <w:numPr>
          <w:ilvl w:val="0"/>
          <w:numId w:val="15"/>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i/>
          <w:iCs/>
          <w:color w:val="000000"/>
          <w:sz w:val="28"/>
          <w:szCs w:val="28"/>
          <w:lang w:eastAsia="ru-RU"/>
        </w:rPr>
        <w:t>Семинар –</w:t>
      </w:r>
      <w:r w:rsidRPr="00315E0D">
        <w:rPr>
          <w:rFonts w:ascii="Times New Roman" w:eastAsia="Times New Roman" w:hAnsi="Times New Roman" w:cs="Times New Roman"/>
          <w:color w:val="000000"/>
          <w:sz w:val="28"/>
          <w:szCs w:val="28"/>
          <w:lang w:eastAsia="ru-RU"/>
        </w:rPr>
        <w:t> используется при показе и объяснении путей решения стоящих перед воспитанниками проблем, оптимизации различных параметров, обсуждении соревновательных задач. Реализуется преимущественно в контексте модульных образовательных форм. Смысл этого термина связан с понятием «модуль» – функциональный узел, законченный блок информации, пакет. Модуль представляет собой определенный объем знаний учебного материала, а также перечень практических навыков, которые должен получить обучаемый для выполнения своих функциональных обязанностей. Основным источником учебной информации в модульном методе обучения является учебный элемент, имеющий форму стандартизированного пакета с учебным материалом по какой-либо теме или с рекомендациями (правилами) по отработке определенных практических навыков.</w:t>
      </w:r>
    </w:p>
    <w:p w14:paraId="004D0F20"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Учебный элемент состоит из следующих компонентов:</w:t>
      </w:r>
    </w:p>
    <w:p w14:paraId="2749F793" w14:textId="77777777" w:rsidR="00315E0D" w:rsidRPr="00315E0D" w:rsidRDefault="00315E0D" w:rsidP="00315E0D">
      <w:pPr>
        <w:numPr>
          <w:ilvl w:val="0"/>
          <w:numId w:val="16"/>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точно сформулированной учебной цели;</w:t>
      </w:r>
    </w:p>
    <w:p w14:paraId="5BAB832D" w14:textId="77777777" w:rsidR="00315E0D" w:rsidRPr="00315E0D" w:rsidRDefault="00315E0D" w:rsidP="00315E0D">
      <w:pPr>
        <w:numPr>
          <w:ilvl w:val="0"/>
          <w:numId w:val="16"/>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списка необходимой литературы (учебно-методических материалов, оборудования, учебных средств);</w:t>
      </w:r>
    </w:p>
    <w:p w14:paraId="5DD42F56" w14:textId="77777777" w:rsidR="00315E0D" w:rsidRPr="00315E0D" w:rsidRDefault="00315E0D" w:rsidP="00315E0D">
      <w:pPr>
        <w:numPr>
          <w:ilvl w:val="0"/>
          <w:numId w:val="16"/>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собственно учебного материала в виде краткого конкретного текста, сопровождаемого подробными иллюстрациями;</w:t>
      </w:r>
    </w:p>
    <w:p w14:paraId="3028D5DA" w14:textId="77777777" w:rsidR="00315E0D" w:rsidRPr="00315E0D" w:rsidRDefault="00315E0D" w:rsidP="00315E0D">
      <w:pPr>
        <w:numPr>
          <w:ilvl w:val="0"/>
          <w:numId w:val="16"/>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практического задания для отработки необходимых навыков, относящихся к данному учебному элементу;</w:t>
      </w:r>
    </w:p>
    <w:p w14:paraId="29A0DD58" w14:textId="77777777" w:rsidR="00315E0D" w:rsidRPr="00315E0D" w:rsidRDefault="00315E0D" w:rsidP="00315E0D">
      <w:pPr>
        <w:numPr>
          <w:ilvl w:val="0"/>
          <w:numId w:val="16"/>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контрольной работы, соответствующей целям, поставленным в данном учебном элементе.</w:t>
      </w:r>
    </w:p>
    <w:p w14:paraId="1B5847F2"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Путем набора соответствующих учебных элементов формируется учебный модуль на основании требований конкретной темы или выполняемой работы.</w:t>
      </w:r>
    </w:p>
    <w:p w14:paraId="24CCD3A0"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lastRenderedPageBreak/>
        <w:t>Цель разработки учебных модулей заключается в расчленении содержания каждой темы на составляющие элементы в соответствии с военно-профессиональными, педагогическими задачами, определяемыми для всех целесообразных видов занятий, согласовании их по времени и интеграции в едином комплексе.</w:t>
      </w:r>
    </w:p>
    <w:p w14:paraId="60DF6A41"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i/>
          <w:iCs/>
          <w:color w:val="000000"/>
          <w:sz w:val="28"/>
          <w:szCs w:val="28"/>
          <w:lang w:eastAsia="ru-RU"/>
        </w:rPr>
        <w:t>Примерная последовательность работы:</w:t>
      </w:r>
    </w:p>
    <w:p w14:paraId="75FC243D" w14:textId="77777777" w:rsidR="00315E0D" w:rsidRPr="00315E0D" w:rsidRDefault="00315E0D" w:rsidP="00315E0D">
      <w:pPr>
        <w:numPr>
          <w:ilvl w:val="0"/>
          <w:numId w:val="17"/>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 первом занятии читается установочная </w:t>
      </w:r>
      <w:r w:rsidRPr="00315E0D">
        <w:rPr>
          <w:rFonts w:ascii="Times New Roman" w:eastAsia="Times New Roman" w:hAnsi="Times New Roman" w:cs="Times New Roman"/>
          <w:b/>
          <w:bCs/>
          <w:i/>
          <w:iCs/>
          <w:color w:val="000000"/>
          <w:sz w:val="28"/>
          <w:szCs w:val="28"/>
          <w:lang w:eastAsia="ru-RU"/>
        </w:rPr>
        <w:t>лекция</w:t>
      </w:r>
      <w:r w:rsidRPr="00315E0D">
        <w:rPr>
          <w:rFonts w:ascii="Times New Roman" w:eastAsia="Times New Roman" w:hAnsi="Times New Roman" w:cs="Times New Roman"/>
          <w:color w:val="000000"/>
          <w:sz w:val="28"/>
          <w:szCs w:val="28"/>
          <w:lang w:eastAsia="ru-RU"/>
        </w:rPr>
        <w:t> с включением проблемных вопросов. При этом излагаются не все требования, а лишь главные, ставятся задачи с точным указанием, что должны обучаемые знать и уметь в результате изучения данной темы. Каждый из них получает отпечатанный опорный конспект в виде мнемонической-схемы содержания лекции. Это освобождает обучаемых от необходимости конспектировать все излагаемые в ней вопросы. Таким образом, время на изучение программного материала сокращается на 40%, и у преподавателя появляется возможность прямо на лекции обсуждать с обучаемыми проблемные вопросы, контролировать качество усвоения темы. После лекции при самостоятельной подготовке обучаемые (обычно за час) успевают изучить указанные в задании источники, а также материал, специально разработанный преподавателем и изданный печатным способом.</w:t>
      </w:r>
    </w:p>
    <w:p w14:paraId="65073630" w14:textId="77777777" w:rsidR="00315E0D" w:rsidRPr="00315E0D" w:rsidRDefault="00315E0D" w:rsidP="00315E0D">
      <w:pPr>
        <w:numPr>
          <w:ilvl w:val="0"/>
          <w:numId w:val="17"/>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Второе занятие организуется как </w:t>
      </w:r>
      <w:r w:rsidRPr="00315E0D">
        <w:rPr>
          <w:rFonts w:ascii="Times New Roman" w:eastAsia="Times New Roman" w:hAnsi="Times New Roman" w:cs="Times New Roman"/>
          <w:b/>
          <w:bCs/>
          <w:i/>
          <w:iCs/>
          <w:color w:val="000000"/>
          <w:sz w:val="28"/>
          <w:szCs w:val="28"/>
          <w:lang w:eastAsia="ru-RU"/>
        </w:rPr>
        <w:t>семинарское</w:t>
      </w:r>
      <w:r w:rsidRPr="00315E0D">
        <w:rPr>
          <w:rFonts w:ascii="Times New Roman" w:eastAsia="Times New Roman" w:hAnsi="Times New Roman" w:cs="Times New Roman"/>
          <w:color w:val="000000"/>
          <w:sz w:val="28"/>
          <w:szCs w:val="28"/>
          <w:lang w:eastAsia="ru-RU"/>
        </w:rPr>
        <w:t xml:space="preserve"> под руководством преподавателя. Воспитанники изучают источники и материалы. Начинает руководитель со стандартизированного контроля занятий по вопросам, изученным в часы самоподготовки. Для этого на занятии показывают </w:t>
      </w:r>
      <w:proofErr w:type="spellStart"/>
      <w:r w:rsidRPr="00315E0D">
        <w:rPr>
          <w:rFonts w:ascii="Times New Roman" w:eastAsia="Times New Roman" w:hAnsi="Times New Roman" w:cs="Times New Roman"/>
          <w:color w:val="000000"/>
          <w:sz w:val="28"/>
          <w:szCs w:val="28"/>
          <w:lang w:eastAsia="ru-RU"/>
        </w:rPr>
        <w:t>слайдфильм</w:t>
      </w:r>
      <w:proofErr w:type="spellEnd"/>
      <w:r w:rsidRPr="00315E0D">
        <w:rPr>
          <w:rFonts w:ascii="Times New Roman" w:eastAsia="Times New Roman" w:hAnsi="Times New Roman" w:cs="Times New Roman"/>
          <w:color w:val="000000"/>
          <w:sz w:val="28"/>
          <w:szCs w:val="28"/>
          <w:lang w:eastAsia="ru-RU"/>
        </w:rPr>
        <w:t xml:space="preserve">: каждый кадр содержит вопрос и три – шесть различных ответов, из которых один правильный. Обучаемые на выданных им карточках проставляют номера правильных, по их мнению, ответов. Далее преподаватель, используя кадры </w:t>
      </w:r>
      <w:proofErr w:type="spellStart"/>
      <w:r w:rsidRPr="00315E0D">
        <w:rPr>
          <w:rFonts w:ascii="Times New Roman" w:eastAsia="Times New Roman" w:hAnsi="Times New Roman" w:cs="Times New Roman"/>
          <w:color w:val="000000"/>
          <w:sz w:val="28"/>
          <w:szCs w:val="28"/>
          <w:lang w:eastAsia="ru-RU"/>
        </w:rPr>
        <w:t>слайдфильма</w:t>
      </w:r>
      <w:proofErr w:type="spellEnd"/>
      <w:r w:rsidRPr="00315E0D">
        <w:rPr>
          <w:rFonts w:ascii="Times New Roman" w:eastAsia="Times New Roman" w:hAnsi="Times New Roman" w:cs="Times New Roman"/>
          <w:color w:val="000000"/>
          <w:sz w:val="28"/>
          <w:szCs w:val="28"/>
          <w:lang w:eastAsia="ru-RU"/>
        </w:rPr>
        <w:t>, ориентирует обучаемых на изучение очередного вопроса тем. При этом, как правило, дается схема, поясняющая его сущность и позволяющая слушателю самостоятельно усвоить материал.</w:t>
      </w:r>
    </w:p>
    <w:p w14:paraId="60B6BD5B"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Таким образом, примерно 10–15% времени выделяется на опрос обучаемых и решение проблемных задач, до 10% – на ориентирование обучаемых и их подготовку к изучению очередных вопросов, 75–80% – на самостоятельную работу.</w:t>
      </w:r>
    </w:p>
    <w:p w14:paraId="5D8B37CE"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При модульном обучении основное значение приобретает творческое начало. В целом время, когда обучаемый что-либо докладывает или отвечает на поставленные вопросы, несколько увеличивается. Опыт показывает существенные преимущества проведения занятий рассмотренным методом.</w:t>
      </w:r>
    </w:p>
    <w:p w14:paraId="40E8BB51" w14:textId="77777777" w:rsidR="00315E0D" w:rsidRPr="00315E0D" w:rsidRDefault="00315E0D" w:rsidP="00315E0D">
      <w:pPr>
        <w:numPr>
          <w:ilvl w:val="0"/>
          <w:numId w:val="18"/>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i/>
          <w:iCs/>
          <w:color w:val="000000"/>
          <w:sz w:val="28"/>
          <w:szCs w:val="28"/>
          <w:lang w:eastAsia="ru-RU"/>
        </w:rPr>
        <w:t>Лабораторная работа –</w:t>
      </w:r>
      <w:r w:rsidRPr="00315E0D">
        <w:rPr>
          <w:rFonts w:ascii="Times New Roman" w:eastAsia="Times New Roman" w:hAnsi="Times New Roman" w:cs="Times New Roman"/>
          <w:color w:val="000000"/>
          <w:sz w:val="28"/>
          <w:szCs w:val="28"/>
          <w:lang w:eastAsia="ru-RU"/>
        </w:rPr>
        <w:t xml:space="preserve"> используется при проведении экспериментов и составлении технико-технологических карт, имеющих важное значение для всех воспитанников группы. Доминирующей составляющей является процесс конструктивных умений учащихся. Основным способом организации деятельности учащихся на практикуме является групповая форма работы. Средством управления учебной деятельностью учащихся при проведении </w:t>
      </w:r>
      <w:r w:rsidRPr="00315E0D">
        <w:rPr>
          <w:rFonts w:ascii="Times New Roman" w:eastAsia="Times New Roman" w:hAnsi="Times New Roman" w:cs="Times New Roman"/>
          <w:color w:val="000000"/>
          <w:sz w:val="28"/>
          <w:szCs w:val="28"/>
          <w:lang w:eastAsia="ru-RU"/>
        </w:rPr>
        <w:lastRenderedPageBreak/>
        <w:t>лабораторной работы служит инструкция, которая по определенным правилам последовательно определяет действия участников. Исходя из имеющегося опыта, можно предложить следующую структуру лабораторных работ:</w:t>
      </w:r>
    </w:p>
    <w:p w14:paraId="3B66F854" w14:textId="77777777" w:rsidR="00315E0D" w:rsidRPr="00315E0D" w:rsidRDefault="00315E0D" w:rsidP="00315E0D">
      <w:pPr>
        <w:numPr>
          <w:ilvl w:val="0"/>
          <w:numId w:val="19"/>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сообщение темы, цели и задач;</w:t>
      </w:r>
    </w:p>
    <w:p w14:paraId="7851898D" w14:textId="77777777" w:rsidR="00315E0D" w:rsidRPr="00315E0D" w:rsidRDefault="00315E0D" w:rsidP="00315E0D">
      <w:pPr>
        <w:numPr>
          <w:ilvl w:val="0"/>
          <w:numId w:val="19"/>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актуализация опорных знаний и умений воспитанников;</w:t>
      </w:r>
    </w:p>
    <w:p w14:paraId="6B16DAA9" w14:textId="77777777" w:rsidR="00315E0D" w:rsidRPr="00315E0D" w:rsidRDefault="00315E0D" w:rsidP="00315E0D">
      <w:pPr>
        <w:numPr>
          <w:ilvl w:val="0"/>
          <w:numId w:val="19"/>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мотивация деятельности воспитанников;</w:t>
      </w:r>
    </w:p>
    <w:p w14:paraId="66CF69B9" w14:textId="77777777" w:rsidR="00315E0D" w:rsidRPr="00315E0D" w:rsidRDefault="00315E0D" w:rsidP="00315E0D">
      <w:pPr>
        <w:numPr>
          <w:ilvl w:val="0"/>
          <w:numId w:val="19"/>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ознакомление воспитанников с инструкцией;</w:t>
      </w:r>
    </w:p>
    <w:p w14:paraId="3E17C070" w14:textId="77777777" w:rsidR="00315E0D" w:rsidRPr="00315E0D" w:rsidRDefault="00315E0D" w:rsidP="00315E0D">
      <w:pPr>
        <w:numPr>
          <w:ilvl w:val="0"/>
          <w:numId w:val="19"/>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подбор необходимых материалов и оборудования;</w:t>
      </w:r>
    </w:p>
    <w:p w14:paraId="303E678C" w14:textId="77777777" w:rsidR="00315E0D" w:rsidRPr="00315E0D" w:rsidRDefault="00315E0D" w:rsidP="00315E0D">
      <w:pPr>
        <w:numPr>
          <w:ilvl w:val="0"/>
          <w:numId w:val="19"/>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выполнение работы воспитанниками под руководством педагога;</w:t>
      </w:r>
    </w:p>
    <w:p w14:paraId="65173E0C" w14:textId="77777777" w:rsidR="00315E0D" w:rsidRPr="00315E0D" w:rsidRDefault="00315E0D" w:rsidP="00315E0D">
      <w:pPr>
        <w:numPr>
          <w:ilvl w:val="0"/>
          <w:numId w:val="19"/>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составление отчетов;</w:t>
      </w:r>
    </w:p>
    <w:p w14:paraId="47B44A8B" w14:textId="77777777" w:rsidR="00315E0D" w:rsidRPr="00315E0D" w:rsidRDefault="00315E0D" w:rsidP="00315E0D">
      <w:pPr>
        <w:numPr>
          <w:ilvl w:val="0"/>
          <w:numId w:val="19"/>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обсуждение и интерпретация полученных результатов работы.</w:t>
      </w:r>
    </w:p>
    <w:p w14:paraId="6A9C9DD2" w14:textId="77777777" w:rsidR="00315E0D" w:rsidRPr="00315E0D" w:rsidRDefault="00315E0D" w:rsidP="00315E0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Эту структуру можно изменять в зависимости от содержания работы, подготовки воспитанников и наличия оборудования.</w:t>
      </w:r>
    </w:p>
    <w:p w14:paraId="155F6DA3" w14:textId="77777777" w:rsidR="00315E0D" w:rsidRPr="00315E0D" w:rsidRDefault="00315E0D" w:rsidP="00315E0D">
      <w:pPr>
        <w:numPr>
          <w:ilvl w:val="0"/>
          <w:numId w:val="20"/>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i/>
          <w:iCs/>
          <w:color w:val="000000"/>
          <w:sz w:val="28"/>
          <w:szCs w:val="28"/>
          <w:lang w:eastAsia="ru-RU"/>
        </w:rPr>
        <w:t>Консультация</w:t>
      </w:r>
      <w:r w:rsidRPr="00315E0D">
        <w:rPr>
          <w:rFonts w:ascii="Times New Roman" w:eastAsia="Times New Roman" w:hAnsi="Times New Roman" w:cs="Times New Roman"/>
          <w:color w:val="000000"/>
          <w:sz w:val="28"/>
          <w:szCs w:val="28"/>
          <w:lang w:eastAsia="ru-RU"/>
        </w:rPr>
        <w:t xml:space="preserve"> – работа воспитанников в командах при проектировании, создании, программировании, тестировании и модернизации робототехнического устройства, педагог выполняет роль консультанта и подключается к работе группы по необходимости. Иное название, используемое в педагогической литературе – «Пражский метод». В данной программе полная методика «Пражского метода» реализуется сочетанием трех </w:t>
      </w:r>
      <w:proofErr w:type="spellStart"/>
      <w:proofErr w:type="gramStart"/>
      <w:r w:rsidRPr="00315E0D">
        <w:rPr>
          <w:rFonts w:ascii="Times New Roman" w:eastAsia="Times New Roman" w:hAnsi="Times New Roman" w:cs="Times New Roman"/>
          <w:color w:val="000000"/>
          <w:sz w:val="28"/>
          <w:szCs w:val="28"/>
          <w:lang w:eastAsia="ru-RU"/>
        </w:rPr>
        <w:t>форм:</w:t>
      </w:r>
      <w:r w:rsidRPr="00315E0D">
        <w:rPr>
          <w:rFonts w:ascii="Times New Roman" w:eastAsia="Times New Roman" w:hAnsi="Times New Roman" w:cs="Times New Roman"/>
          <w:i/>
          <w:iCs/>
          <w:color w:val="000000"/>
          <w:sz w:val="28"/>
          <w:szCs w:val="28"/>
          <w:lang w:eastAsia="ru-RU"/>
        </w:rPr>
        <w:t>консультация</w:t>
      </w:r>
      <w:proofErr w:type="spellEnd"/>
      <w:proofErr w:type="gramEnd"/>
      <w:r w:rsidRPr="00315E0D">
        <w:rPr>
          <w:rFonts w:ascii="Times New Roman" w:eastAsia="Times New Roman" w:hAnsi="Times New Roman" w:cs="Times New Roman"/>
          <w:i/>
          <w:iCs/>
          <w:color w:val="000000"/>
          <w:sz w:val="28"/>
          <w:szCs w:val="28"/>
          <w:lang w:eastAsia="ru-RU"/>
        </w:rPr>
        <w:t xml:space="preserve"> – </w:t>
      </w:r>
      <w:proofErr w:type="spellStart"/>
      <w:r w:rsidRPr="00315E0D">
        <w:rPr>
          <w:rFonts w:ascii="Times New Roman" w:eastAsia="Times New Roman" w:hAnsi="Times New Roman" w:cs="Times New Roman"/>
          <w:i/>
          <w:iCs/>
          <w:color w:val="000000"/>
          <w:sz w:val="28"/>
          <w:szCs w:val="28"/>
          <w:lang w:eastAsia="ru-RU"/>
        </w:rPr>
        <w:t>микросоревнование</w:t>
      </w:r>
      <w:proofErr w:type="spellEnd"/>
      <w:r w:rsidRPr="00315E0D">
        <w:rPr>
          <w:rFonts w:ascii="Times New Roman" w:eastAsia="Times New Roman" w:hAnsi="Times New Roman" w:cs="Times New Roman"/>
          <w:i/>
          <w:iCs/>
          <w:color w:val="000000"/>
          <w:sz w:val="28"/>
          <w:szCs w:val="28"/>
          <w:lang w:eastAsia="ru-RU"/>
        </w:rPr>
        <w:t xml:space="preserve"> – круглый стол</w:t>
      </w:r>
      <w:r w:rsidRPr="00315E0D">
        <w:rPr>
          <w:rFonts w:ascii="Times New Roman" w:eastAsia="Times New Roman" w:hAnsi="Times New Roman" w:cs="Times New Roman"/>
          <w:color w:val="000000"/>
          <w:sz w:val="28"/>
          <w:szCs w:val="28"/>
          <w:lang w:eastAsia="ru-RU"/>
        </w:rPr>
        <w:t>. Последовательность работы должна быть следующей:</w:t>
      </w:r>
    </w:p>
    <w:p w14:paraId="08FDD2B8" w14:textId="77777777" w:rsidR="00315E0D" w:rsidRPr="00315E0D" w:rsidRDefault="00315E0D" w:rsidP="00315E0D">
      <w:pPr>
        <w:numPr>
          <w:ilvl w:val="0"/>
          <w:numId w:val="2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учебная группа разбивается на подгруппы по 4-5 обучаемых. Подгруппа из своего состава выбирает руководителя;</w:t>
      </w:r>
    </w:p>
    <w:p w14:paraId="0C89A1C8" w14:textId="77777777" w:rsidR="00315E0D" w:rsidRPr="00315E0D" w:rsidRDefault="00315E0D" w:rsidP="00315E0D">
      <w:pPr>
        <w:numPr>
          <w:ilvl w:val="0"/>
          <w:numId w:val="2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преподавателем определяется срок ее решения;</w:t>
      </w:r>
    </w:p>
    <w:p w14:paraId="17102D55" w14:textId="77777777" w:rsidR="00315E0D" w:rsidRPr="00315E0D" w:rsidRDefault="00315E0D" w:rsidP="00315E0D">
      <w:pPr>
        <w:numPr>
          <w:ilvl w:val="0"/>
          <w:numId w:val="2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работа в подгруппах проводится самостоятельно под общим руководством руководителя;</w:t>
      </w:r>
    </w:p>
    <w:p w14:paraId="62A7C7C8" w14:textId="77777777" w:rsidR="00315E0D" w:rsidRPr="00315E0D" w:rsidRDefault="00315E0D" w:rsidP="00315E0D">
      <w:pPr>
        <w:numPr>
          <w:ilvl w:val="0"/>
          <w:numId w:val="2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после выработки решения руководители сами или по их назначению подгруппы реализуют решение задачи (проблемы) и проводят пробные испытания;</w:t>
      </w:r>
    </w:p>
    <w:p w14:paraId="59A81C72" w14:textId="77777777" w:rsidR="00315E0D" w:rsidRPr="00315E0D" w:rsidRDefault="00315E0D" w:rsidP="00315E0D">
      <w:pPr>
        <w:numPr>
          <w:ilvl w:val="0"/>
          <w:numId w:val="2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подгруппа объявляет о своей готовности, преподаватель инициирует переход </w:t>
      </w:r>
      <w:proofErr w:type="spellStart"/>
      <w:r w:rsidRPr="00315E0D">
        <w:rPr>
          <w:rFonts w:ascii="Times New Roman" w:eastAsia="Times New Roman" w:hAnsi="Times New Roman" w:cs="Times New Roman"/>
          <w:color w:val="000000"/>
          <w:sz w:val="28"/>
          <w:szCs w:val="28"/>
          <w:lang w:eastAsia="ru-RU"/>
        </w:rPr>
        <w:t>к</w:t>
      </w:r>
      <w:r w:rsidRPr="00315E0D">
        <w:rPr>
          <w:rFonts w:ascii="Times New Roman" w:eastAsia="Times New Roman" w:hAnsi="Times New Roman" w:cs="Times New Roman"/>
          <w:b/>
          <w:bCs/>
          <w:i/>
          <w:iCs/>
          <w:color w:val="000000"/>
          <w:sz w:val="28"/>
          <w:szCs w:val="28"/>
          <w:lang w:eastAsia="ru-RU"/>
        </w:rPr>
        <w:t>микросоревнованию</w:t>
      </w:r>
      <w:proofErr w:type="spellEnd"/>
      <w:r w:rsidRPr="00315E0D">
        <w:rPr>
          <w:rFonts w:ascii="Times New Roman" w:eastAsia="Times New Roman" w:hAnsi="Times New Roman" w:cs="Times New Roman"/>
          <w:color w:val="000000"/>
          <w:sz w:val="28"/>
          <w:szCs w:val="28"/>
          <w:lang w:eastAsia="ru-RU"/>
        </w:rPr>
        <w:t>.</w:t>
      </w:r>
    </w:p>
    <w:p w14:paraId="2158249F" w14:textId="77777777" w:rsidR="00315E0D" w:rsidRPr="00315E0D" w:rsidRDefault="00315E0D" w:rsidP="00315E0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Достоинства этого метода обучения очевидны. У обучаемых формируются навыки индивидуальной и групповой самостоятельной работы, выработки коллективного решения, творческого и критического мышления, ведения полемики.</w:t>
      </w:r>
    </w:p>
    <w:p w14:paraId="4D81AE1E" w14:textId="77777777" w:rsidR="00315E0D" w:rsidRPr="00315E0D" w:rsidRDefault="00315E0D" w:rsidP="00315E0D">
      <w:pPr>
        <w:numPr>
          <w:ilvl w:val="0"/>
          <w:numId w:val="2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i/>
          <w:iCs/>
          <w:color w:val="000000"/>
          <w:sz w:val="28"/>
          <w:szCs w:val="28"/>
          <w:lang w:eastAsia="ru-RU"/>
        </w:rPr>
        <w:t>Мозговой штурм</w:t>
      </w:r>
      <w:r w:rsidRPr="00315E0D">
        <w:rPr>
          <w:rFonts w:ascii="Times New Roman" w:eastAsia="Times New Roman" w:hAnsi="Times New Roman" w:cs="Times New Roman"/>
          <w:i/>
          <w:iCs/>
          <w:color w:val="000000"/>
          <w:sz w:val="28"/>
          <w:szCs w:val="28"/>
          <w:lang w:eastAsia="ru-RU"/>
        </w:rPr>
        <w:t> –</w:t>
      </w:r>
      <w:r w:rsidRPr="00315E0D">
        <w:rPr>
          <w:rFonts w:ascii="Times New Roman" w:eastAsia="Times New Roman" w:hAnsi="Times New Roman" w:cs="Times New Roman"/>
          <w:color w:val="000000"/>
          <w:sz w:val="28"/>
          <w:szCs w:val="28"/>
          <w:lang w:eastAsia="ru-RU"/>
        </w:rPr>
        <w:t xml:space="preserve"> классическая методика занятий в соответствии с технологией ТРИЗ на этапе первичного обсуждения (например, при получении задания на новый для группы вид соревнований). </w:t>
      </w:r>
      <w:proofErr w:type="gramStart"/>
      <w:r w:rsidRPr="00315E0D">
        <w:rPr>
          <w:rFonts w:ascii="Times New Roman" w:eastAsia="Times New Roman" w:hAnsi="Times New Roman" w:cs="Times New Roman"/>
          <w:color w:val="000000"/>
          <w:sz w:val="28"/>
          <w:szCs w:val="28"/>
          <w:lang w:eastAsia="ru-RU"/>
        </w:rPr>
        <w:t>Разработан</w:t>
      </w:r>
      <w:proofErr w:type="gramEnd"/>
      <w:r w:rsidRPr="00315E0D">
        <w:rPr>
          <w:rFonts w:ascii="Times New Roman" w:eastAsia="Times New Roman" w:hAnsi="Times New Roman" w:cs="Times New Roman"/>
          <w:color w:val="000000"/>
          <w:sz w:val="28"/>
          <w:szCs w:val="28"/>
          <w:lang w:eastAsia="ru-RU"/>
        </w:rPr>
        <w:t xml:space="preserve"> а США в 1930-е годы, как метод коллективного генерирования новых идей первоначально в научных коллективах, а впоследствии </w:t>
      </w:r>
      <w:r w:rsidRPr="00315E0D">
        <w:rPr>
          <w:rFonts w:ascii="Times New Roman" w:eastAsia="Times New Roman" w:hAnsi="Times New Roman" w:cs="Times New Roman"/>
          <w:color w:val="000000"/>
          <w:sz w:val="28"/>
          <w:szCs w:val="28"/>
          <w:lang w:eastAsia="ru-RU"/>
        </w:rPr>
        <w:lastRenderedPageBreak/>
        <w:t>при обучении в вузах. Сущность метода заключается в коллективном поиске нетрадиционных путей решения возникшей проблемы в ограниченное время. Переход на мозговой штурм от «Пражского метода» осуществляется при подготовке команд к внешним соревнованиям.</w:t>
      </w:r>
    </w:p>
    <w:p w14:paraId="0301A43F"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Целевое назначение:</w:t>
      </w:r>
    </w:p>
    <w:p w14:paraId="7106B536" w14:textId="77777777" w:rsidR="00315E0D" w:rsidRPr="00315E0D" w:rsidRDefault="00315E0D" w:rsidP="00315E0D">
      <w:pPr>
        <w:numPr>
          <w:ilvl w:val="0"/>
          <w:numId w:val="23"/>
        </w:numPr>
        <w:shd w:val="clear" w:color="auto" w:fill="FFFFFF"/>
        <w:spacing w:after="0" w:line="360" w:lineRule="atLeast"/>
        <w:ind w:left="144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объединение творческих усилий группы в целях поиска выхода из сложной ситуации (для данного образовательного курса – это фактически </w:t>
      </w:r>
      <w:r w:rsidRPr="00315E0D">
        <w:rPr>
          <w:rFonts w:ascii="Times New Roman" w:eastAsia="Times New Roman" w:hAnsi="Times New Roman" w:cs="Times New Roman"/>
          <w:i/>
          <w:iCs/>
          <w:color w:val="000000"/>
          <w:sz w:val="28"/>
          <w:szCs w:val="28"/>
          <w:lang w:eastAsia="ru-RU"/>
        </w:rPr>
        <w:t>каждая новая соревновательная преамбула</w:t>
      </w:r>
      <w:r w:rsidRPr="00315E0D">
        <w:rPr>
          <w:rFonts w:ascii="Times New Roman" w:eastAsia="Times New Roman" w:hAnsi="Times New Roman" w:cs="Times New Roman"/>
          <w:color w:val="000000"/>
          <w:sz w:val="28"/>
          <w:szCs w:val="28"/>
          <w:lang w:eastAsia="ru-RU"/>
        </w:rPr>
        <w:t>);</w:t>
      </w:r>
    </w:p>
    <w:p w14:paraId="2962DEE5" w14:textId="77777777" w:rsidR="00315E0D" w:rsidRPr="00315E0D" w:rsidRDefault="00315E0D" w:rsidP="00315E0D">
      <w:pPr>
        <w:numPr>
          <w:ilvl w:val="0"/>
          <w:numId w:val="23"/>
        </w:numPr>
        <w:shd w:val="clear" w:color="auto" w:fill="FFFFFF"/>
        <w:spacing w:after="0" w:line="360" w:lineRule="atLeast"/>
        <w:ind w:left="144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коллективный поиск решения новой проблемы, нетрадиционных путей решения возникших задач;</w:t>
      </w:r>
    </w:p>
    <w:p w14:paraId="510DAE90" w14:textId="77777777" w:rsidR="00315E0D" w:rsidRPr="00315E0D" w:rsidRDefault="00315E0D" w:rsidP="00315E0D">
      <w:pPr>
        <w:numPr>
          <w:ilvl w:val="0"/>
          <w:numId w:val="23"/>
        </w:numPr>
        <w:shd w:val="clear" w:color="auto" w:fill="FFFFFF"/>
        <w:spacing w:after="0" w:line="360" w:lineRule="atLeast"/>
        <w:ind w:left="144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выяснение позиций и суждений членов группы по поводу сложившейся ситуации, обстановки и т. п. (это крайне необходимо для детского коллектива, еще не способного к самостоятельному согласованию мнений и позиций, поэтому преподавателю на этом этапе нужно быть предельно внимательным);</w:t>
      </w:r>
    </w:p>
    <w:p w14:paraId="14EEAD12" w14:textId="77777777" w:rsidR="00315E0D" w:rsidRPr="00315E0D" w:rsidRDefault="00315E0D" w:rsidP="00315E0D">
      <w:pPr>
        <w:numPr>
          <w:ilvl w:val="0"/>
          <w:numId w:val="23"/>
        </w:numPr>
        <w:shd w:val="clear" w:color="auto" w:fill="FFFFFF"/>
        <w:spacing w:after="0" w:line="360" w:lineRule="atLeast"/>
        <w:ind w:left="1440"/>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генерирование идей в русле стоящей проблемы.</w:t>
      </w:r>
    </w:p>
    <w:p w14:paraId="23724E74"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Методика организации и проведения «мозговой атаки» может включает в себя следующие этапы:</w:t>
      </w:r>
    </w:p>
    <w:p w14:paraId="7338737B" w14:textId="77777777" w:rsidR="00315E0D" w:rsidRPr="00315E0D" w:rsidRDefault="00315E0D" w:rsidP="00315E0D">
      <w:pPr>
        <w:numPr>
          <w:ilvl w:val="0"/>
          <w:numId w:val="24"/>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Формирование (создание) проблемы, ее разъяснение и требования к ее решению.</w:t>
      </w:r>
    </w:p>
    <w:p w14:paraId="57B3307D" w14:textId="77777777" w:rsidR="00315E0D" w:rsidRPr="00315E0D" w:rsidRDefault="00315E0D" w:rsidP="00315E0D">
      <w:pPr>
        <w:numPr>
          <w:ilvl w:val="0"/>
          <w:numId w:val="24"/>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Подготовка обучаемых. Уточняются порядок и правила проведения атаки. При необходимости создаются рабочие группы (по четыре–шесть человек) и назначаются их руководители.</w:t>
      </w:r>
    </w:p>
    <w:p w14:paraId="10582087" w14:textId="77777777" w:rsidR="00315E0D" w:rsidRPr="00315E0D" w:rsidRDefault="00315E0D" w:rsidP="00315E0D">
      <w:pPr>
        <w:numPr>
          <w:ilvl w:val="0"/>
          <w:numId w:val="24"/>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Непосредственно «мозговая атака» (штурм). Она начинается выдвижением обучаемым предложений по решению проблемы, которые фиксируются преподавателем, например на классной доске. При этом не допускаются критические замечания по уже выдвинутым решениям, повторы, попытки обосновать свои решения.</w:t>
      </w:r>
    </w:p>
    <w:p w14:paraId="1FE48AD9" w14:textId="77777777" w:rsidR="00315E0D" w:rsidRPr="00315E0D" w:rsidRDefault="00315E0D" w:rsidP="00315E0D">
      <w:pPr>
        <w:numPr>
          <w:ilvl w:val="0"/>
          <w:numId w:val="24"/>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Контратака. Этот этап необходим при достаточно большом наборе решений (идей). Путем беглого просмотра можно определить методом сравнений и сопоставлений невозможность одних решений, наиболее уязвимые места других и исключить их из общего списка.</w:t>
      </w:r>
    </w:p>
    <w:p w14:paraId="1DAF7C54" w14:textId="77777777" w:rsidR="00315E0D" w:rsidRPr="00315E0D" w:rsidRDefault="00315E0D" w:rsidP="00315E0D">
      <w:pPr>
        <w:numPr>
          <w:ilvl w:val="0"/>
          <w:numId w:val="24"/>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Обсуждение наилучших решений (идей) и определение наиболее правильного (наиболее оптимального) решения.</w:t>
      </w:r>
    </w:p>
    <w:p w14:paraId="70415FA8" w14:textId="77777777" w:rsidR="00315E0D" w:rsidRPr="00315E0D" w:rsidRDefault="00315E0D" w:rsidP="00315E0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Подведение к использованию метода заключается в такой формулировке вопросов, которая требует от обучаемых повышенной творческой активности. Чаще всего такие вопросы начинаются со слов «почему», «когда», «как», «где» и т. д.  Например: «Как можно снизить (увеличить, </w:t>
      </w:r>
      <w:proofErr w:type="gramStart"/>
      <w:r w:rsidRPr="00315E0D">
        <w:rPr>
          <w:rFonts w:ascii="Times New Roman" w:eastAsia="Times New Roman" w:hAnsi="Times New Roman" w:cs="Times New Roman"/>
          <w:color w:val="000000"/>
          <w:sz w:val="28"/>
          <w:szCs w:val="28"/>
          <w:lang w:eastAsia="ru-RU"/>
        </w:rPr>
        <w:t>расширить)...</w:t>
      </w:r>
      <w:proofErr w:type="gramEnd"/>
      <w:r w:rsidRPr="00315E0D">
        <w:rPr>
          <w:rFonts w:ascii="Times New Roman" w:eastAsia="Times New Roman" w:hAnsi="Times New Roman" w:cs="Times New Roman"/>
          <w:color w:val="000000"/>
          <w:sz w:val="28"/>
          <w:szCs w:val="28"/>
          <w:lang w:eastAsia="ru-RU"/>
        </w:rPr>
        <w:t>? „Что будет, если</w:t>
      </w:r>
      <w:proofErr w:type="gramStart"/>
      <w:r w:rsidRPr="00315E0D">
        <w:rPr>
          <w:rFonts w:ascii="Times New Roman" w:eastAsia="Times New Roman" w:hAnsi="Times New Roman" w:cs="Times New Roman"/>
          <w:color w:val="000000"/>
          <w:sz w:val="28"/>
          <w:szCs w:val="28"/>
          <w:lang w:eastAsia="ru-RU"/>
        </w:rPr>
        <w:t>...?,</w:t>
      </w:r>
      <w:proofErr w:type="gramEnd"/>
      <w:r w:rsidRPr="00315E0D">
        <w:rPr>
          <w:rFonts w:ascii="Times New Roman" w:eastAsia="Times New Roman" w:hAnsi="Times New Roman" w:cs="Times New Roman"/>
          <w:color w:val="000000"/>
          <w:sz w:val="28"/>
          <w:szCs w:val="28"/>
          <w:lang w:eastAsia="ru-RU"/>
        </w:rPr>
        <w:t xml:space="preserve"> «Где можно использовать...?, «Какое основное достоинство (недостаток)...?» и т. д.</w:t>
      </w:r>
    </w:p>
    <w:p w14:paraId="16FF9244"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При проведении занятия необходимо соблюдать некоторые условия и правила:</w:t>
      </w:r>
    </w:p>
    <w:p w14:paraId="659AF346" w14:textId="77777777" w:rsidR="00315E0D" w:rsidRPr="00315E0D" w:rsidRDefault="00315E0D" w:rsidP="00315E0D">
      <w:pPr>
        <w:numPr>
          <w:ilvl w:val="0"/>
          <w:numId w:val="25"/>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нацеленность творческого поиска на один объект, недопустимость ухода в сторону от него, потери стержневого направления;</w:t>
      </w:r>
    </w:p>
    <w:p w14:paraId="0473A398" w14:textId="77777777" w:rsidR="00315E0D" w:rsidRPr="00315E0D" w:rsidRDefault="00315E0D" w:rsidP="00315E0D">
      <w:pPr>
        <w:numPr>
          <w:ilvl w:val="0"/>
          <w:numId w:val="25"/>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lastRenderedPageBreak/>
        <w:t>краткость и ясность выражения мысли участниками «мозговой атаки»;</w:t>
      </w:r>
    </w:p>
    <w:p w14:paraId="6357A58E" w14:textId="77777777" w:rsidR="00315E0D" w:rsidRPr="00315E0D" w:rsidRDefault="00315E0D" w:rsidP="00315E0D">
      <w:pPr>
        <w:numPr>
          <w:ilvl w:val="0"/>
          <w:numId w:val="25"/>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недопустимость критических замечаний по поводу высказываемого;</w:t>
      </w:r>
    </w:p>
    <w:p w14:paraId="3477204A" w14:textId="77777777" w:rsidR="00315E0D" w:rsidRPr="00315E0D" w:rsidRDefault="00315E0D" w:rsidP="00315E0D">
      <w:pPr>
        <w:numPr>
          <w:ilvl w:val="0"/>
          <w:numId w:val="25"/>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недопустимость повтора сказанного другими участниками;</w:t>
      </w:r>
    </w:p>
    <w:p w14:paraId="591E7958" w14:textId="77777777" w:rsidR="00315E0D" w:rsidRPr="00315E0D" w:rsidRDefault="00315E0D" w:rsidP="00315E0D">
      <w:pPr>
        <w:numPr>
          <w:ilvl w:val="0"/>
          <w:numId w:val="25"/>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стимулирование любой самостоятельной мысли и суждения;</w:t>
      </w:r>
    </w:p>
    <w:p w14:paraId="0122033C" w14:textId="77777777" w:rsidR="00315E0D" w:rsidRPr="00315E0D" w:rsidRDefault="00315E0D" w:rsidP="00315E0D">
      <w:pPr>
        <w:numPr>
          <w:ilvl w:val="0"/>
          <w:numId w:val="25"/>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краткость и ясность выражения мысли;</w:t>
      </w:r>
    </w:p>
    <w:p w14:paraId="10E2B53E" w14:textId="77777777" w:rsidR="00315E0D" w:rsidRPr="00315E0D" w:rsidRDefault="00315E0D" w:rsidP="00315E0D">
      <w:pPr>
        <w:numPr>
          <w:ilvl w:val="0"/>
          <w:numId w:val="25"/>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тактичное и благожелательное ведение «мозговой атаки» со стороны ведущего;</w:t>
      </w:r>
    </w:p>
    <w:p w14:paraId="644FD7F3" w14:textId="77777777" w:rsidR="00315E0D" w:rsidRPr="00315E0D" w:rsidRDefault="00315E0D" w:rsidP="00315E0D">
      <w:pPr>
        <w:numPr>
          <w:ilvl w:val="0"/>
          <w:numId w:val="25"/>
        </w:numPr>
        <w:shd w:val="clear" w:color="auto" w:fill="FFFFFF"/>
        <w:spacing w:after="0" w:line="360" w:lineRule="atLeast"/>
        <w:ind w:left="14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желательность назначения ведущим специалиста, хорошо разбирающегося в проблеме и пользующегося авторитетом у присутствующих и др.</w:t>
      </w:r>
    </w:p>
    <w:p w14:paraId="661C751B"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Итогом «мозговой атаки» является обсуждение лучших идей, принятие коллективного решения и рекомендация лучших идей к использованию на практике.</w:t>
      </w:r>
    </w:p>
    <w:p w14:paraId="6CC57DA6" w14:textId="77777777" w:rsidR="00315E0D" w:rsidRPr="00315E0D" w:rsidRDefault="00315E0D" w:rsidP="00315E0D">
      <w:pPr>
        <w:numPr>
          <w:ilvl w:val="0"/>
          <w:numId w:val="2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i/>
          <w:iCs/>
          <w:color w:val="000000"/>
          <w:sz w:val="28"/>
          <w:szCs w:val="28"/>
          <w:lang w:eastAsia="ru-RU"/>
        </w:rPr>
        <w:t>Круглый стол</w:t>
      </w:r>
      <w:r w:rsidRPr="00315E0D">
        <w:rPr>
          <w:rFonts w:ascii="Times New Roman" w:eastAsia="Times New Roman" w:hAnsi="Times New Roman" w:cs="Times New Roman"/>
          <w:color w:val="000000"/>
          <w:sz w:val="28"/>
          <w:szCs w:val="28"/>
          <w:lang w:eastAsia="ru-RU"/>
        </w:rPr>
        <w:t xml:space="preserve"> – анализ результатов прошедших соревнований в условиях переключение на обыденную, привычную, домашнюю форму деятельности – например, с чаем и плюшками. Весь опыт предшествующих лет говорит об </w:t>
      </w:r>
      <w:proofErr w:type="spellStart"/>
      <w:r w:rsidRPr="00315E0D">
        <w:rPr>
          <w:rFonts w:ascii="Times New Roman" w:eastAsia="Times New Roman" w:hAnsi="Times New Roman" w:cs="Times New Roman"/>
          <w:color w:val="000000"/>
          <w:sz w:val="28"/>
          <w:szCs w:val="28"/>
          <w:lang w:eastAsia="ru-RU"/>
        </w:rPr>
        <w:t>архиважности</w:t>
      </w:r>
      <w:proofErr w:type="spellEnd"/>
      <w:r w:rsidRPr="00315E0D">
        <w:rPr>
          <w:rFonts w:ascii="Times New Roman" w:eastAsia="Times New Roman" w:hAnsi="Times New Roman" w:cs="Times New Roman"/>
          <w:color w:val="000000"/>
          <w:sz w:val="28"/>
          <w:szCs w:val="28"/>
          <w:lang w:eastAsia="ru-RU"/>
        </w:rPr>
        <w:t xml:space="preserve"> этой формы занятия, позволяющего успокоить разыгравшуюся на соревнованиях психику ребенка, показать ему сильные и слабые стороны его проектного решения, не нанося психологической травмы и не позволяя зациклиться на поражении или победе. Обязательно соблюдаются следующие правила:</w:t>
      </w:r>
    </w:p>
    <w:p w14:paraId="6F723845" w14:textId="77777777" w:rsidR="00315E0D" w:rsidRPr="00315E0D" w:rsidRDefault="00315E0D" w:rsidP="00315E0D">
      <w:pPr>
        <w:numPr>
          <w:ilvl w:val="0"/>
          <w:numId w:val="27"/>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после выступления всех подгрупп проводится обсуждение групповых решений, в котором </w:t>
      </w:r>
      <w:r w:rsidRPr="00315E0D">
        <w:rPr>
          <w:rFonts w:ascii="Times New Roman" w:eastAsia="Times New Roman" w:hAnsi="Times New Roman" w:cs="Times New Roman"/>
          <w:b/>
          <w:bCs/>
          <w:color w:val="000000"/>
          <w:sz w:val="28"/>
          <w:szCs w:val="28"/>
          <w:lang w:eastAsia="ru-RU"/>
        </w:rPr>
        <w:t>принимают участие все обучаемые</w:t>
      </w:r>
      <w:r w:rsidRPr="00315E0D">
        <w:rPr>
          <w:rFonts w:ascii="Times New Roman" w:eastAsia="Times New Roman" w:hAnsi="Times New Roman" w:cs="Times New Roman"/>
          <w:color w:val="000000"/>
          <w:sz w:val="28"/>
          <w:szCs w:val="28"/>
          <w:lang w:eastAsia="ru-RU"/>
        </w:rPr>
        <w:t>: высказываются аргументы в защиту своих решений, критические, как отрицательные, так и положительные, замечания по чужим решениям, вводятся коррективы в свои решения;</w:t>
      </w:r>
    </w:p>
    <w:p w14:paraId="0BE5AFB9" w14:textId="77777777" w:rsidR="00315E0D" w:rsidRPr="00315E0D" w:rsidRDefault="00315E0D" w:rsidP="00315E0D">
      <w:pPr>
        <w:numPr>
          <w:ilvl w:val="0"/>
          <w:numId w:val="27"/>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окончательный </w:t>
      </w:r>
      <w:r w:rsidRPr="00315E0D">
        <w:rPr>
          <w:rFonts w:ascii="Times New Roman" w:eastAsia="Times New Roman" w:hAnsi="Times New Roman" w:cs="Times New Roman"/>
          <w:b/>
          <w:bCs/>
          <w:color w:val="000000"/>
          <w:sz w:val="28"/>
          <w:szCs w:val="28"/>
          <w:lang w:eastAsia="ru-RU"/>
        </w:rPr>
        <w:t>итог подводится преподавателем</w:t>
      </w:r>
      <w:r w:rsidRPr="00315E0D">
        <w:rPr>
          <w:rFonts w:ascii="Times New Roman" w:eastAsia="Times New Roman" w:hAnsi="Times New Roman" w:cs="Times New Roman"/>
          <w:color w:val="000000"/>
          <w:sz w:val="28"/>
          <w:szCs w:val="28"/>
          <w:lang w:eastAsia="ru-RU"/>
        </w:rPr>
        <w:t>. При оценке работы подгрупп учитывается не только правильность (степень правильности) групповых решений, но и затраченное время, объем информационных запросов. Оценку обучаемым дают руководители подгрупп, а последних – преподаватель.</w:t>
      </w:r>
    </w:p>
    <w:p w14:paraId="0592FB0B" w14:textId="77777777" w:rsidR="00315E0D" w:rsidRPr="00315E0D" w:rsidRDefault="00315E0D" w:rsidP="00315E0D">
      <w:pPr>
        <w:numPr>
          <w:ilvl w:val="0"/>
          <w:numId w:val="28"/>
        </w:numPr>
        <w:shd w:val="clear" w:color="auto" w:fill="FFFFFF"/>
        <w:spacing w:after="0" w:line="360" w:lineRule="atLeast"/>
        <w:ind w:left="142" w:firstLine="90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Формы контроля</w:t>
      </w:r>
    </w:p>
    <w:p w14:paraId="72B57643" w14:textId="77777777" w:rsidR="00315E0D" w:rsidRPr="00315E0D" w:rsidRDefault="00315E0D" w:rsidP="00315E0D">
      <w:pPr>
        <w:numPr>
          <w:ilvl w:val="0"/>
          <w:numId w:val="29"/>
        </w:num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spellStart"/>
      <w:r w:rsidRPr="00315E0D">
        <w:rPr>
          <w:rFonts w:ascii="Times New Roman" w:eastAsia="Times New Roman" w:hAnsi="Times New Roman" w:cs="Times New Roman"/>
          <w:b/>
          <w:bCs/>
          <w:i/>
          <w:iCs/>
          <w:color w:val="000000"/>
          <w:sz w:val="28"/>
          <w:szCs w:val="28"/>
          <w:lang w:eastAsia="ru-RU"/>
        </w:rPr>
        <w:t>Микросоревнование</w:t>
      </w:r>
      <w:proofErr w:type="spellEnd"/>
      <w:r w:rsidRPr="00315E0D">
        <w:rPr>
          <w:rFonts w:ascii="Times New Roman" w:eastAsia="Times New Roman" w:hAnsi="Times New Roman" w:cs="Times New Roman"/>
          <w:color w:val="000000"/>
          <w:sz w:val="28"/>
          <w:szCs w:val="28"/>
          <w:lang w:eastAsia="ru-RU"/>
        </w:rPr>
        <w:t> – разновидность контрольных мероприятий в игровой форме методики развивающего обучения. Соревнование, имеющее целью уяснение воспитанниками отдельных тем (в некотором роде – аналог школьной контрольной работы с обязательным разбором полученных результатов). Подготовка начинается с разработки сценария. В его содержание входят:</w:t>
      </w:r>
    </w:p>
    <w:p w14:paraId="3686DB0E" w14:textId="77777777" w:rsidR="00315E0D" w:rsidRPr="00315E0D" w:rsidRDefault="00315E0D" w:rsidP="00315E0D">
      <w:pPr>
        <w:numPr>
          <w:ilvl w:val="0"/>
          <w:numId w:val="30"/>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цель соревнования;</w:t>
      </w:r>
    </w:p>
    <w:p w14:paraId="6E8E8585" w14:textId="77777777" w:rsidR="00315E0D" w:rsidRPr="00315E0D" w:rsidRDefault="00315E0D" w:rsidP="00315E0D">
      <w:pPr>
        <w:numPr>
          <w:ilvl w:val="0"/>
          <w:numId w:val="30"/>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описание изучаемой проблемы;</w:t>
      </w:r>
    </w:p>
    <w:p w14:paraId="6CA52C8F" w14:textId="77777777" w:rsidR="00315E0D" w:rsidRPr="00315E0D" w:rsidRDefault="00315E0D" w:rsidP="00315E0D">
      <w:pPr>
        <w:numPr>
          <w:ilvl w:val="0"/>
          <w:numId w:val="30"/>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обоснование поставленной задачи;</w:t>
      </w:r>
    </w:p>
    <w:p w14:paraId="17AB63DC" w14:textId="77777777" w:rsidR="00315E0D" w:rsidRPr="00315E0D" w:rsidRDefault="00315E0D" w:rsidP="00315E0D">
      <w:pPr>
        <w:numPr>
          <w:ilvl w:val="0"/>
          <w:numId w:val="30"/>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план и форма соревнования;</w:t>
      </w:r>
    </w:p>
    <w:p w14:paraId="2522B6C8" w14:textId="77777777" w:rsidR="00315E0D" w:rsidRPr="00315E0D" w:rsidRDefault="00315E0D" w:rsidP="00315E0D">
      <w:pPr>
        <w:numPr>
          <w:ilvl w:val="0"/>
          <w:numId w:val="30"/>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lastRenderedPageBreak/>
        <w:t>общее описание процедуры соревнования;</w:t>
      </w:r>
    </w:p>
    <w:p w14:paraId="3FCAD18D" w14:textId="77777777" w:rsidR="00315E0D" w:rsidRPr="00315E0D" w:rsidRDefault="00315E0D" w:rsidP="00315E0D">
      <w:pPr>
        <w:numPr>
          <w:ilvl w:val="0"/>
          <w:numId w:val="30"/>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содержание ситуации и характеристик действующих лиц, назначенных в судейскую коллегию.</w:t>
      </w:r>
    </w:p>
    <w:p w14:paraId="62D5DF38"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Целью подготовительного этапа является подготовка обучаемых к участию в соревновании. Реализуется в форме </w:t>
      </w:r>
      <w:r w:rsidRPr="00315E0D">
        <w:rPr>
          <w:rFonts w:ascii="Times New Roman" w:eastAsia="Times New Roman" w:hAnsi="Times New Roman" w:cs="Times New Roman"/>
          <w:i/>
          <w:iCs/>
          <w:color w:val="000000"/>
          <w:sz w:val="28"/>
          <w:szCs w:val="28"/>
          <w:lang w:eastAsia="ru-RU"/>
        </w:rPr>
        <w:t>консультаций</w:t>
      </w:r>
      <w:r w:rsidRPr="00315E0D">
        <w:rPr>
          <w:rFonts w:ascii="Times New Roman" w:eastAsia="Times New Roman" w:hAnsi="Times New Roman" w:cs="Times New Roman"/>
          <w:color w:val="000000"/>
          <w:sz w:val="28"/>
          <w:szCs w:val="28"/>
          <w:lang w:eastAsia="ru-RU"/>
        </w:rPr>
        <w:t>.</w:t>
      </w:r>
    </w:p>
    <w:p w14:paraId="41E14EBF" w14:textId="77777777" w:rsidR="00315E0D" w:rsidRPr="00315E0D" w:rsidRDefault="00315E0D" w:rsidP="00315E0D">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 основном этапе осуществляется коллективная выработка технических решений в определенной последовательности:</w:t>
      </w:r>
    </w:p>
    <w:p w14:paraId="7B96C256" w14:textId="77777777" w:rsidR="00315E0D" w:rsidRPr="00315E0D" w:rsidRDefault="00315E0D" w:rsidP="00315E0D">
      <w:pPr>
        <w:numPr>
          <w:ilvl w:val="0"/>
          <w:numId w:val="3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анализ объекта моделирования (исходные данные и дополнительная информация);</w:t>
      </w:r>
    </w:p>
    <w:p w14:paraId="61AA4BFC" w14:textId="77777777" w:rsidR="00315E0D" w:rsidRPr="00315E0D" w:rsidRDefault="00315E0D" w:rsidP="00315E0D">
      <w:pPr>
        <w:numPr>
          <w:ilvl w:val="0"/>
          <w:numId w:val="3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выработка частных (промежуточных) решений;</w:t>
      </w:r>
    </w:p>
    <w:p w14:paraId="5D31EE5E" w14:textId="77777777" w:rsidR="00315E0D" w:rsidRPr="00315E0D" w:rsidRDefault="00315E0D" w:rsidP="00315E0D">
      <w:pPr>
        <w:numPr>
          <w:ilvl w:val="0"/>
          <w:numId w:val="3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анализ (обсуждение) выработанных решений;</w:t>
      </w:r>
    </w:p>
    <w:p w14:paraId="5F927499" w14:textId="77777777" w:rsidR="00315E0D" w:rsidRPr="00315E0D" w:rsidRDefault="00315E0D" w:rsidP="00315E0D">
      <w:pPr>
        <w:numPr>
          <w:ilvl w:val="0"/>
          <w:numId w:val="3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выработка согласованного решения;</w:t>
      </w:r>
    </w:p>
    <w:p w14:paraId="108FF35E" w14:textId="77777777" w:rsidR="00315E0D" w:rsidRPr="00315E0D" w:rsidRDefault="00315E0D" w:rsidP="00315E0D">
      <w:pPr>
        <w:numPr>
          <w:ilvl w:val="0"/>
          <w:numId w:val="3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анализ (обсуждение) согласованного решения;</w:t>
      </w:r>
    </w:p>
    <w:p w14:paraId="7D781232" w14:textId="77777777" w:rsidR="00315E0D" w:rsidRPr="00315E0D" w:rsidRDefault="00315E0D" w:rsidP="00315E0D">
      <w:pPr>
        <w:numPr>
          <w:ilvl w:val="0"/>
          <w:numId w:val="3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анализ (обсуждение) достижения поставленных целей;</w:t>
      </w:r>
    </w:p>
    <w:p w14:paraId="025EF916" w14:textId="77777777" w:rsidR="00315E0D" w:rsidRPr="00315E0D" w:rsidRDefault="00315E0D" w:rsidP="00315E0D">
      <w:pPr>
        <w:numPr>
          <w:ilvl w:val="0"/>
          <w:numId w:val="31"/>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оценка работы участников игры в данной последовательной работе.</w:t>
      </w:r>
    </w:p>
    <w:p w14:paraId="10866A48" w14:textId="77777777" w:rsidR="00315E0D" w:rsidRPr="00315E0D" w:rsidRDefault="00315E0D" w:rsidP="00315E0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Заключительный этап проводится в форме </w:t>
      </w:r>
      <w:r w:rsidRPr="00315E0D">
        <w:rPr>
          <w:rFonts w:ascii="Times New Roman" w:eastAsia="Times New Roman" w:hAnsi="Times New Roman" w:cs="Times New Roman"/>
          <w:i/>
          <w:iCs/>
          <w:color w:val="000000"/>
          <w:sz w:val="28"/>
          <w:szCs w:val="28"/>
          <w:lang w:eastAsia="ru-RU"/>
        </w:rPr>
        <w:t>круглого стола</w:t>
      </w:r>
      <w:r w:rsidRPr="00315E0D">
        <w:rPr>
          <w:rFonts w:ascii="Times New Roman" w:eastAsia="Times New Roman" w:hAnsi="Times New Roman" w:cs="Times New Roman"/>
          <w:color w:val="000000"/>
          <w:sz w:val="28"/>
          <w:szCs w:val="28"/>
          <w:lang w:eastAsia="ru-RU"/>
        </w:rPr>
        <w:t> и состоит в анализе деятельности участников, выведении суммарных поощрительных и штрафных баллов, а также в объявлении лучших игровых групп по оценке всех участников игры и особому мнению группы обеспечения.</w:t>
      </w:r>
    </w:p>
    <w:p w14:paraId="0FA802DC" w14:textId="77777777" w:rsidR="00315E0D" w:rsidRPr="00315E0D" w:rsidRDefault="00315E0D" w:rsidP="00315E0D">
      <w:pPr>
        <w:numPr>
          <w:ilvl w:val="0"/>
          <w:numId w:val="3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i/>
          <w:iCs/>
          <w:color w:val="000000"/>
          <w:sz w:val="28"/>
          <w:szCs w:val="28"/>
          <w:lang w:eastAsia="ru-RU"/>
        </w:rPr>
        <w:t>Соревнование</w:t>
      </w:r>
      <w:r w:rsidRPr="00315E0D">
        <w:rPr>
          <w:rFonts w:ascii="Times New Roman" w:eastAsia="Times New Roman" w:hAnsi="Times New Roman" w:cs="Times New Roman"/>
          <w:color w:val="000000"/>
          <w:sz w:val="28"/>
          <w:szCs w:val="28"/>
          <w:lang w:eastAsia="ru-RU"/>
        </w:rPr>
        <w:t> – основная </w:t>
      </w:r>
      <w:r w:rsidRPr="00315E0D">
        <w:rPr>
          <w:rFonts w:ascii="Times New Roman" w:eastAsia="Times New Roman" w:hAnsi="Times New Roman" w:cs="Times New Roman"/>
          <w:b/>
          <w:bCs/>
          <w:color w:val="000000"/>
          <w:sz w:val="28"/>
          <w:szCs w:val="28"/>
          <w:lang w:eastAsia="ru-RU"/>
        </w:rPr>
        <w:t>форма</w:t>
      </w:r>
      <w:r w:rsidRPr="00315E0D">
        <w:rPr>
          <w:rFonts w:ascii="Times New Roman" w:eastAsia="Times New Roman" w:hAnsi="Times New Roman" w:cs="Times New Roman"/>
          <w:color w:val="000000"/>
          <w:sz w:val="28"/>
          <w:szCs w:val="28"/>
          <w:lang w:eastAsia="ru-RU"/>
        </w:rPr>
        <w:t> подведения итогов и получения объективной оценки достижения программных целей. В данном случае – </w:t>
      </w:r>
      <w:r w:rsidRPr="00315E0D">
        <w:rPr>
          <w:rFonts w:ascii="Times New Roman" w:eastAsia="Times New Roman" w:hAnsi="Times New Roman" w:cs="Times New Roman"/>
          <w:b/>
          <w:bCs/>
          <w:color w:val="000000"/>
          <w:sz w:val="28"/>
          <w:szCs w:val="28"/>
          <w:lang w:eastAsia="ru-RU"/>
        </w:rPr>
        <w:t>очень гибкая</w:t>
      </w:r>
      <w:r w:rsidRPr="00315E0D">
        <w:rPr>
          <w:rFonts w:ascii="Times New Roman" w:eastAsia="Times New Roman" w:hAnsi="Times New Roman" w:cs="Times New Roman"/>
          <w:color w:val="000000"/>
          <w:sz w:val="28"/>
          <w:szCs w:val="28"/>
          <w:lang w:eastAsia="ru-RU"/>
        </w:rPr>
        <w:t> как по времени, так и по тематике форма, поскольку выстраивается на основе планов внешних организаций (в том числе федерального и международного уровней).</w:t>
      </w:r>
    </w:p>
    <w:p w14:paraId="3B826CF7" w14:textId="77777777" w:rsidR="00315E0D" w:rsidRPr="00315E0D" w:rsidRDefault="00315E0D" w:rsidP="00315E0D">
      <w:pPr>
        <w:numPr>
          <w:ilvl w:val="0"/>
          <w:numId w:val="3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i/>
          <w:iCs/>
          <w:color w:val="000000"/>
          <w:sz w:val="28"/>
          <w:szCs w:val="28"/>
          <w:lang w:eastAsia="ru-RU"/>
        </w:rPr>
        <w:t>Участие в </w:t>
      </w:r>
      <w:r w:rsidRPr="00315E0D">
        <w:rPr>
          <w:rFonts w:ascii="Times New Roman" w:eastAsia="Times New Roman" w:hAnsi="Times New Roman" w:cs="Times New Roman"/>
          <w:b/>
          <w:bCs/>
          <w:i/>
          <w:iCs/>
          <w:color w:val="000000"/>
          <w:sz w:val="28"/>
          <w:szCs w:val="28"/>
          <w:lang w:eastAsia="ru-RU"/>
        </w:rPr>
        <w:t>конференции НОУ</w:t>
      </w:r>
      <w:r w:rsidRPr="00315E0D">
        <w:rPr>
          <w:rFonts w:ascii="Times New Roman" w:eastAsia="Times New Roman" w:hAnsi="Times New Roman" w:cs="Times New Roman"/>
          <w:i/>
          <w:iCs/>
          <w:color w:val="000000"/>
          <w:sz w:val="28"/>
          <w:szCs w:val="28"/>
          <w:lang w:eastAsia="ru-RU"/>
        </w:rPr>
        <w:t> «Эврика» </w:t>
      </w:r>
      <w:r w:rsidRPr="00315E0D">
        <w:rPr>
          <w:rFonts w:ascii="Times New Roman" w:eastAsia="Times New Roman" w:hAnsi="Times New Roman" w:cs="Times New Roman"/>
          <w:color w:val="000000"/>
          <w:sz w:val="28"/>
          <w:szCs w:val="28"/>
          <w:lang w:eastAsia="ru-RU"/>
        </w:rPr>
        <w:t>– </w:t>
      </w:r>
      <w:r w:rsidRPr="00315E0D">
        <w:rPr>
          <w:rFonts w:ascii="Times New Roman" w:eastAsia="Times New Roman" w:hAnsi="Times New Roman" w:cs="Times New Roman"/>
          <w:b/>
          <w:bCs/>
          <w:color w:val="000000"/>
          <w:sz w:val="28"/>
          <w:szCs w:val="28"/>
          <w:lang w:eastAsia="ru-RU"/>
        </w:rPr>
        <w:t>форма</w:t>
      </w:r>
      <w:r w:rsidRPr="00315E0D">
        <w:rPr>
          <w:rFonts w:ascii="Times New Roman" w:eastAsia="Times New Roman" w:hAnsi="Times New Roman" w:cs="Times New Roman"/>
          <w:color w:val="000000"/>
          <w:sz w:val="28"/>
          <w:szCs w:val="28"/>
          <w:lang w:eastAsia="ru-RU"/>
        </w:rPr>
        <w:t> оценивания успешности освоения программы для воспитанников, проявляющих склонность</w:t>
      </w:r>
      <w:r w:rsidRPr="00315E0D">
        <w:rPr>
          <w:rFonts w:ascii="Times New Roman" w:eastAsia="Times New Roman" w:hAnsi="Times New Roman" w:cs="Times New Roman"/>
          <w:b/>
          <w:bCs/>
          <w:color w:val="000000"/>
          <w:sz w:val="28"/>
          <w:szCs w:val="28"/>
          <w:lang w:eastAsia="ru-RU"/>
        </w:rPr>
        <w:t> к научной деятельности</w:t>
      </w:r>
      <w:r w:rsidRPr="00315E0D">
        <w:rPr>
          <w:rFonts w:ascii="Times New Roman" w:eastAsia="Times New Roman" w:hAnsi="Times New Roman" w:cs="Times New Roman"/>
          <w:color w:val="000000"/>
          <w:sz w:val="28"/>
          <w:szCs w:val="28"/>
          <w:lang w:eastAsia="ru-RU"/>
        </w:rPr>
        <w:t>.</w:t>
      </w:r>
    </w:p>
    <w:p w14:paraId="159B1EAB" w14:textId="77777777" w:rsidR="00315E0D" w:rsidRPr="00315E0D" w:rsidRDefault="00315E0D" w:rsidP="00315E0D">
      <w:pPr>
        <w:numPr>
          <w:ilvl w:val="0"/>
          <w:numId w:val="3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i/>
          <w:iCs/>
          <w:color w:val="000000"/>
          <w:sz w:val="28"/>
          <w:szCs w:val="28"/>
          <w:lang w:eastAsia="ru-RU"/>
        </w:rPr>
        <w:t>Участие в </w:t>
      </w:r>
      <w:r w:rsidRPr="00315E0D">
        <w:rPr>
          <w:rFonts w:ascii="Times New Roman" w:eastAsia="Times New Roman" w:hAnsi="Times New Roman" w:cs="Times New Roman"/>
          <w:b/>
          <w:bCs/>
          <w:i/>
          <w:iCs/>
          <w:color w:val="000000"/>
          <w:sz w:val="28"/>
          <w:szCs w:val="28"/>
          <w:lang w:eastAsia="ru-RU"/>
        </w:rPr>
        <w:t>выставке технического творчества</w:t>
      </w:r>
      <w:r w:rsidRPr="00315E0D">
        <w:rPr>
          <w:rFonts w:ascii="Times New Roman" w:eastAsia="Times New Roman" w:hAnsi="Times New Roman" w:cs="Times New Roman"/>
          <w:i/>
          <w:iCs/>
          <w:color w:val="000000"/>
          <w:sz w:val="28"/>
          <w:szCs w:val="28"/>
          <w:lang w:eastAsia="ru-RU"/>
        </w:rPr>
        <w:t> </w:t>
      </w:r>
      <w:r w:rsidRPr="00315E0D">
        <w:rPr>
          <w:rFonts w:ascii="Times New Roman" w:eastAsia="Times New Roman" w:hAnsi="Times New Roman" w:cs="Times New Roman"/>
          <w:color w:val="000000"/>
          <w:sz w:val="28"/>
          <w:szCs w:val="28"/>
          <w:lang w:eastAsia="ru-RU"/>
        </w:rPr>
        <w:t>– </w:t>
      </w:r>
      <w:r w:rsidRPr="00315E0D">
        <w:rPr>
          <w:rFonts w:ascii="Times New Roman" w:eastAsia="Times New Roman" w:hAnsi="Times New Roman" w:cs="Times New Roman"/>
          <w:b/>
          <w:bCs/>
          <w:color w:val="000000"/>
          <w:sz w:val="28"/>
          <w:szCs w:val="28"/>
          <w:lang w:eastAsia="ru-RU"/>
        </w:rPr>
        <w:t>форма</w:t>
      </w:r>
      <w:r w:rsidRPr="00315E0D">
        <w:rPr>
          <w:rFonts w:ascii="Times New Roman" w:eastAsia="Times New Roman" w:hAnsi="Times New Roman" w:cs="Times New Roman"/>
          <w:color w:val="000000"/>
          <w:sz w:val="28"/>
          <w:szCs w:val="28"/>
          <w:lang w:eastAsia="ru-RU"/>
        </w:rPr>
        <w:t> оценивания успешности освоения программы для воспитанников, проявляющих склонность </w:t>
      </w:r>
      <w:r w:rsidRPr="00315E0D">
        <w:rPr>
          <w:rFonts w:ascii="Times New Roman" w:eastAsia="Times New Roman" w:hAnsi="Times New Roman" w:cs="Times New Roman"/>
          <w:b/>
          <w:bCs/>
          <w:color w:val="000000"/>
          <w:sz w:val="28"/>
          <w:szCs w:val="28"/>
          <w:lang w:eastAsia="ru-RU"/>
        </w:rPr>
        <w:t>к конструкторской деятельности</w:t>
      </w:r>
      <w:r w:rsidRPr="00315E0D">
        <w:rPr>
          <w:rFonts w:ascii="Times New Roman" w:eastAsia="Times New Roman" w:hAnsi="Times New Roman" w:cs="Times New Roman"/>
          <w:color w:val="000000"/>
          <w:sz w:val="28"/>
          <w:szCs w:val="28"/>
          <w:lang w:eastAsia="ru-RU"/>
        </w:rPr>
        <w:t>.</w:t>
      </w:r>
    </w:p>
    <w:p w14:paraId="7AF43EEA" w14:textId="77777777" w:rsidR="00315E0D" w:rsidRPr="00315E0D" w:rsidRDefault="00315E0D" w:rsidP="00315E0D">
      <w:pPr>
        <w:numPr>
          <w:ilvl w:val="0"/>
          <w:numId w:val="3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i/>
          <w:iCs/>
          <w:color w:val="000000"/>
          <w:sz w:val="28"/>
          <w:szCs w:val="28"/>
          <w:lang w:eastAsia="ru-RU"/>
        </w:rPr>
        <w:t>Участие в </w:t>
      </w:r>
      <w:r w:rsidRPr="00315E0D">
        <w:rPr>
          <w:rFonts w:ascii="Times New Roman" w:eastAsia="Times New Roman" w:hAnsi="Times New Roman" w:cs="Times New Roman"/>
          <w:b/>
          <w:bCs/>
          <w:i/>
          <w:iCs/>
          <w:color w:val="000000"/>
          <w:sz w:val="28"/>
          <w:szCs w:val="28"/>
          <w:lang w:eastAsia="ru-RU"/>
        </w:rPr>
        <w:t>тематических конкурсах</w:t>
      </w:r>
      <w:r w:rsidRPr="00315E0D">
        <w:rPr>
          <w:rFonts w:ascii="Times New Roman" w:eastAsia="Times New Roman" w:hAnsi="Times New Roman" w:cs="Times New Roman"/>
          <w:i/>
          <w:iCs/>
          <w:color w:val="000000"/>
          <w:sz w:val="28"/>
          <w:szCs w:val="28"/>
          <w:lang w:eastAsia="ru-RU"/>
        </w:rPr>
        <w:t> </w:t>
      </w:r>
      <w:r w:rsidRPr="00315E0D">
        <w:rPr>
          <w:rFonts w:ascii="Times New Roman" w:eastAsia="Times New Roman" w:hAnsi="Times New Roman" w:cs="Times New Roman"/>
          <w:color w:val="000000"/>
          <w:sz w:val="28"/>
          <w:szCs w:val="28"/>
          <w:lang w:eastAsia="ru-RU"/>
        </w:rPr>
        <w:t>– </w:t>
      </w:r>
      <w:r w:rsidRPr="00315E0D">
        <w:rPr>
          <w:rFonts w:ascii="Times New Roman" w:eastAsia="Times New Roman" w:hAnsi="Times New Roman" w:cs="Times New Roman"/>
          <w:b/>
          <w:bCs/>
          <w:color w:val="000000"/>
          <w:sz w:val="28"/>
          <w:szCs w:val="28"/>
          <w:lang w:eastAsia="ru-RU"/>
        </w:rPr>
        <w:t>разновидность соревнования</w:t>
      </w:r>
      <w:r w:rsidRPr="00315E0D">
        <w:rPr>
          <w:rFonts w:ascii="Times New Roman" w:eastAsia="Times New Roman" w:hAnsi="Times New Roman" w:cs="Times New Roman"/>
          <w:color w:val="000000"/>
          <w:sz w:val="28"/>
          <w:szCs w:val="28"/>
          <w:lang w:eastAsia="ru-RU"/>
        </w:rPr>
        <w:t>, проводимого в свободной категории. Используется эпизодически в соревнованиях всех уровней.</w:t>
      </w:r>
    </w:p>
    <w:p w14:paraId="071E8B13" w14:textId="77777777" w:rsidR="00315E0D" w:rsidRPr="00315E0D" w:rsidRDefault="00315E0D" w:rsidP="00315E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Контроль динамики усвоения программы осуществляется </w:t>
      </w:r>
      <w:r w:rsidRPr="00315E0D">
        <w:rPr>
          <w:rFonts w:ascii="Times New Roman" w:eastAsia="Times New Roman" w:hAnsi="Times New Roman" w:cs="Times New Roman"/>
          <w:b/>
          <w:bCs/>
          <w:color w:val="000000"/>
          <w:sz w:val="28"/>
          <w:szCs w:val="28"/>
          <w:lang w:eastAsia="ru-RU"/>
        </w:rPr>
        <w:t xml:space="preserve">на основе непрерывного </w:t>
      </w:r>
      <w:proofErr w:type="spellStart"/>
      <w:r w:rsidRPr="00315E0D">
        <w:rPr>
          <w:rFonts w:ascii="Times New Roman" w:eastAsia="Times New Roman" w:hAnsi="Times New Roman" w:cs="Times New Roman"/>
          <w:b/>
          <w:bCs/>
          <w:color w:val="000000"/>
          <w:sz w:val="28"/>
          <w:szCs w:val="28"/>
          <w:lang w:eastAsia="ru-RU"/>
        </w:rPr>
        <w:t>мониторирования</w:t>
      </w:r>
      <w:proofErr w:type="spellEnd"/>
      <w:r w:rsidRPr="00315E0D">
        <w:rPr>
          <w:rFonts w:ascii="Times New Roman" w:eastAsia="Times New Roman" w:hAnsi="Times New Roman" w:cs="Times New Roman"/>
          <w:b/>
          <w:bCs/>
          <w:color w:val="000000"/>
          <w:sz w:val="28"/>
          <w:szCs w:val="28"/>
          <w:lang w:eastAsia="ru-RU"/>
        </w:rPr>
        <w:t xml:space="preserve"> результативности</w:t>
      </w:r>
      <w:r w:rsidRPr="00315E0D">
        <w:rPr>
          <w:rFonts w:ascii="Times New Roman" w:eastAsia="Times New Roman" w:hAnsi="Times New Roman" w:cs="Times New Roman"/>
          <w:color w:val="000000"/>
          <w:sz w:val="28"/>
          <w:szCs w:val="28"/>
          <w:lang w:eastAsia="ru-RU"/>
        </w:rPr>
        <w:t xml:space="preserve"> деятельности каждого воспитанника. Поскольку соревнования организуются в групповой форме, для получения объективной информации педагог ненавязчиво обеспечивает ротацию состава команд и отражает его в журнале </w:t>
      </w:r>
      <w:proofErr w:type="spellStart"/>
      <w:proofErr w:type="gramStart"/>
      <w:r w:rsidRPr="00315E0D">
        <w:rPr>
          <w:rFonts w:ascii="Times New Roman" w:eastAsia="Times New Roman" w:hAnsi="Times New Roman" w:cs="Times New Roman"/>
          <w:color w:val="000000"/>
          <w:sz w:val="28"/>
          <w:szCs w:val="28"/>
          <w:lang w:eastAsia="ru-RU"/>
        </w:rPr>
        <w:t>мониторинга.</w:t>
      </w:r>
      <w:r w:rsidRPr="00315E0D">
        <w:rPr>
          <w:rFonts w:ascii="Times New Roman" w:eastAsia="Times New Roman" w:hAnsi="Times New Roman" w:cs="Times New Roman"/>
          <w:b/>
          <w:bCs/>
          <w:color w:val="000000"/>
          <w:sz w:val="28"/>
          <w:szCs w:val="28"/>
          <w:lang w:eastAsia="ru-RU"/>
        </w:rPr>
        <w:t>Дополнительной</w:t>
      </w:r>
      <w:proofErr w:type="spellEnd"/>
      <w:proofErr w:type="gramEnd"/>
      <w:r w:rsidRPr="00315E0D">
        <w:rPr>
          <w:rFonts w:ascii="Times New Roman" w:eastAsia="Times New Roman" w:hAnsi="Times New Roman" w:cs="Times New Roman"/>
          <w:b/>
          <w:bCs/>
          <w:color w:val="000000"/>
          <w:sz w:val="28"/>
          <w:szCs w:val="28"/>
          <w:lang w:eastAsia="ru-RU"/>
        </w:rPr>
        <w:t xml:space="preserve"> оценкой являются педагогические наблюдения</w:t>
      </w:r>
      <w:r w:rsidRPr="00315E0D">
        <w:rPr>
          <w:rFonts w:ascii="Times New Roman" w:eastAsia="Times New Roman" w:hAnsi="Times New Roman" w:cs="Times New Roman"/>
          <w:color w:val="000000"/>
          <w:sz w:val="28"/>
          <w:szCs w:val="28"/>
          <w:lang w:eastAsia="ru-RU"/>
        </w:rPr>
        <w:t xml:space="preserve">, цель которых в выявлении профессиональных предпочтений и способностей. Результаты педагогических наблюдений выносятся на обсуждение при собеседовании с воспитанником. Мониторинг результативности, построенный на основе данных группового скрининга, </w:t>
      </w:r>
      <w:r w:rsidRPr="00315E0D">
        <w:rPr>
          <w:rFonts w:ascii="Times New Roman" w:eastAsia="Times New Roman" w:hAnsi="Times New Roman" w:cs="Times New Roman"/>
          <w:color w:val="000000"/>
          <w:sz w:val="28"/>
          <w:szCs w:val="28"/>
          <w:lang w:eastAsia="ru-RU"/>
        </w:rPr>
        <w:lastRenderedPageBreak/>
        <w:t xml:space="preserve">достаточно нетривиален по структуре. Включаясь в работу новой </w:t>
      </w:r>
      <w:proofErr w:type="gramStart"/>
      <w:r w:rsidRPr="00315E0D">
        <w:rPr>
          <w:rFonts w:ascii="Times New Roman" w:eastAsia="Times New Roman" w:hAnsi="Times New Roman" w:cs="Times New Roman"/>
          <w:color w:val="000000"/>
          <w:sz w:val="28"/>
          <w:szCs w:val="28"/>
          <w:lang w:eastAsia="ru-RU"/>
        </w:rPr>
        <w:t>группы</w:t>
      </w:r>
      <w:proofErr w:type="gramEnd"/>
      <w:r w:rsidRPr="00315E0D">
        <w:rPr>
          <w:rFonts w:ascii="Times New Roman" w:eastAsia="Times New Roman" w:hAnsi="Times New Roman" w:cs="Times New Roman"/>
          <w:color w:val="000000"/>
          <w:sz w:val="28"/>
          <w:szCs w:val="28"/>
          <w:lang w:eastAsia="ru-RU"/>
        </w:rPr>
        <w:t xml:space="preserve"> ребенок занимает новую нишу, устанавливает новые отношения, принимает на себя новую роль. Очевидно, что оценка деятельности команды не тождественна деятельности каждого ее члена, следовательно несет косвенный характер. Простейшим решением вопроса может быть использование методики текущих самооценок воспитанников, хорошо зарекомендовавшей себя в педагогической практике.</w:t>
      </w:r>
    </w:p>
    <w:p w14:paraId="39CA1951" w14:textId="77777777" w:rsidR="00315E0D" w:rsidRPr="00315E0D" w:rsidRDefault="00315E0D" w:rsidP="00315E0D">
      <w:pPr>
        <w:numPr>
          <w:ilvl w:val="0"/>
          <w:numId w:val="33"/>
        </w:numPr>
        <w:shd w:val="clear" w:color="auto" w:fill="FFFFFF"/>
        <w:spacing w:after="0" w:line="360" w:lineRule="atLeast"/>
        <w:ind w:left="142" w:firstLine="90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Материально-техническое обеспечение</w:t>
      </w:r>
    </w:p>
    <w:p w14:paraId="193A01DC" w14:textId="77777777" w:rsidR="00315E0D" w:rsidRPr="00315E0D" w:rsidRDefault="00315E0D" w:rsidP="00315E0D">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Поскольку программа выстроена на принципах </w:t>
      </w:r>
      <w:proofErr w:type="spellStart"/>
      <w:r w:rsidRPr="00315E0D">
        <w:rPr>
          <w:rFonts w:ascii="Times New Roman" w:eastAsia="Times New Roman" w:hAnsi="Times New Roman" w:cs="Times New Roman"/>
          <w:color w:val="000000"/>
          <w:sz w:val="28"/>
          <w:szCs w:val="28"/>
          <w:lang w:eastAsia="ru-RU"/>
        </w:rPr>
        <w:t>полиплатформенности</w:t>
      </w:r>
      <w:proofErr w:type="spellEnd"/>
      <w:r w:rsidRPr="00315E0D">
        <w:rPr>
          <w:rFonts w:ascii="Times New Roman" w:eastAsia="Times New Roman" w:hAnsi="Times New Roman" w:cs="Times New Roman"/>
          <w:color w:val="000000"/>
          <w:sz w:val="28"/>
          <w:szCs w:val="28"/>
          <w:lang w:eastAsia="ru-RU"/>
        </w:rPr>
        <w:t>, важна не конкретная платформа, а наличие необходимого оборудования у каждой команды.</w:t>
      </w:r>
    </w:p>
    <w:p w14:paraId="616608B2"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 робототехническая платформа на 4-5 воспитанников;</w:t>
      </w:r>
    </w:p>
    <w:p w14:paraId="22688236"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 комплект инструментов на 4-5 воспитанников;</w:t>
      </w:r>
    </w:p>
    <w:p w14:paraId="1E581A86"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 ресурсный комплект на 8-10 воспитанников;</w:t>
      </w:r>
    </w:p>
    <w:p w14:paraId="34FE5668"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1 компьютер с установленным программным обеспечением на 4-5 воспитанников;</w:t>
      </w:r>
    </w:p>
    <w:p w14:paraId="1C459173"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набор полей для соревнований;</w:t>
      </w:r>
    </w:p>
    <w:p w14:paraId="33E9AF10"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материал для изготовления полей;</w:t>
      </w:r>
    </w:p>
    <w:p w14:paraId="26EDBAD4"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мастерская, оборудованная в соответствии с требованиями СанПиН и техники безопасности;</w:t>
      </w:r>
    </w:p>
    <w:p w14:paraId="09250B78"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учебный кабинет для проведения занятий и внутренних соревнований, оборудованный мультимедийным оборудованием, проекционной техникой;</w:t>
      </w:r>
    </w:p>
    <w:p w14:paraId="6D35B3C3"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мониторинг и журнал педагогических наблюдений реализуются в цифровом формате.</w:t>
      </w:r>
    </w:p>
    <w:p w14:paraId="403E3062"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Наборы мнемонических карт по темам программы.</w:t>
      </w:r>
    </w:p>
    <w:p w14:paraId="2CD2F2D9"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Наборы технологических карт и инструкций для лабораторных работ.</w:t>
      </w:r>
    </w:p>
    <w:p w14:paraId="33BB411B"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Сборник правил соревнований.</w:t>
      </w:r>
    </w:p>
    <w:p w14:paraId="31BD6D38"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Иллюстративный и информационный видеоматериал для лекционной формы занятий.</w:t>
      </w:r>
    </w:p>
    <w:p w14:paraId="4B13D0F7"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Слайд-фильмы для семинарской формы занятий.</w:t>
      </w:r>
    </w:p>
    <w:p w14:paraId="5244627B"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Плакаты и иллюстрации технических конструкций и решений.</w:t>
      </w:r>
    </w:p>
    <w:p w14:paraId="2482DEDA" w14:textId="77777777" w:rsidR="00315E0D" w:rsidRPr="00315E0D" w:rsidRDefault="00315E0D" w:rsidP="00315E0D">
      <w:pPr>
        <w:numPr>
          <w:ilvl w:val="0"/>
          <w:numId w:val="34"/>
        </w:numPr>
        <w:shd w:val="clear" w:color="auto" w:fill="FFFFFF"/>
        <w:spacing w:after="0" w:line="360" w:lineRule="atLeast"/>
        <w:ind w:left="1146"/>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Литература по теме курса (желательно с возможностью функционирования в режиме библиотеки).</w:t>
      </w:r>
    </w:p>
    <w:p w14:paraId="4BAC26B0" w14:textId="77777777" w:rsidR="00315E0D" w:rsidRPr="00315E0D" w:rsidRDefault="00315E0D" w:rsidP="00315E0D">
      <w:pPr>
        <w:numPr>
          <w:ilvl w:val="0"/>
          <w:numId w:val="35"/>
        </w:numPr>
        <w:pBdr>
          <w:bottom w:val="single" w:sz="6" w:space="6" w:color="D6DDB9"/>
        </w:pBdr>
        <w:shd w:val="clear" w:color="auto" w:fill="FFFFFF"/>
        <w:spacing w:after="0" w:line="240" w:lineRule="auto"/>
        <w:ind w:firstLine="900"/>
        <w:outlineLvl w:val="1"/>
        <w:rPr>
          <w:rFonts w:ascii="Times New Roman" w:eastAsia="Times New Roman" w:hAnsi="Times New Roman" w:cs="Times New Roman"/>
          <w:b/>
          <w:bCs/>
          <w:color w:val="000000"/>
          <w:sz w:val="24"/>
          <w:szCs w:val="24"/>
          <w:lang w:eastAsia="ru-RU"/>
        </w:rPr>
      </w:pPr>
      <w:r w:rsidRPr="00315E0D">
        <w:rPr>
          <w:rFonts w:ascii="Times New Roman" w:eastAsia="Times New Roman" w:hAnsi="Times New Roman" w:cs="Times New Roman"/>
          <w:b/>
          <w:bCs/>
          <w:color w:val="000000"/>
          <w:sz w:val="28"/>
          <w:szCs w:val="28"/>
          <w:lang w:eastAsia="ru-RU"/>
        </w:rPr>
        <w:t>Основная и дополнительная литература</w:t>
      </w:r>
    </w:p>
    <w:p w14:paraId="5E488D23" w14:textId="64B84441" w:rsidR="00985137" w:rsidRPr="00C9098A" w:rsidRDefault="00985137" w:rsidP="00985137">
      <w:pPr>
        <w:pStyle w:val="a3"/>
        <w:shd w:val="clear" w:color="auto" w:fill="F5F5F5"/>
        <w:spacing w:before="0" w:beforeAutospacing="0" w:after="0" w:afterAutospacing="0" w:line="294" w:lineRule="atLeast"/>
        <w:ind w:left="360"/>
        <w:rPr>
          <w:rFonts w:ascii="Open Sans" w:hAnsi="Open Sans" w:cs="Open Sans"/>
          <w:color w:val="000000"/>
          <w:sz w:val="21"/>
          <w:szCs w:val="21"/>
        </w:rPr>
      </w:pPr>
      <w:r w:rsidRPr="00C9098A">
        <w:rPr>
          <w:color w:val="000000"/>
          <w:sz w:val="27"/>
          <w:szCs w:val="27"/>
        </w:rPr>
        <w:t>1. Закон "Об образовании в Российской Федерации" (29 декабря 2012 года №273-ФЗ);</w:t>
      </w:r>
    </w:p>
    <w:p w14:paraId="6C17D1F4" w14:textId="4B80666F" w:rsidR="00985137" w:rsidRPr="00C9098A" w:rsidRDefault="00985137" w:rsidP="00C9098A">
      <w:pPr>
        <w:pStyle w:val="a3"/>
        <w:shd w:val="clear" w:color="auto" w:fill="F5F5F5"/>
        <w:spacing w:before="0" w:beforeAutospacing="0" w:after="0" w:afterAutospacing="0" w:line="294" w:lineRule="atLeast"/>
        <w:rPr>
          <w:rFonts w:ascii="Open Sans" w:hAnsi="Open Sans" w:cs="Open Sans"/>
          <w:color w:val="000000"/>
          <w:sz w:val="21"/>
          <w:szCs w:val="21"/>
        </w:rPr>
      </w:pPr>
      <w:r w:rsidRPr="00C9098A">
        <w:rPr>
          <w:color w:val="000000"/>
          <w:sz w:val="27"/>
          <w:szCs w:val="27"/>
        </w:rPr>
        <w:t xml:space="preserve">      2.</w:t>
      </w:r>
      <w:r w:rsidR="00CF183C">
        <w:rPr>
          <w:color w:val="000000"/>
          <w:sz w:val="27"/>
          <w:szCs w:val="27"/>
        </w:rPr>
        <w:t xml:space="preserve"> </w:t>
      </w:r>
      <w:r w:rsidRPr="00C9098A">
        <w:rPr>
          <w:color w:val="000000"/>
          <w:sz w:val="27"/>
          <w:szCs w:val="27"/>
        </w:rPr>
        <w:t>Концепция развития дополнительного образования детей (распоряжение Правительства Российской Федерации от 4 сентября 2014 № 1726-р);</w:t>
      </w:r>
    </w:p>
    <w:p w14:paraId="68DE5C33" w14:textId="4941988E" w:rsidR="00985137" w:rsidRPr="00C9098A" w:rsidRDefault="00985137" w:rsidP="00CF183C">
      <w:pPr>
        <w:pStyle w:val="a3"/>
        <w:numPr>
          <w:ilvl w:val="0"/>
          <w:numId w:val="35"/>
        </w:numPr>
        <w:shd w:val="clear" w:color="auto" w:fill="F5F5F5"/>
        <w:spacing w:before="0" w:beforeAutospacing="0" w:after="0" w:afterAutospacing="0" w:line="294" w:lineRule="atLeast"/>
        <w:rPr>
          <w:rFonts w:ascii="Open Sans" w:hAnsi="Open Sans" w:cs="Open Sans"/>
          <w:color w:val="000000"/>
          <w:sz w:val="21"/>
          <w:szCs w:val="21"/>
        </w:rPr>
      </w:pPr>
      <w:r w:rsidRPr="00C9098A">
        <w:rPr>
          <w:color w:val="000000"/>
          <w:sz w:val="27"/>
          <w:szCs w:val="27"/>
        </w:rPr>
        <w:t>Указ Президента РФ от 29 мая 2017 года № 240 "Об объявлении в Российской Федерации десятилетия детства";</w:t>
      </w:r>
    </w:p>
    <w:p w14:paraId="3583F35C" w14:textId="7ED65FA1" w:rsidR="00985137" w:rsidRPr="00C9098A" w:rsidRDefault="00C9098A" w:rsidP="00C9098A">
      <w:pPr>
        <w:pStyle w:val="a3"/>
        <w:shd w:val="clear" w:color="auto" w:fill="F5F5F5"/>
        <w:spacing w:before="0" w:beforeAutospacing="0" w:after="0" w:afterAutospacing="0" w:line="294" w:lineRule="atLeast"/>
        <w:ind w:left="720"/>
        <w:rPr>
          <w:rFonts w:ascii="Open Sans" w:hAnsi="Open Sans" w:cs="Open Sans"/>
          <w:color w:val="000000"/>
          <w:sz w:val="21"/>
          <w:szCs w:val="21"/>
        </w:rPr>
      </w:pPr>
      <w:r>
        <w:rPr>
          <w:color w:val="000000"/>
          <w:sz w:val="27"/>
          <w:szCs w:val="27"/>
        </w:rPr>
        <w:lastRenderedPageBreak/>
        <w:t>4</w:t>
      </w:r>
      <w:r w:rsidR="00CF183C">
        <w:rPr>
          <w:color w:val="000000"/>
          <w:sz w:val="27"/>
          <w:szCs w:val="27"/>
        </w:rPr>
        <w:t xml:space="preserve">. </w:t>
      </w:r>
      <w:r w:rsidR="00985137" w:rsidRPr="00C9098A">
        <w:rPr>
          <w:color w:val="000000"/>
          <w:sz w:val="27"/>
          <w:szCs w:val="27"/>
        </w:rPr>
        <w:t xml:space="preserve"> 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 996-р;</w:t>
      </w:r>
    </w:p>
    <w:p w14:paraId="1796E30A" w14:textId="0B7D8FED" w:rsidR="00315E0D" w:rsidRPr="00CF183C" w:rsidRDefault="00CF183C" w:rsidP="00CF183C">
      <w:pPr>
        <w:shd w:val="clear" w:color="auto" w:fill="FFFFFF"/>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5.</w:t>
      </w:r>
      <w:r w:rsidR="00315E0D" w:rsidRPr="00CF183C">
        <w:rPr>
          <w:rFonts w:ascii="Times New Roman" w:eastAsia="Times New Roman" w:hAnsi="Times New Roman" w:cs="Times New Roman"/>
          <w:color w:val="000000"/>
          <w:sz w:val="28"/>
          <w:szCs w:val="28"/>
          <w:lang w:eastAsia="ru-RU"/>
        </w:rPr>
        <w:t>Гигиенические требования к условиям обучения в общеобразовательных учреждениях, СанПиН 2.4.2.1178-02. Официальные документы в образовании. - № 3. – 2003. С. 18-59.</w:t>
      </w:r>
    </w:p>
    <w:p w14:paraId="1290B87F" w14:textId="405CBC71" w:rsidR="00315E0D" w:rsidRPr="00E95780" w:rsidRDefault="00315E0D" w:rsidP="00E95780">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E95780">
        <w:rPr>
          <w:rFonts w:ascii="Times New Roman" w:eastAsia="Times New Roman" w:hAnsi="Times New Roman" w:cs="Times New Roman"/>
          <w:color w:val="000000"/>
          <w:sz w:val="28"/>
          <w:szCs w:val="28"/>
          <w:lang w:eastAsia="ru-RU"/>
        </w:rPr>
        <w:t>Гигиенические требования к персональным электронно-вычислительным машинам и организации работы, СанПиН 2.2.2/2.4.1240-03. Официальные документы в образовании. - № 25. – 2003. С. 74-93.</w:t>
      </w:r>
    </w:p>
    <w:p w14:paraId="5502AD03"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ГОСТ 25685-83, ГОСТ 25686-83</w:t>
      </w:r>
      <w:r w:rsidRPr="00315E0D">
        <w:rPr>
          <w:rFonts w:ascii="Times New Roman" w:eastAsia="Times New Roman" w:hAnsi="Times New Roman" w:cs="Times New Roman"/>
          <w:color w:val="000000"/>
          <w:sz w:val="28"/>
          <w:szCs w:val="28"/>
          <w:lang w:eastAsia="ru-RU"/>
        </w:rPr>
        <w:t>. Роботы промышленные. Термины и определения, классификация.</w:t>
      </w:r>
    </w:p>
    <w:p w14:paraId="62B433DD"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b/>
          <w:bCs/>
          <w:color w:val="000000"/>
          <w:sz w:val="28"/>
          <w:szCs w:val="28"/>
          <w:lang w:eastAsia="ru-RU"/>
        </w:rPr>
        <w:t>Федеральные государственные образовательные стандарты общего образования</w:t>
      </w:r>
      <w:r w:rsidRPr="00315E0D">
        <w:rPr>
          <w:rFonts w:ascii="Times New Roman" w:eastAsia="Times New Roman" w:hAnsi="Times New Roman" w:cs="Times New Roman"/>
          <w:color w:val="000000"/>
          <w:sz w:val="28"/>
          <w:szCs w:val="28"/>
          <w:lang w:eastAsia="ru-RU"/>
        </w:rPr>
        <w:t xml:space="preserve"> Наименование ступени общего </w:t>
      </w:r>
      <w:proofErr w:type="gramStart"/>
      <w:r w:rsidRPr="00315E0D">
        <w:rPr>
          <w:rFonts w:ascii="Times New Roman" w:eastAsia="Times New Roman" w:hAnsi="Times New Roman" w:cs="Times New Roman"/>
          <w:color w:val="000000"/>
          <w:sz w:val="28"/>
          <w:szCs w:val="28"/>
          <w:lang w:eastAsia="ru-RU"/>
        </w:rPr>
        <w:t>образования:  Начальное</w:t>
      </w:r>
      <w:proofErr w:type="gramEnd"/>
      <w:r w:rsidRPr="00315E0D">
        <w:rPr>
          <w:rFonts w:ascii="Times New Roman" w:eastAsia="Times New Roman" w:hAnsi="Times New Roman" w:cs="Times New Roman"/>
          <w:color w:val="000000"/>
          <w:sz w:val="28"/>
          <w:szCs w:val="28"/>
          <w:lang w:eastAsia="ru-RU"/>
        </w:rPr>
        <w:t xml:space="preserve"> общее образование (1-4 </w:t>
      </w:r>
      <w:proofErr w:type="spellStart"/>
      <w:r w:rsidRPr="00315E0D">
        <w:rPr>
          <w:rFonts w:ascii="Times New Roman" w:eastAsia="Times New Roman" w:hAnsi="Times New Roman" w:cs="Times New Roman"/>
          <w:color w:val="000000"/>
          <w:sz w:val="28"/>
          <w:szCs w:val="28"/>
          <w:lang w:eastAsia="ru-RU"/>
        </w:rPr>
        <w:t>кл</w:t>
      </w:r>
      <w:proofErr w:type="spellEnd"/>
      <w:r w:rsidRPr="00315E0D">
        <w:rPr>
          <w:rFonts w:ascii="Times New Roman" w:eastAsia="Times New Roman" w:hAnsi="Times New Roman" w:cs="Times New Roman"/>
          <w:color w:val="000000"/>
          <w:sz w:val="28"/>
          <w:szCs w:val="28"/>
          <w:lang w:eastAsia="ru-RU"/>
        </w:rPr>
        <w:t xml:space="preserve">.). Примерные образовательные программы. Наименование ступени общего образования: Основное общее образование (5-9 </w:t>
      </w:r>
      <w:proofErr w:type="spellStart"/>
      <w:r w:rsidRPr="00315E0D">
        <w:rPr>
          <w:rFonts w:ascii="Times New Roman" w:eastAsia="Times New Roman" w:hAnsi="Times New Roman" w:cs="Times New Roman"/>
          <w:color w:val="000000"/>
          <w:sz w:val="28"/>
          <w:szCs w:val="28"/>
          <w:lang w:eastAsia="ru-RU"/>
        </w:rPr>
        <w:t>кл</w:t>
      </w:r>
      <w:proofErr w:type="spellEnd"/>
      <w:r w:rsidRPr="00315E0D">
        <w:rPr>
          <w:rFonts w:ascii="Times New Roman" w:eastAsia="Times New Roman" w:hAnsi="Times New Roman" w:cs="Times New Roman"/>
          <w:color w:val="000000"/>
          <w:sz w:val="28"/>
          <w:szCs w:val="28"/>
          <w:lang w:eastAsia="ru-RU"/>
        </w:rPr>
        <w:t xml:space="preserve">.). Наименование ступени общего образования: Среднее (полное) общее образование (10-11 </w:t>
      </w:r>
      <w:proofErr w:type="spellStart"/>
      <w:r w:rsidRPr="00315E0D">
        <w:rPr>
          <w:rFonts w:ascii="Times New Roman" w:eastAsia="Times New Roman" w:hAnsi="Times New Roman" w:cs="Times New Roman"/>
          <w:color w:val="000000"/>
          <w:sz w:val="28"/>
          <w:szCs w:val="28"/>
          <w:lang w:eastAsia="ru-RU"/>
        </w:rPr>
        <w:t>кл</w:t>
      </w:r>
      <w:proofErr w:type="spellEnd"/>
      <w:r w:rsidRPr="00315E0D">
        <w:rPr>
          <w:rFonts w:ascii="Times New Roman" w:eastAsia="Times New Roman" w:hAnsi="Times New Roman" w:cs="Times New Roman"/>
          <w:color w:val="000000"/>
          <w:sz w:val="28"/>
          <w:szCs w:val="28"/>
          <w:lang w:eastAsia="ru-RU"/>
        </w:rPr>
        <w:t>.)</w:t>
      </w:r>
    </w:p>
    <w:p w14:paraId="36369514"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МИНИСТЕРСТВО ОБРАЗОВАНИЯ И НАУКИ РОССИЙСКОЙ ФЕДЕРАЦИИ</w:t>
      </w:r>
      <w:r w:rsidRPr="00315E0D">
        <w:rPr>
          <w:rFonts w:ascii="Times New Roman" w:eastAsia="Times New Roman" w:hAnsi="Times New Roman" w:cs="Times New Roman"/>
          <w:b/>
          <w:bCs/>
          <w:color w:val="000000"/>
          <w:sz w:val="28"/>
          <w:szCs w:val="28"/>
          <w:lang w:eastAsia="ru-RU"/>
        </w:rPr>
        <w:t>ПРИКАЗ</w:t>
      </w:r>
      <w:r w:rsidRPr="00315E0D">
        <w:rPr>
          <w:rFonts w:ascii="Times New Roman" w:eastAsia="Times New Roman" w:hAnsi="Times New Roman" w:cs="Times New Roman"/>
          <w:color w:val="000000"/>
          <w:sz w:val="28"/>
          <w:szCs w:val="28"/>
          <w:lang w:eastAsia="ru-RU"/>
        </w:rPr>
        <w:t xml:space="preserve"> (Зарегистрирован в Минюст России от 16 декабря </w:t>
      </w:r>
      <w:smartTag w:uri="urn:schemas-microsoft-com:office:smarttags" w:element="metricconverter">
        <w:smartTagPr>
          <w:attr w:name="ProductID" w:val="2009 г"/>
        </w:smartTagPr>
        <w:r w:rsidRPr="00315E0D">
          <w:rPr>
            <w:rFonts w:ascii="Times New Roman" w:eastAsia="Times New Roman" w:hAnsi="Times New Roman" w:cs="Times New Roman"/>
            <w:color w:val="000000"/>
            <w:sz w:val="28"/>
            <w:szCs w:val="28"/>
            <w:lang w:eastAsia="ru-RU"/>
          </w:rPr>
          <w:t>2009 г</w:t>
        </w:r>
      </w:smartTag>
      <w:r w:rsidRPr="00315E0D">
        <w:rPr>
          <w:rFonts w:ascii="Times New Roman" w:eastAsia="Times New Roman" w:hAnsi="Times New Roman" w:cs="Times New Roman"/>
          <w:color w:val="000000"/>
          <w:sz w:val="28"/>
          <w:szCs w:val="28"/>
          <w:lang w:eastAsia="ru-RU"/>
        </w:rPr>
        <w:t xml:space="preserve">. N 15652) 15 октября </w:t>
      </w:r>
      <w:smartTag w:uri="urn:schemas-microsoft-com:office:smarttags" w:element="metricconverter">
        <w:smartTagPr>
          <w:attr w:name="ProductID" w:val="2009 г"/>
        </w:smartTagPr>
        <w:r w:rsidRPr="00315E0D">
          <w:rPr>
            <w:rFonts w:ascii="Times New Roman" w:eastAsia="Times New Roman" w:hAnsi="Times New Roman" w:cs="Times New Roman"/>
            <w:color w:val="000000"/>
            <w:sz w:val="28"/>
            <w:szCs w:val="28"/>
            <w:lang w:eastAsia="ru-RU"/>
          </w:rPr>
          <w:t>2009 г</w:t>
        </w:r>
      </w:smartTag>
      <w:r w:rsidRPr="00315E0D">
        <w:rPr>
          <w:rFonts w:ascii="Times New Roman" w:eastAsia="Times New Roman" w:hAnsi="Times New Roman" w:cs="Times New Roman"/>
          <w:color w:val="000000"/>
          <w:sz w:val="28"/>
          <w:szCs w:val="28"/>
          <w:lang w:eastAsia="ru-RU"/>
        </w:rPr>
        <w:t>.  N 410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220417 Автоматические системы управления</w:t>
      </w:r>
    </w:p>
    <w:p w14:paraId="6701FA67"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proofErr w:type="spellStart"/>
      <w:r w:rsidRPr="00315E0D">
        <w:rPr>
          <w:rFonts w:ascii="Times New Roman" w:eastAsia="Times New Roman" w:hAnsi="Times New Roman" w:cs="Times New Roman"/>
          <w:color w:val="000000"/>
          <w:sz w:val="28"/>
          <w:szCs w:val="28"/>
          <w:lang w:eastAsia="ru-RU"/>
        </w:rPr>
        <w:t>Шахинпур</w:t>
      </w:r>
      <w:proofErr w:type="spellEnd"/>
      <w:r w:rsidRPr="00315E0D">
        <w:rPr>
          <w:rFonts w:ascii="Times New Roman" w:eastAsia="Times New Roman" w:hAnsi="Times New Roman" w:cs="Times New Roman"/>
          <w:color w:val="000000"/>
          <w:sz w:val="28"/>
          <w:szCs w:val="28"/>
          <w:lang w:eastAsia="ru-RU"/>
        </w:rPr>
        <w:t xml:space="preserve"> М. Курс робототехники. – М.: Мир, 1990. – 527с.</w:t>
      </w:r>
    </w:p>
    <w:p w14:paraId="51F02EF6"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Фу К., Гонсалес Р., Ли К. Робототехника: Пер с англ. – М.: Мир, 1989. – 624 с.</w:t>
      </w:r>
    </w:p>
    <w:p w14:paraId="064682A4"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Козлов В.В., Макарычев В.П., Тимофеев </w:t>
      </w:r>
      <w:proofErr w:type="gramStart"/>
      <w:r w:rsidRPr="00315E0D">
        <w:rPr>
          <w:rFonts w:ascii="Times New Roman" w:eastAsia="Times New Roman" w:hAnsi="Times New Roman" w:cs="Times New Roman"/>
          <w:color w:val="000000"/>
          <w:sz w:val="28"/>
          <w:szCs w:val="28"/>
          <w:lang w:eastAsia="ru-RU"/>
        </w:rPr>
        <w:t>А.В. ,Юревич</w:t>
      </w:r>
      <w:proofErr w:type="gramEnd"/>
      <w:r w:rsidRPr="00315E0D">
        <w:rPr>
          <w:rFonts w:ascii="Times New Roman" w:eastAsia="Times New Roman" w:hAnsi="Times New Roman" w:cs="Times New Roman"/>
          <w:color w:val="000000"/>
          <w:sz w:val="28"/>
          <w:szCs w:val="28"/>
          <w:lang w:eastAsia="ru-RU"/>
        </w:rPr>
        <w:t xml:space="preserve"> Е.Ю. Динамика управления роботами. Под ред. Е. Ю. Юревича. – М.: Наука, 1984. – 336 с.</w:t>
      </w:r>
    </w:p>
    <w:p w14:paraId="5A0E76F0"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Тимофеев А. В. Управление роботами: Учебное пособие. – Л.: Издательство Ленинградского университета, 1986. – 240с.</w:t>
      </w:r>
    </w:p>
    <w:p w14:paraId="77F5B937"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Тимофеев А. В. Адаптивные робототехнические комплексы. – Л.: Машиностроение, 1988. – 332с.</w:t>
      </w:r>
    </w:p>
    <w:p w14:paraId="28CF5FA1"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Справочник по промышленной робототехнике: В 2-х кн. Книга 1. Под ред. Ш. </w:t>
      </w:r>
      <w:proofErr w:type="spellStart"/>
      <w:r w:rsidRPr="00315E0D">
        <w:rPr>
          <w:rFonts w:ascii="Times New Roman" w:eastAsia="Times New Roman" w:hAnsi="Times New Roman" w:cs="Times New Roman"/>
          <w:color w:val="000000"/>
          <w:sz w:val="28"/>
          <w:szCs w:val="28"/>
          <w:lang w:eastAsia="ru-RU"/>
        </w:rPr>
        <w:t>Нофа</w:t>
      </w:r>
      <w:proofErr w:type="spellEnd"/>
      <w:r w:rsidRPr="00315E0D">
        <w:rPr>
          <w:rFonts w:ascii="Times New Roman" w:eastAsia="Times New Roman" w:hAnsi="Times New Roman" w:cs="Times New Roman"/>
          <w:color w:val="000000"/>
          <w:sz w:val="28"/>
          <w:szCs w:val="28"/>
          <w:lang w:eastAsia="ru-RU"/>
        </w:rPr>
        <w:t>. – М.: Машиностроение, 1989. – 480 с.</w:t>
      </w:r>
    </w:p>
    <w:p w14:paraId="369465A7"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Справочник по промышленной робототехнике: В 2-х кн. Книга 2. Под ред. Ш. </w:t>
      </w:r>
      <w:proofErr w:type="spellStart"/>
      <w:r w:rsidRPr="00315E0D">
        <w:rPr>
          <w:rFonts w:ascii="Times New Roman" w:eastAsia="Times New Roman" w:hAnsi="Times New Roman" w:cs="Times New Roman"/>
          <w:color w:val="000000"/>
          <w:sz w:val="28"/>
          <w:szCs w:val="28"/>
          <w:lang w:eastAsia="ru-RU"/>
        </w:rPr>
        <w:t>Нофа</w:t>
      </w:r>
      <w:proofErr w:type="spellEnd"/>
      <w:r w:rsidRPr="00315E0D">
        <w:rPr>
          <w:rFonts w:ascii="Times New Roman" w:eastAsia="Times New Roman" w:hAnsi="Times New Roman" w:cs="Times New Roman"/>
          <w:color w:val="000000"/>
          <w:sz w:val="28"/>
          <w:szCs w:val="28"/>
          <w:lang w:eastAsia="ru-RU"/>
        </w:rPr>
        <w:t>. - М.: Машиностроение, 1990. – 480с.</w:t>
      </w:r>
    </w:p>
    <w:p w14:paraId="760C7A0D"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Тимофеев А.В. Роботы и искусственный интеллект. – М.: Мир, 1978. – 192 с.</w:t>
      </w:r>
    </w:p>
    <w:p w14:paraId="57B34260"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Кулаков Ф.М. Супервизорное управление манипуляционными роботами. – М.: Наука, 1980. – 448 с.</w:t>
      </w:r>
    </w:p>
    <w:p w14:paraId="13064E3F"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Коренев Г.В. Целенаправленная механика управляемых манипуляторов. - М.: Наука, 1979. – 447 с.</w:t>
      </w:r>
    </w:p>
    <w:p w14:paraId="73F4738B"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Системы очувствления и адаптивные промышленные роботы. Под редакцией Ю. Г. </w:t>
      </w:r>
      <w:proofErr w:type="spellStart"/>
      <w:r w:rsidRPr="00315E0D">
        <w:rPr>
          <w:rFonts w:ascii="Times New Roman" w:eastAsia="Times New Roman" w:hAnsi="Times New Roman" w:cs="Times New Roman"/>
          <w:color w:val="000000"/>
          <w:sz w:val="28"/>
          <w:szCs w:val="28"/>
          <w:lang w:eastAsia="ru-RU"/>
        </w:rPr>
        <w:t>Якушенкова</w:t>
      </w:r>
      <w:proofErr w:type="spellEnd"/>
      <w:r w:rsidRPr="00315E0D">
        <w:rPr>
          <w:rFonts w:ascii="Times New Roman" w:eastAsia="Times New Roman" w:hAnsi="Times New Roman" w:cs="Times New Roman"/>
          <w:color w:val="000000"/>
          <w:sz w:val="28"/>
          <w:szCs w:val="28"/>
          <w:lang w:eastAsia="ru-RU"/>
        </w:rPr>
        <w:t>. - М.: Машиностроение, 1990. – 290 с.</w:t>
      </w:r>
    </w:p>
    <w:p w14:paraId="04017F3B"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xml:space="preserve">Медведев В.С. Лесков А.Г., Ющенко А.С. Системы управления манипуляционных </w:t>
      </w:r>
      <w:proofErr w:type="gramStart"/>
      <w:r w:rsidRPr="00315E0D">
        <w:rPr>
          <w:rFonts w:ascii="Times New Roman" w:eastAsia="Times New Roman" w:hAnsi="Times New Roman" w:cs="Times New Roman"/>
          <w:color w:val="000000"/>
          <w:sz w:val="28"/>
          <w:szCs w:val="28"/>
          <w:lang w:eastAsia="ru-RU"/>
        </w:rPr>
        <w:t>роботов.-</w:t>
      </w:r>
      <w:proofErr w:type="gramEnd"/>
      <w:r w:rsidRPr="00315E0D">
        <w:rPr>
          <w:rFonts w:ascii="Times New Roman" w:eastAsia="Times New Roman" w:hAnsi="Times New Roman" w:cs="Times New Roman"/>
          <w:color w:val="000000"/>
          <w:sz w:val="28"/>
          <w:szCs w:val="28"/>
          <w:lang w:eastAsia="ru-RU"/>
        </w:rPr>
        <w:t xml:space="preserve"> М.: Наука,1978. – 416 с.</w:t>
      </w:r>
    </w:p>
    <w:p w14:paraId="487AA4EB" w14:textId="77777777" w:rsidR="00315E0D" w:rsidRPr="00315E0D" w:rsidRDefault="00315E0D" w:rsidP="00E95780">
      <w:pPr>
        <w:numPr>
          <w:ilvl w:val="0"/>
          <w:numId w:val="6"/>
        </w:numPr>
        <w:shd w:val="clear" w:color="auto" w:fill="FFFFFF"/>
        <w:spacing w:after="0" w:line="240" w:lineRule="auto"/>
        <w:ind w:left="1040"/>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lastRenderedPageBreak/>
        <w:t xml:space="preserve">Управляющие системы промышленных роботов. Под </w:t>
      </w:r>
      <w:proofErr w:type="spellStart"/>
      <w:r w:rsidRPr="00315E0D">
        <w:rPr>
          <w:rFonts w:ascii="Times New Roman" w:eastAsia="Times New Roman" w:hAnsi="Times New Roman" w:cs="Times New Roman"/>
          <w:color w:val="000000"/>
          <w:sz w:val="28"/>
          <w:szCs w:val="28"/>
          <w:lang w:eastAsia="ru-RU"/>
        </w:rPr>
        <w:t>обш</w:t>
      </w:r>
      <w:proofErr w:type="spellEnd"/>
      <w:r w:rsidRPr="00315E0D">
        <w:rPr>
          <w:rFonts w:ascii="Times New Roman" w:eastAsia="Times New Roman" w:hAnsi="Times New Roman" w:cs="Times New Roman"/>
          <w:color w:val="000000"/>
          <w:sz w:val="28"/>
          <w:szCs w:val="28"/>
          <w:lang w:eastAsia="ru-RU"/>
        </w:rPr>
        <w:t xml:space="preserve">. ред. И.М. Макарова, В.А. </w:t>
      </w:r>
      <w:proofErr w:type="spellStart"/>
      <w:proofErr w:type="gramStart"/>
      <w:r w:rsidRPr="00315E0D">
        <w:rPr>
          <w:rFonts w:ascii="Times New Roman" w:eastAsia="Times New Roman" w:hAnsi="Times New Roman" w:cs="Times New Roman"/>
          <w:color w:val="000000"/>
          <w:sz w:val="28"/>
          <w:szCs w:val="28"/>
          <w:lang w:eastAsia="ru-RU"/>
        </w:rPr>
        <w:t>Чиганова</w:t>
      </w:r>
      <w:proofErr w:type="spellEnd"/>
      <w:r w:rsidRPr="00315E0D">
        <w:rPr>
          <w:rFonts w:ascii="Times New Roman" w:eastAsia="Times New Roman" w:hAnsi="Times New Roman" w:cs="Times New Roman"/>
          <w:color w:val="000000"/>
          <w:sz w:val="28"/>
          <w:szCs w:val="28"/>
          <w:lang w:eastAsia="ru-RU"/>
        </w:rPr>
        <w:t>.-</w:t>
      </w:r>
      <w:proofErr w:type="gramEnd"/>
      <w:r w:rsidRPr="00315E0D">
        <w:rPr>
          <w:rFonts w:ascii="Times New Roman" w:eastAsia="Times New Roman" w:hAnsi="Times New Roman" w:cs="Times New Roman"/>
          <w:color w:val="000000"/>
          <w:sz w:val="28"/>
          <w:szCs w:val="28"/>
          <w:lang w:eastAsia="ru-RU"/>
        </w:rPr>
        <w:t xml:space="preserve"> М.: Машиностроение, 1984. – 288 с.</w:t>
      </w:r>
    </w:p>
    <w:p w14:paraId="2415A4D6" w14:textId="77777777" w:rsidR="00315E0D" w:rsidRPr="00315E0D" w:rsidRDefault="00315E0D" w:rsidP="00315E0D">
      <w:pPr>
        <w:shd w:val="clear" w:color="auto" w:fill="FFFFFF"/>
        <w:spacing w:after="0" w:line="240" w:lineRule="auto"/>
        <w:rPr>
          <w:rFonts w:ascii="Times New Roman" w:eastAsia="Times New Roman" w:hAnsi="Times New Roman" w:cs="Times New Roman"/>
          <w:color w:val="000000"/>
          <w:sz w:val="24"/>
          <w:szCs w:val="24"/>
          <w:lang w:eastAsia="ru-RU"/>
        </w:rPr>
      </w:pPr>
      <w:r w:rsidRPr="00315E0D">
        <w:rPr>
          <w:rFonts w:ascii="Times New Roman" w:eastAsia="Times New Roman" w:hAnsi="Times New Roman" w:cs="Times New Roman"/>
          <w:color w:val="000000"/>
          <w:sz w:val="28"/>
          <w:szCs w:val="28"/>
          <w:lang w:eastAsia="ru-RU"/>
        </w:rPr>
        <w:t> </w:t>
      </w:r>
    </w:p>
    <w:p w14:paraId="6D617AEF" w14:textId="77777777" w:rsidR="00315E0D" w:rsidRPr="00315E0D" w:rsidRDefault="00315E0D" w:rsidP="00315E0D">
      <w:pPr>
        <w:spacing w:after="0" w:line="240" w:lineRule="auto"/>
        <w:rPr>
          <w:rFonts w:ascii="Times New Roman" w:eastAsia="Times New Roman" w:hAnsi="Times New Roman" w:cs="Times New Roman"/>
          <w:sz w:val="24"/>
          <w:szCs w:val="24"/>
          <w:lang w:eastAsia="ru-RU"/>
        </w:rPr>
      </w:pPr>
    </w:p>
    <w:p w14:paraId="4FB610D1" w14:textId="77777777" w:rsidR="00A35343" w:rsidRDefault="00A35343"/>
    <w:sectPr w:rsidR="00A35343" w:rsidSect="00C414E5">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CB"/>
    <w:multiLevelType w:val="multilevel"/>
    <w:tmpl w:val="C8E0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7E69"/>
    <w:multiLevelType w:val="multilevel"/>
    <w:tmpl w:val="B63C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33441"/>
    <w:multiLevelType w:val="multilevel"/>
    <w:tmpl w:val="E05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C15"/>
    <w:multiLevelType w:val="multilevel"/>
    <w:tmpl w:val="F01C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12232"/>
    <w:multiLevelType w:val="multilevel"/>
    <w:tmpl w:val="0A8E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A4A54"/>
    <w:multiLevelType w:val="multilevel"/>
    <w:tmpl w:val="857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87B21"/>
    <w:multiLevelType w:val="multilevel"/>
    <w:tmpl w:val="EC0C4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A5ABB"/>
    <w:multiLevelType w:val="multilevel"/>
    <w:tmpl w:val="465A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177CD"/>
    <w:multiLevelType w:val="multilevel"/>
    <w:tmpl w:val="6E3E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81505"/>
    <w:multiLevelType w:val="multilevel"/>
    <w:tmpl w:val="2696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75FFC"/>
    <w:multiLevelType w:val="multilevel"/>
    <w:tmpl w:val="1D3A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F2975"/>
    <w:multiLevelType w:val="multilevel"/>
    <w:tmpl w:val="6FC6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67332"/>
    <w:multiLevelType w:val="multilevel"/>
    <w:tmpl w:val="4CB2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E2EFE"/>
    <w:multiLevelType w:val="multilevel"/>
    <w:tmpl w:val="2A60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326D0"/>
    <w:multiLevelType w:val="multilevel"/>
    <w:tmpl w:val="7DB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456F8"/>
    <w:multiLevelType w:val="multilevel"/>
    <w:tmpl w:val="655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E5E8F"/>
    <w:multiLevelType w:val="multilevel"/>
    <w:tmpl w:val="96D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43563"/>
    <w:multiLevelType w:val="multilevel"/>
    <w:tmpl w:val="C3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673E7"/>
    <w:multiLevelType w:val="multilevel"/>
    <w:tmpl w:val="5E487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54AC5"/>
    <w:multiLevelType w:val="multilevel"/>
    <w:tmpl w:val="5AA86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7F7FD3"/>
    <w:multiLevelType w:val="multilevel"/>
    <w:tmpl w:val="11F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41B8C"/>
    <w:multiLevelType w:val="multilevel"/>
    <w:tmpl w:val="085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93D2C"/>
    <w:multiLevelType w:val="multilevel"/>
    <w:tmpl w:val="1A58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62D61"/>
    <w:multiLevelType w:val="multilevel"/>
    <w:tmpl w:val="5122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673F8"/>
    <w:multiLevelType w:val="multilevel"/>
    <w:tmpl w:val="A278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06EE0"/>
    <w:multiLevelType w:val="multilevel"/>
    <w:tmpl w:val="D262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D5B86"/>
    <w:multiLevelType w:val="multilevel"/>
    <w:tmpl w:val="E55E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E0E50"/>
    <w:multiLevelType w:val="multilevel"/>
    <w:tmpl w:val="669E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A1523"/>
    <w:multiLevelType w:val="multilevel"/>
    <w:tmpl w:val="3964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FC6FD8"/>
    <w:multiLevelType w:val="multilevel"/>
    <w:tmpl w:val="F8BC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FA6964"/>
    <w:multiLevelType w:val="multilevel"/>
    <w:tmpl w:val="E2BE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8834D7"/>
    <w:multiLevelType w:val="multilevel"/>
    <w:tmpl w:val="98AA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FE5AFD"/>
    <w:multiLevelType w:val="multilevel"/>
    <w:tmpl w:val="EEAE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2F09E8"/>
    <w:multiLevelType w:val="multilevel"/>
    <w:tmpl w:val="587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362C6B"/>
    <w:multiLevelType w:val="multilevel"/>
    <w:tmpl w:val="914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892DC8"/>
    <w:multiLevelType w:val="multilevel"/>
    <w:tmpl w:val="3B3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0"/>
  </w:num>
  <w:num w:numId="4">
    <w:abstractNumId w:val="24"/>
  </w:num>
  <w:num w:numId="5">
    <w:abstractNumId w:val="23"/>
  </w:num>
  <w:num w:numId="6">
    <w:abstractNumId w:val="11"/>
  </w:num>
  <w:num w:numId="7">
    <w:abstractNumId w:val="33"/>
  </w:num>
  <w:num w:numId="8">
    <w:abstractNumId w:val="17"/>
  </w:num>
  <w:num w:numId="9">
    <w:abstractNumId w:val="13"/>
  </w:num>
  <w:num w:numId="10">
    <w:abstractNumId w:val="12"/>
  </w:num>
  <w:num w:numId="11">
    <w:abstractNumId w:val="20"/>
  </w:num>
  <w:num w:numId="12">
    <w:abstractNumId w:val="3"/>
  </w:num>
  <w:num w:numId="13">
    <w:abstractNumId w:val="28"/>
  </w:num>
  <w:num w:numId="14">
    <w:abstractNumId w:val="35"/>
  </w:num>
  <w:num w:numId="15">
    <w:abstractNumId w:val="8"/>
  </w:num>
  <w:num w:numId="16">
    <w:abstractNumId w:val="32"/>
  </w:num>
  <w:num w:numId="17">
    <w:abstractNumId w:val="1"/>
  </w:num>
  <w:num w:numId="18">
    <w:abstractNumId w:val="21"/>
  </w:num>
  <w:num w:numId="19">
    <w:abstractNumId w:val="29"/>
  </w:num>
  <w:num w:numId="20">
    <w:abstractNumId w:val="22"/>
  </w:num>
  <w:num w:numId="21">
    <w:abstractNumId w:val="2"/>
  </w:num>
  <w:num w:numId="22">
    <w:abstractNumId w:val="26"/>
  </w:num>
  <w:num w:numId="23">
    <w:abstractNumId w:val="34"/>
  </w:num>
  <w:num w:numId="24">
    <w:abstractNumId w:val="16"/>
  </w:num>
  <w:num w:numId="25">
    <w:abstractNumId w:val="10"/>
  </w:num>
  <w:num w:numId="26">
    <w:abstractNumId w:val="25"/>
  </w:num>
  <w:num w:numId="27">
    <w:abstractNumId w:val="9"/>
  </w:num>
  <w:num w:numId="28">
    <w:abstractNumId w:val="6"/>
  </w:num>
  <w:num w:numId="29">
    <w:abstractNumId w:val="27"/>
  </w:num>
  <w:num w:numId="30">
    <w:abstractNumId w:val="30"/>
  </w:num>
  <w:num w:numId="31">
    <w:abstractNumId w:val="31"/>
  </w:num>
  <w:num w:numId="32">
    <w:abstractNumId w:val="5"/>
  </w:num>
  <w:num w:numId="33">
    <w:abstractNumId w:val="19"/>
  </w:num>
  <w:num w:numId="34">
    <w:abstractNumId w:val="15"/>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0D"/>
    <w:rsid w:val="0018109E"/>
    <w:rsid w:val="00315E0D"/>
    <w:rsid w:val="003301C7"/>
    <w:rsid w:val="0088518C"/>
    <w:rsid w:val="00985137"/>
    <w:rsid w:val="00A35343"/>
    <w:rsid w:val="00C9098A"/>
    <w:rsid w:val="00CF183C"/>
    <w:rsid w:val="00E9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14B4EF"/>
  <w15:chartTrackingRefBased/>
  <w15:docId w15:val="{9C7FD132-FF89-4FB7-834D-14F363CF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183C"/>
    <w:pPr>
      <w:ind w:left="720"/>
      <w:contextualSpacing/>
    </w:pPr>
  </w:style>
  <w:style w:type="paragraph" w:styleId="a5">
    <w:name w:val="Balloon Text"/>
    <w:basedOn w:val="a"/>
    <w:link w:val="a6"/>
    <w:uiPriority w:val="99"/>
    <w:semiHidden/>
    <w:unhideWhenUsed/>
    <w:rsid w:val="001810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1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5466">
      <w:bodyDiv w:val="1"/>
      <w:marLeft w:val="0"/>
      <w:marRight w:val="0"/>
      <w:marTop w:val="0"/>
      <w:marBottom w:val="0"/>
      <w:divBdr>
        <w:top w:val="none" w:sz="0" w:space="0" w:color="auto"/>
        <w:left w:val="none" w:sz="0" w:space="0" w:color="auto"/>
        <w:bottom w:val="none" w:sz="0" w:space="0" w:color="auto"/>
        <w:right w:val="none" w:sz="0" w:space="0" w:color="auto"/>
      </w:divBdr>
    </w:div>
    <w:div w:id="1805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5304</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2021-10-12T07:38:00Z</cp:lastPrinted>
  <dcterms:created xsi:type="dcterms:W3CDTF">2021-10-08T13:17:00Z</dcterms:created>
  <dcterms:modified xsi:type="dcterms:W3CDTF">2021-10-12T07:39:00Z</dcterms:modified>
</cp:coreProperties>
</file>