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Helvetica Neue" w:eastAsia="Times New Roman" w:hAnsi="Helvetica Neue" w:cs="Calibri"/>
          <w:b/>
          <w:bCs/>
          <w:color w:val="E31E27"/>
          <w:sz w:val="32"/>
          <w:szCs w:val="32"/>
          <w:lang w:eastAsia="ru-RU"/>
        </w:rPr>
        <w:t>О важности применения детских удерживающих устройств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color w:val="1C1C1C"/>
          <w:sz w:val="28"/>
          <w:szCs w:val="28"/>
          <w:lang w:eastAsia="ru-RU"/>
        </w:rPr>
        <w:t>Уважаемые родители!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D45CC4">
        <w:rPr>
          <w:rFonts w:ascii="Quattrocento Sans" w:eastAsia="Times New Roman" w:hAnsi="Quattrocento Sans" w:cs="Calibri"/>
          <w:b/>
          <w:bCs/>
          <w:color w:val="1C1C1C"/>
          <w:sz w:val="28"/>
          <w:szCs w:val="28"/>
          <w:u w:val="single"/>
          <w:lang w:eastAsia="ru-RU"/>
        </w:rPr>
        <w:t>беспрекословно соблюдайте правила перевозки детей в автомобиле!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Начнем с правовой стороны. Согласно Правилам Дорожного Движения, а именно пункту</w:t>
      </w:r>
      <w:hyperlink r:id="rId5" w:history="1">
        <w:r w:rsidRPr="00D45CC4">
          <w:rPr>
            <w:rFonts w:ascii="Quattrocento Sans" w:eastAsia="Times New Roman" w:hAnsi="Quattrocento Sans" w:cs="Calibri"/>
            <w:b/>
            <w:bCs/>
            <w:color w:val="0000FF"/>
            <w:sz w:val="28"/>
            <w:szCs w:val="28"/>
            <w:u w:val="single"/>
            <w:lang w:eastAsia="ru-RU"/>
          </w:rPr>
          <w:t>22.9</w:t>
        </w:r>
      </w:hyperlink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 xml:space="preserve">Некоторые родители уверены, что правила перевозки детей </w:t>
      </w:r>
      <w:proofErr w:type="gramStart"/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в автомобиле это</w:t>
      </w:r>
      <w:proofErr w:type="gramEnd"/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Подумайте</w:t>
      </w:r>
      <w:proofErr w:type="gramEnd"/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 xml:space="preserve">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tbl>
      <w:tblPr>
        <w:tblW w:w="10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3503"/>
        <w:gridCol w:w="3620"/>
      </w:tblGrid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b/>
                <w:bCs/>
                <w:color w:val="1C1C1C"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b/>
                <w:bCs/>
                <w:color w:val="1C1C1C"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b/>
                <w:bCs/>
                <w:color w:val="1C1C1C"/>
                <w:sz w:val="28"/>
                <w:szCs w:val="28"/>
                <w:lang w:eastAsia="ru-RU"/>
              </w:rPr>
              <w:t>Возраст ребенка</w:t>
            </w:r>
            <w:r w:rsidRPr="00D45CC4">
              <w:rPr>
                <w:rFonts w:ascii="Quattrocento Sans" w:eastAsia="Times New Roman" w:hAnsi="Quattrocento Sans" w:cs="Calibri"/>
                <w:b/>
                <w:bCs/>
                <w:color w:val="1C1C1C"/>
                <w:sz w:val="28"/>
                <w:szCs w:val="28"/>
                <w:lang w:eastAsia="ru-RU"/>
              </w:rPr>
              <w:br/>
              <w:t>(примерно)</w:t>
            </w:r>
          </w:p>
        </w:tc>
      </w:tr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0—10 кг.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0—1 год</w:t>
            </w:r>
          </w:p>
        </w:tc>
      </w:tr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0—13 кг.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0—1,5 лет</w:t>
            </w:r>
          </w:p>
        </w:tc>
      </w:tr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9—18 кг.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1—4 лет</w:t>
            </w:r>
          </w:p>
        </w:tc>
      </w:tr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15—25 кг.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3—7 лет</w:t>
            </w:r>
          </w:p>
        </w:tc>
      </w:tr>
      <w:tr w:rsidR="00D45CC4" w:rsidRPr="00D45CC4" w:rsidTr="00D45CC4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22—36 кг.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C4" w:rsidRPr="00D45CC4" w:rsidRDefault="00D45CC4" w:rsidP="00D4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CC4">
              <w:rPr>
                <w:rFonts w:ascii="Quattrocento Sans" w:eastAsia="Times New Roman" w:hAnsi="Quattrocento Sans" w:cs="Calibri"/>
                <w:color w:val="1C1C1C"/>
                <w:sz w:val="28"/>
                <w:szCs w:val="28"/>
                <w:lang w:eastAsia="ru-RU"/>
              </w:rPr>
              <w:t>6—10 лет</w:t>
            </w:r>
          </w:p>
        </w:tc>
      </w:tr>
    </w:tbl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u w:val="single"/>
          <w:lang w:eastAsia="ru-RU"/>
        </w:rPr>
        <w:t>Три смертельно опасных для вашего ребёнка места в машине</w:t>
      </w:r>
    </w:p>
    <w:p w:rsidR="00D45CC4" w:rsidRPr="00D45CC4" w:rsidRDefault="00D45CC4" w:rsidP="00D45CC4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lastRenderedPageBreak/>
        <w:t>Переднее сидение.</w:t>
      </w:r>
    </w:p>
    <w:p w:rsidR="00D45CC4" w:rsidRPr="00D45CC4" w:rsidRDefault="00D45CC4" w:rsidP="00D45CC4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На заднем сидении, не пристёгнутый ремнём безопасности.</w:t>
      </w:r>
    </w:p>
    <w:p w:rsidR="00D45CC4" w:rsidRPr="00D45CC4" w:rsidRDefault="00D45CC4" w:rsidP="00D45CC4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Если ребёнок сидит на заднем сидении автомобиля и пристёгнут ремнём безопасности, а рядом с ним взрослый не пристёгнут, то при аварии взрослый может придавить малыша.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u w:val="single"/>
          <w:lang w:eastAsia="ru-RU"/>
        </w:rPr>
        <w:t>Автокресло – единственное безопасное для ребенка место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u w:val="single"/>
          <w:lang w:eastAsia="ru-RU"/>
        </w:rPr>
        <w:t>в автомобиле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i/>
          <w:iCs/>
          <w:color w:val="1C1C1C"/>
          <w:sz w:val="28"/>
          <w:szCs w:val="28"/>
          <w:lang w:eastAsia="ru-RU"/>
        </w:rPr>
        <w:t>Автокресло: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Бустер как иное средство можно использовать только на заднем сиденье автомобиля и только при условии, что рост ребенка составляет не менее 140 см, а вес от 25 кг. На переднем сиденье бустер должен использоваться в сочетании с "направляющей лямкой" для штатного ремня безопасности. Только в комплекте они образуют детское удерживающее устройство. </w:t>
      </w:r>
      <w:r w:rsidRPr="00D45CC4">
        <w:rPr>
          <w:rFonts w:ascii="Quattrocento Sans" w:eastAsia="Times New Roman" w:hAnsi="Quattrocento Sans" w:cs="Calibri"/>
          <w:b/>
          <w:bCs/>
          <w:color w:val="1C1C1C"/>
          <w:sz w:val="28"/>
          <w:szCs w:val="28"/>
          <w:lang w:eastAsia="ru-RU"/>
        </w:rPr>
        <w:t>Без "направляющей лямки" перевозка детей в бустере на переднем сиденье запрещена.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color w:val="1C1C1C"/>
          <w:sz w:val="28"/>
          <w:szCs w:val="28"/>
          <w:lang w:eastAsia="ru-RU"/>
        </w:rPr>
        <w:t> «Почему не мамины руки?»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lastRenderedPageBreak/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Кроме того, родителям нужно придерживаться ещё нескольких правил перевозки детей в автомобиле:</w:t>
      </w:r>
    </w:p>
    <w:p w:rsidR="00D45CC4" w:rsidRPr="00D45CC4" w:rsidRDefault="00D45CC4" w:rsidP="00D45CC4">
      <w:pPr>
        <w:numPr>
          <w:ilvl w:val="0"/>
          <w:numId w:val="2"/>
        </w:numPr>
        <w:spacing w:before="30" w:after="30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lang w:eastAsia="ru-RU"/>
        </w:rPr>
        <w:t>На каждого малыша - отдельное место в машине.</w:t>
      </w:r>
    </w:p>
    <w:p w:rsidR="00D45CC4" w:rsidRPr="00D45CC4" w:rsidRDefault="00D45CC4" w:rsidP="00D45CC4">
      <w:pPr>
        <w:numPr>
          <w:ilvl w:val="0"/>
          <w:numId w:val="2"/>
        </w:numPr>
        <w:spacing w:before="30" w:after="30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lang w:eastAsia="ru-RU"/>
        </w:rPr>
        <w:t>Все пассажиры автомобиля должны быть пристёгнуты.</w:t>
      </w:r>
    </w:p>
    <w:p w:rsidR="00D45CC4" w:rsidRPr="00D45CC4" w:rsidRDefault="00D45CC4" w:rsidP="00D45CC4">
      <w:pPr>
        <w:numPr>
          <w:ilvl w:val="0"/>
          <w:numId w:val="2"/>
        </w:numPr>
        <w:spacing w:before="30" w:after="30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lang w:eastAsia="ru-RU"/>
        </w:rPr>
        <w:t>Все твёрдые и тяжёлые предметы в салоне машины должны быть закреплены.</w:t>
      </w:r>
    </w:p>
    <w:p w:rsidR="00D45CC4" w:rsidRPr="00D45CC4" w:rsidRDefault="00D45CC4" w:rsidP="00D45CC4">
      <w:pPr>
        <w:numPr>
          <w:ilvl w:val="0"/>
          <w:numId w:val="2"/>
        </w:numPr>
        <w:spacing w:before="30" w:after="30" w:line="240" w:lineRule="auto"/>
        <w:ind w:left="10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b/>
          <w:bCs/>
          <w:i/>
          <w:iCs/>
          <w:color w:val="1C1C1C"/>
          <w:sz w:val="28"/>
          <w:szCs w:val="28"/>
          <w:lang w:eastAsia="ru-RU"/>
        </w:rPr>
        <w:t>Во время поездки в автомобиле нельзя давать детям твёрдые игрушки.</w:t>
      </w:r>
    </w:p>
    <w:p w:rsidR="00D45CC4" w:rsidRPr="00D45CC4" w:rsidRDefault="00D45CC4" w:rsidP="00D45C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color w:val="1C1C1C"/>
          <w:sz w:val="28"/>
          <w:szCs w:val="28"/>
          <w:lang w:eastAsia="ru-RU"/>
        </w:rPr>
        <w:t> 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i/>
          <w:iCs/>
          <w:color w:val="1C1C1C"/>
          <w:sz w:val="28"/>
          <w:szCs w:val="28"/>
          <w:lang w:eastAsia="ru-RU"/>
        </w:rPr>
        <w:t>Жизнь – это самое дорогое, что есть у человека.</w:t>
      </w:r>
    </w:p>
    <w:p w:rsidR="00D45CC4" w:rsidRPr="00D45CC4" w:rsidRDefault="00D45CC4" w:rsidP="00D45C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Quattrocento Sans" w:eastAsia="Times New Roman" w:hAnsi="Quattrocento Sans" w:cs="Calibri"/>
          <w:i/>
          <w:iCs/>
          <w:color w:val="1C1C1C"/>
          <w:sz w:val="28"/>
          <w:szCs w:val="28"/>
          <w:lang w:eastAsia="ru-RU"/>
        </w:rPr>
        <w:t>Поэтому не экономьте на безопасности своих детей!</w:t>
      </w:r>
    </w:p>
    <w:p w:rsidR="00D45CC4" w:rsidRPr="00D45CC4" w:rsidRDefault="00D45CC4" w:rsidP="00D45CC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5CC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7E45BB3" wp14:editId="7A3213AA">
            <wp:extent cx="3810000" cy="1504950"/>
            <wp:effectExtent l="0" t="0" r="0" b="0"/>
            <wp:docPr id="1" name="Рисунок 1" descr="hello_html_4818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18d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89" w:rsidRDefault="00F52F89">
      <w:bookmarkStart w:id="0" w:name="_GoBack"/>
      <w:bookmarkEnd w:id="0"/>
    </w:p>
    <w:sectPr w:rsidR="00F5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187"/>
    <w:multiLevelType w:val="multilevel"/>
    <w:tmpl w:val="7A8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001FC"/>
    <w:multiLevelType w:val="multilevel"/>
    <w:tmpl w:val="7C60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B"/>
    <w:rsid w:val="005D5B5B"/>
    <w:rsid w:val="00D45CC4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16A8-8A91-405D-841E-DB06DF1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zakon-auto.ru/pdd/transportation-of-people.php&amp;sa=D&amp;ust=1603036261644000&amp;usg=AOvVaw0zeFVdsyuwkT4Wjv3TJM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2021-09-23T11:12:00Z</dcterms:created>
  <dcterms:modified xsi:type="dcterms:W3CDTF">2021-09-23T11:12:00Z</dcterms:modified>
</cp:coreProperties>
</file>