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D" w:rsidRDefault="00A2208D" w:rsidP="00A2208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A2208D" w:rsidRDefault="00A2208D" w:rsidP="00A2208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A2208D" w:rsidRDefault="00A2208D" w:rsidP="00A2208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208D" w:rsidTr="00A2208D">
        <w:tc>
          <w:tcPr>
            <w:tcW w:w="4785" w:type="dxa"/>
            <w:hideMark/>
          </w:tcPr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РАССМОТРЕНА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РЕКОМЕНДОВАНА К УТВЕРЖДЕНИЮ»</w:t>
            </w:r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Методического совета МБОУ СОШ №18 от «___»_________202__года</w:t>
            </w:r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№________</w:t>
            </w:r>
          </w:p>
        </w:tc>
        <w:tc>
          <w:tcPr>
            <w:tcW w:w="4786" w:type="dxa"/>
            <w:hideMark/>
          </w:tcPr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СОШ №18</w:t>
            </w:r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  <w:lang w:eastAsia="en-US"/>
              </w:rPr>
              <w:t>Бердыган</w:t>
            </w:r>
            <w:proofErr w:type="spellEnd"/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(приказ от «___»_________202__года</w:t>
            </w:r>
            <w:proofErr w:type="gramEnd"/>
          </w:p>
          <w:p w:rsidR="00A2208D" w:rsidRDefault="00A2208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№_______)</w:t>
            </w:r>
          </w:p>
        </w:tc>
      </w:tr>
    </w:tbl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ИЗОБРАЗИТЕЛЬНОЕ ИСКУССТВО</w:t>
      </w: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 xml:space="preserve">7 </w:t>
      </w:r>
      <w:r>
        <w:rPr>
          <w:sz w:val="36"/>
          <w:szCs w:val="36"/>
        </w:rPr>
        <w:t>класс)</w:t>
      </w:r>
    </w:p>
    <w:p w:rsidR="00A2208D" w:rsidRDefault="00A2208D" w:rsidP="00A2208D">
      <w:pPr>
        <w:jc w:val="center"/>
        <w:rPr>
          <w:sz w:val="36"/>
          <w:szCs w:val="36"/>
        </w:rPr>
      </w:pPr>
      <w:r w:rsidRPr="00A2208D">
        <w:rPr>
          <w:sz w:val="36"/>
          <w:szCs w:val="36"/>
        </w:rPr>
        <w:t>7</w:t>
      </w:r>
      <w:r>
        <w:rPr>
          <w:sz w:val="36"/>
          <w:szCs w:val="36"/>
        </w:rPr>
        <w:t xml:space="preserve"> класс (1 час в неделю; 34 часа в год)</w:t>
      </w:r>
    </w:p>
    <w:p w:rsidR="00A2208D" w:rsidRDefault="00A2208D" w:rsidP="00A2208D">
      <w:pPr>
        <w:jc w:val="center"/>
        <w:rPr>
          <w:sz w:val="36"/>
          <w:szCs w:val="36"/>
        </w:rPr>
      </w:pPr>
    </w:p>
    <w:p w:rsidR="00A2208D" w:rsidRDefault="00A2208D" w:rsidP="00A2208D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 Виноградовой Александрой Олеговной)</w:t>
      </w:r>
    </w:p>
    <w:p w:rsidR="00A2208D" w:rsidRDefault="00A2208D" w:rsidP="00A220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2208D" w:rsidRDefault="00A2208D" w:rsidP="00A2208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2208D" w:rsidRP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A2208D" w:rsidRDefault="00A2208D" w:rsidP="00A2208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составления рабочей программы 2021</w:t>
      </w:r>
    </w:p>
    <w:p w:rsidR="00A2208D" w:rsidRPr="00A2208D" w:rsidRDefault="00A2208D">
      <w:pPr>
        <w:spacing w:after="200" w:line="276" w:lineRule="auto"/>
        <w:rPr>
          <w:b/>
          <w:sz w:val="28"/>
          <w:szCs w:val="28"/>
          <w:lang w:val="en-US"/>
        </w:rPr>
      </w:pPr>
    </w:p>
    <w:p w:rsidR="006330AD" w:rsidRDefault="006330AD" w:rsidP="006330AD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30A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208D" w:rsidRPr="00A2208D" w:rsidRDefault="00A2208D" w:rsidP="006330AD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30AD" w:rsidRPr="006330AD" w:rsidRDefault="006330AD" w:rsidP="006330AD">
      <w:pPr>
        <w:jc w:val="both"/>
      </w:pPr>
      <w:r w:rsidRPr="006330AD">
        <w:t xml:space="preserve"> Рабочая программа по изобразительному искусству для  7   класса  соответствует базовому уровню изучения предмета и  составлена на основе:</w:t>
      </w:r>
    </w:p>
    <w:p w:rsidR="006330AD" w:rsidRPr="006330AD" w:rsidRDefault="006330AD" w:rsidP="006330AD">
      <w:pPr>
        <w:ind w:firstLine="426"/>
        <w:jc w:val="both"/>
      </w:pPr>
      <w:r w:rsidRPr="006330AD">
        <w:t>1.Федерального компонента государственного образовательного стандарта основного общего образования</w:t>
      </w:r>
    </w:p>
    <w:p w:rsidR="006330AD" w:rsidRPr="006330AD" w:rsidRDefault="006330AD" w:rsidP="006330AD">
      <w:pPr>
        <w:ind w:firstLine="426"/>
        <w:jc w:val="both"/>
      </w:pPr>
      <w:r w:rsidRPr="006330AD">
        <w:t>2. Примерной программы основного общего образования  по  изобразительному искусству</w:t>
      </w:r>
    </w:p>
    <w:p w:rsidR="006330AD" w:rsidRPr="006330AD" w:rsidRDefault="006330AD" w:rsidP="006330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330AD">
        <w:rPr>
          <w:sz w:val="24"/>
          <w:szCs w:val="24"/>
        </w:rPr>
        <w:t xml:space="preserve"> 3.</w:t>
      </w:r>
      <w:r w:rsidRPr="006330AD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 Изобразительное искусство. 5-9 классы./Игнатьев С.Е. Коваленко П.Ю. Кузин В.С.  .</w:t>
      </w:r>
      <w:r w:rsidRPr="006330AD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6330AD" w:rsidRPr="006330AD" w:rsidRDefault="006330AD" w:rsidP="006330AD">
      <w:pPr>
        <w:ind w:firstLine="426"/>
        <w:jc w:val="both"/>
        <w:rPr>
          <w:b/>
        </w:rPr>
      </w:pPr>
      <w:r w:rsidRPr="006330AD">
        <w:rPr>
          <w:b/>
        </w:rPr>
        <w:t>Место предмета в учебном плане:</w:t>
      </w:r>
    </w:p>
    <w:p w:rsidR="006330AD" w:rsidRPr="006330AD" w:rsidRDefault="006330AD" w:rsidP="006330AD">
      <w:pPr>
        <w:shd w:val="clear" w:color="auto" w:fill="FFFFFF"/>
        <w:ind w:firstLine="426"/>
        <w:jc w:val="both"/>
      </w:pPr>
      <w:r w:rsidRPr="006330AD">
        <w:t>Ра</w:t>
      </w:r>
      <w:r w:rsidR="00A2208D">
        <w:t>бочая программа рассчитана на 3</w:t>
      </w:r>
      <w:r w:rsidR="00A2208D" w:rsidRPr="00A2208D">
        <w:t>4</w:t>
      </w:r>
      <w:r w:rsidRPr="006330AD">
        <w:t xml:space="preserve"> ч.(1 час в неделю), что соответствует  примерной программе по изобразительному искусству основного</w:t>
      </w:r>
      <w:r w:rsidRPr="006330AD">
        <w:rPr>
          <w:bCs/>
        </w:rPr>
        <w:t xml:space="preserve"> общего</w:t>
      </w:r>
      <w:r w:rsidRPr="006330AD"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6330AD" w:rsidRPr="006330AD" w:rsidRDefault="006330AD" w:rsidP="006330AD">
      <w:pPr>
        <w:ind w:firstLine="426"/>
        <w:jc w:val="both"/>
        <w:rPr>
          <w:bCs/>
        </w:rPr>
      </w:pPr>
      <w:r w:rsidRPr="006330AD">
        <w:rPr>
          <w:bCs/>
        </w:rPr>
        <w:t>Программа рассчитана на один год.</w:t>
      </w:r>
    </w:p>
    <w:p w:rsidR="006330AD" w:rsidRPr="006330AD" w:rsidRDefault="006330AD" w:rsidP="006330AD">
      <w:pPr>
        <w:ind w:firstLine="426"/>
        <w:jc w:val="both"/>
        <w:rPr>
          <w:b/>
        </w:rPr>
      </w:pPr>
      <w:r w:rsidRPr="006330AD">
        <w:rPr>
          <w:color w:val="000000"/>
          <w:spacing w:val="1"/>
        </w:rPr>
        <w:t xml:space="preserve"> </w:t>
      </w:r>
      <w:r w:rsidRPr="006330AD">
        <w:rPr>
          <w:b/>
        </w:rPr>
        <w:t>Специфика программы:</w:t>
      </w:r>
    </w:p>
    <w:p w:rsidR="006330AD" w:rsidRPr="006330AD" w:rsidRDefault="006330AD" w:rsidP="006330A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6330AD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в 7 классе общеобразовательной школы  соответствует образовательной области «Искусство», составленной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6330AD" w:rsidRPr="006330AD" w:rsidRDefault="006330AD" w:rsidP="006330AD">
      <w:pPr>
        <w:ind w:firstLine="426"/>
        <w:jc w:val="both"/>
        <w:rPr>
          <w:color w:val="000000"/>
        </w:rPr>
      </w:pPr>
      <w:r w:rsidRPr="006330AD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6330AD">
        <w:rPr>
          <w:bCs/>
        </w:rPr>
        <w:t xml:space="preserve">  общего</w:t>
      </w:r>
      <w:r w:rsidRPr="006330AD">
        <w:t xml:space="preserve"> образования и авторской программы учебного курса.</w:t>
      </w:r>
      <w:r w:rsidRPr="006330AD">
        <w:rPr>
          <w:color w:val="000000"/>
        </w:rPr>
        <w:t xml:space="preserve"> </w:t>
      </w:r>
    </w:p>
    <w:p w:rsidR="006330AD" w:rsidRPr="006330AD" w:rsidRDefault="006330AD" w:rsidP="006330AD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6330AD"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0AD">
        <w:rPr>
          <w:rFonts w:ascii="Times New Roman" w:hAnsi="Times New Roman"/>
          <w:sz w:val="24"/>
          <w:szCs w:val="24"/>
        </w:rPr>
        <w:t>В случае совпадени</w:t>
      </w:r>
      <w:r>
        <w:rPr>
          <w:rFonts w:ascii="Times New Roman" w:hAnsi="Times New Roman"/>
          <w:sz w:val="24"/>
          <w:szCs w:val="24"/>
        </w:rPr>
        <w:t>я темы урока с праздничным днем</w:t>
      </w:r>
      <w:r w:rsidRPr="006330AD">
        <w:rPr>
          <w:rFonts w:ascii="Times New Roman" w:hAnsi="Times New Roman"/>
          <w:sz w:val="24"/>
          <w:szCs w:val="24"/>
        </w:rPr>
        <w:t>, изучение этой темы будет объединено с последующей темой.</w:t>
      </w:r>
    </w:p>
    <w:p w:rsidR="006330AD" w:rsidRPr="006330AD" w:rsidRDefault="006330AD" w:rsidP="006330AD">
      <w:pPr>
        <w:ind w:firstLine="426"/>
        <w:jc w:val="both"/>
        <w:rPr>
          <w:b/>
          <w:sz w:val="28"/>
          <w:szCs w:val="28"/>
        </w:rPr>
      </w:pPr>
      <w:r w:rsidRPr="006330AD">
        <w:rPr>
          <w:b/>
          <w:sz w:val="28"/>
          <w:szCs w:val="28"/>
        </w:rPr>
        <w:t>Цели программы:</w:t>
      </w:r>
    </w:p>
    <w:p w:rsidR="006330AD" w:rsidRPr="006330AD" w:rsidRDefault="006330AD" w:rsidP="006330AD">
      <w:pPr>
        <w:numPr>
          <w:ilvl w:val="0"/>
          <w:numId w:val="1"/>
        </w:numPr>
        <w:tabs>
          <w:tab w:val="clear" w:pos="1800"/>
          <w:tab w:val="left" w:pos="0"/>
          <w:tab w:val="left" w:pos="284"/>
          <w:tab w:val="left" w:pos="567"/>
        </w:tabs>
        <w:suppressAutoHyphens/>
        <w:ind w:left="0" w:firstLine="426"/>
        <w:jc w:val="both"/>
      </w:pPr>
      <w:r w:rsidRPr="006330AD"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6330AD" w:rsidRPr="006330AD" w:rsidRDefault="006330AD" w:rsidP="006330AD">
      <w:pPr>
        <w:numPr>
          <w:ilvl w:val="0"/>
          <w:numId w:val="1"/>
        </w:numPr>
        <w:tabs>
          <w:tab w:val="clear" w:pos="1800"/>
          <w:tab w:val="left" w:pos="0"/>
          <w:tab w:val="left" w:pos="284"/>
          <w:tab w:val="left" w:pos="567"/>
        </w:tabs>
        <w:suppressAutoHyphens/>
        <w:ind w:left="0" w:firstLine="426"/>
        <w:jc w:val="both"/>
      </w:pPr>
      <w:r w:rsidRPr="006330AD"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6330AD" w:rsidRPr="006330AD" w:rsidRDefault="006330AD" w:rsidP="006330AD">
      <w:pPr>
        <w:numPr>
          <w:ilvl w:val="0"/>
          <w:numId w:val="1"/>
        </w:numPr>
        <w:tabs>
          <w:tab w:val="clear" w:pos="1800"/>
          <w:tab w:val="left" w:pos="0"/>
          <w:tab w:val="left" w:pos="284"/>
          <w:tab w:val="left" w:pos="567"/>
        </w:tabs>
        <w:suppressAutoHyphens/>
        <w:ind w:left="0" w:firstLine="426"/>
        <w:jc w:val="both"/>
      </w:pPr>
      <w:r w:rsidRPr="006330AD"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330AD" w:rsidRPr="006330AD" w:rsidRDefault="006330AD" w:rsidP="006330AD">
      <w:pPr>
        <w:numPr>
          <w:ilvl w:val="0"/>
          <w:numId w:val="1"/>
        </w:numPr>
        <w:tabs>
          <w:tab w:val="clear" w:pos="1800"/>
          <w:tab w:val="left" w:pos="0"/>
          <w:tab w:val="left" w:pos="284"/>
          <w:tab w:val="left" w:pos="567"/>
        </w:tabs>
        <w:suppressAutoHyphens/>
        <w:ind w:left="0" w:firstLine="426"/>
        <w:jc w:val="both"/>
      </w:pPr>
      <w:r w:rsidRPr="006330AD"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6330AD" w:rsidRPr="006330AD" w:rsidRDefault="006330AD" w:rsidP="006330AD">
      <w:pPr>
        <w:numPr>
          <w:ilvl w:val="0"/>
          <w:numId w:val="1"/>
        </w:numPr>
        <w:tabs>
          <w:tab w:val="clear" w:pos="1800"/>
          <w:tab w:val="left" w:pos="0"/>
          <w:tab w:val="left" w:pos="284"/>
          <w:tab w:val="left" w:pos="567"/>
        </w:tabs>
        <w:suppressAutoHyphens/>
        <w:ind w:left="0" w:firstLine="426"/>
      </w:pPr>
      <w:r w:rsidRPr="006330AD"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330AD" w:rsidRDefault="006330AD" w:rsidP="006330AD">
      <w:pPr>
        <w:pStyle w:val="1"/>
        <w:rPr>
          <w:rFonts w:ascii="Times New Roman" w:hAnsi="Times New Roman"/>
          <w:i/>
          <w:sz w:val="24"/>
          <w:szCs w:val="24"/>
        </w:rPr>
      </w:pPr>
    </w:p>
    <w:p w:rsidR="006330AD" w:rsidRDefault="006330AD" w:rsidP="006330AD">
      <w:pPr>
        <w:pStyle w:val="2"/>
        <w:tabs>
          <w:tab w:val="left" w:pos="426"/>
        </w:tabs>
        <w:ind w:firstLine="0"/>
        <w:rPr>
          <w:b/>
          <w:bCs/>
          <w:szCs w:val="28"/>
        </w:rPr>
      </w:pPr>
    </w:p>
    <w:p w:rsidR="006330AD" w:rsidRPr="00967403" w:rsidRDefault="006330AD" w:rsidP="006330AD">
      <w:pPr>
        <w:pStyle w:val="2"/>
        <w:tabs>
          <w:tab w:val="left" w:pos="426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967403">
        <w:rPr>
          <w:b/>
          <w:bCs/>
          <w:szCs w:val="28"/>
        </w:rPr>
        <w:t>адач</w:t>
      </w:r>
      <w:r>
        <w:rPr>
          <w:b/>
          <w:bCs/>
          <w:szCs w:val="28"/>
        </w:rPr>
        <w:t>и программы</w:t>
      </w:r>
      <w:r w:rsidRPr="00967403">
        <w:rPr>
          <w:b/>
          <w:bCs/>
          <w:szCs w:val="28"/>
        </w:rPr>
        <w:t>:</w:t>
      </w:r>
    </w:p>
    <w:p w:rsidR="006330AD" w:rsidRPr="006330AD" w:rsidRDefault="006330AD" w:rsidP="006330AD">
      <w:pPr>
        <w:pStyle w:val="1"/>
        <w:rPr>
          <w:rFonts w:ascii="Times New Roman" w:hAnsi="Times New Roman"/>
          <w:sz w:val="24"/>
          <w:szCs w:val="24"/>
        </w:rPr>
      </w:pPr>
      <w:r w:rsidRPr="006330AD">
        <w:rPr>
          <w:rFonts w:ascii="Times New Roman" w:hAnsi="Times New Roman"/>
          <w:sz w:val="24"/>
          <w:szCs w:val="24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</w:t>
      </w:r>
    </w:p>
    <w:p w:rsidR="006330AD" w:rsidRPr="006330AD" w:rsidRDefault="006330AD" w:rsidP="006330AD">
      <w:pPr>
        <w:pStyle w:val="1"/>
        <w:rPr>
          <w:rFonts w:ascii="Times New Roman" w:hAnsi="Times New Roman"/>
          <w:sz w:val="24"/>
          <w:szCs w:val="24"/>
        </w:rPr>
      </w:pPr>
      <w:r w:rsidRPr="006330AD">
        <w:rPr>
          <w:rFonts w:ascii="Times New Roman" w:hAnsi="Times New Roman"/>
          <w:sz w:val="24"/>
          <w:szCs w:val="24"/>
        </w:rPr>
        <w:t xml:space="preserve">  ознакомление с особенностями работы в области декоративно –   прикладного и народного искусства, лепки и аппликации;</w:t>
      </w:r>
    </w:p>
    <w:p w:rsidR="006330AD" w:rsidRPr="006330AD" w:rsidRDefault="006330AD" w:rsidP="006330AD">
      <w:pPr>
        <w:pStyle w:val="1"/>
        <w:rPr>
          <w:rFonts w:ascii="Times New Roman" w:hAnsi="Times New Roman"/>
          <w:sz w:val="24"/>
          <w:szCs w:val="24"/>
        </w:rPr>
      </w:pPr>
      <w:r w:rsidRPr="006330AD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 чувства и понимания прекрасного, воспитание интереса и любви к  искусству.</w:t>
      </w:r>
    </w:p>
    <w:p w:rsidR="006330AD" w:rsidRDefault="006330AD" w:rsidP="00B157C8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en-US"/>
        </w:rPr>
      </w:pPr>
      <w:r w:rsidRPr="006330A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6330AD">
        <w:rPr>
          <w:rFonts w:ascii="Times New Roman" w:hAnsi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A2208D" w:rsidRPr="00A2208D" w:rsidRDefault="00A2208D" w:rsidP="00B157C8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  <w:lang w:val="en-US"/>
        </w:rPr>
      </w:pPr>
    </w:p>
    <w:p w:rsidR="006330AD" w:rsidRPr="006330AD" w:rsidRDefault="006330AD" w:rsidP="006330AD">
      <w:pPr>
        <w:ind w:left="720"/>
        <w:jc w:val="center"/>
        <w:rPr>
          <w:b/>
          <w:sz w:val="28"/>
          <w:szCs w:val="28"/>
        </w:rPr>
      </w:pPr>
      <w:r w:rsidRPr="006330AD">
        <w:rPr>
          <w:b/>
          <w:sz w:val="28"/>
          <w:szCs w:val="28"/>
        </w:rPr>
        <w:t xml:space="preserve"> Учебно-тематический  план</w:t>
      </w:r>
    </w:p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3"/>
        <w:gridCol w:w="2349"/>
      </w:tblGrid>
      <w:tr w:rsidR="006330AD" w:rsidRPr="0037374F" w:rsidTr="00507B59">
        <w:tc>
          <w:tcPr>
            <w:tcW w:w="8716" w:type="dxa"/>
          </w:tcPr>
          <w:p w:rsidR="006330AD" w:rsidRPr="0037374F" w:rsidRDefault="006330AD" w:rsidP="00507B59">
            <w:pPr>
              <w:pStyle w:val="1"/>
              <w:jc w:val="center"/>
              <w:rPr>
                <w:rFonts w:ascii="Times New Roman" w:hAnsi="Times New Roman"/>
                <w:b/>
                <w:i/>
              </w:rPr>
            </w:pPr>
            <w:r w:rsidRPr="0037374F">
              <w:rPr>
                <w:rFonts w:ascii="Times New Roman" w:hAnsi="Times New Roman"/>
                <w:b/>
                <w:i/>
              </w:rPr>
              <w:t>Раздел блока уроков</w:t>
            </w:r>
          </w:p>
        </w:tc>
        <w:tc>
          <w:tcPr>
            <w:tcW w:w="3205" w:type="dxa"/>
          </w:tcPr>
          <w:p w:rsidR="006330AD" w:rsidRPr="0037374F" w:rsidRDefault="006330AD" w:rsidP="00507B59">
            <w:pPr>
              <w:pStyle w:val="1"/>
              <w:jc w:val="center"/>
              <w:rPr>
                <w:rFonts w:ascii="Times New Roman" w:hAnsi="Times New Roman"/>
                <w:b/>
                <w:i/>
              </w:rPr>
            </w:pPr>
            <w:r w:rsidRPr="0037374F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6330AD" w:rsidRPr="0037374F" w:rsidTr="00507B59">
        <w:tc>
          <w:tcPr>
            <w:tcW w:w="8716" w:type="dxa"/>
          </w:tcPr>
          <w:p w:rsidR="006330AD" w:rsidRPr="0037374F" w:rsidRDefault="006330AD" w:rsidP="00507B59">
            <w:pPr>
              <w:autoSpaceDE w:val="0"/>
              <w:autoSpaceDN w:val="0"/>
              <w:adjustRightInd w:val="0"/>
              <w:rPr>
                <w:caps/>
              </w:rPr>
            </w:pPr>
            <w:r w:rsidRPr="0037374F">
              <w:rPr>
                <w:b/>
                <w:bCs/>
                <w:sz w:val="22"/>
                <w:szCs w:val="22"/>
              </w:rPr>
              <w:t>Многонациональное  отечественное  искусство</w:t>
            </w:r>
            <w:r w:rsidRPr="0037374F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</w:tcPr>
          <w:p w:rsidR="006330AD" w:rsidRPr="0037374F" w:rsidRDefault="006330AD" w:rsidP="00507B5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74F">
              <w:rPr>
                <w:rFonts w:ascii="Times New Roman" w:hAnsi="Times New Roman"/>
                <w:b/>
                <w:iCs/>
              </w:rPr>
              <w:t xml:space="preserve">10  </w:t>
            </w:r>
          </w:p>
        </w:tc>
      </w:tr>
      <w:tr w:rsidR="006330AD" w:rsidRPr="0037374F" w:rsidTr="00507B59">
        <w:tc>
          <w:tcPr>
            <w:tcW w:w="8716" w:type="dxa"/>
          </w:tcPr>
          <w:p w:rsidR="006330AD" w:rsidRPr="0037374F" w:rsidRDefault="006330AD" w:rsidP="00507B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74F">
              <w:rPr>
                <w:b/>
                <w:bCs/>
                <w:sz w:val="22"/>
                <w:szCs w:val="22"/>
              </w:rPr>
              <w:t>Изобразительное  искусство  зарубежных  стран – сокровище  мировой</w:t>
            </w:r>
            <w:r w:rsidRPr="0037374F">
              <w:rPr>
                <w:caps/>
                <w:sz w:val="22"/>
                <w:szCs w:val="22"/>
              </w:rPr>
              <w:t xml:space="preserve"> </w:t>
            </w:r>
            <w:r w:rsidRPr="0037374F">
              <w:rPr>
                <w:b/>
                <w:bCs/>
                <w:sz w:val="22"/>
                <w:szCs w:val="22"/>
              </w:rPr>
              <w:t xml:space="preserve">культуры </w:t>
            </w:r>
          </w:p>
        </w:tc>
        <w:tc>
          <w:tcPr>
            <w:tcW w:w="3205" w:type="dxa"/>
          </w:tcPr>
          <w:p w:rsidR="006330AD" w:rsidRPr="0037374F" w:rsidRDefault="006330AD" w:rsidP="00507B5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7374F">
              <w:rPr>
                <w:rFonts w:ascii="Times New Roman" w:hAnsi="Times New Roman"/>
                <w:b/>
                <w:iCs/>
              </w:rPr>
              <w:t>15</w:t>
            </w:r>
          </w:p>
        </w:tc>
      </w:tr>
      <w:tr w:rsidR="006330AD" w:rsidRPr="0037374F" w:rsidTr="006330AD">
        <w:trPr>
          <w:trHeight w:val="305"/>
        </w:trPr>
        <w:tc>
          <w:tcPr>
            <w:tcW w:w="8716" w:type="dxa"/>
          </w:tcPr>
          <w:p w:rsidR="006330AD" w:rsidRPr="0037374F" w:rsidRDefault="006330AD" w:rsidP="00507B59">
            <w:pPr>
              <w:autoSpaceDE w:val="0"/>
              <w:autoSpaceDN w:val="0"/>
              <w:adjustRightInd w:val="0"/>
              <w:spacing w:line="264" w:lineRule="auto"/>
            </w:pPr>
            <w:r w:rsidRPr="0037374F">
              <w:rPr>
                <w:b/>
                <w:bCs/>
                <w:sz w:val="22"/>
                <w:szCs w:val="22"/>
              </w:rPr>
              <w:t>Труд в  изобразительном  искусстве</w:t>
            </w:r>
            <w:r w:rsidRPr="00373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</w:tcPr>
          <w:p w:rsidR="006330AD" w:rsidRPr="00A2208D" w:rsidRDefault="00A2208D" w:rsidP="00507B59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6330AD" w:rsidRPr="0037374F" w:rsidTr="006330AD">
        <w:trPr>
          <w:trHeight w:val="212"/>
        </w:trPr>
        <w:tc>
          <w:tcPr>
            <w:tcW w:w="8716" w:type="dxa"/>
          </w:tcPr>
          <w:p w:rsidR="006330AD" w:rsidRPr="0037374F" w:rsidRDefault="006330AD" w:rsidP="00507B5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205" w:type="dxa"/>
          </w:tcPr>
          <w:p w:rsidR="006330AD" w:rsidRPr="00A2208D" w:rsidRDefault="006330AD" w:rsidP="00507B59">
            <w:pPr>
              <w:pStyle w:val="1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  <w:r w:rsidR="00A2208D">
              <w:rPr>
                <w:rFonts w:ascii="Times New Roman" w:hAnsi="Times New Roman"/>
                <w:b/>
                <w:iCs/>
                <w:lang w:val="en-US"/>
              </w:rPr>
              <w:t>4</w:t>
            </w:r>
          </w:p>
        </w:tc>
      </w:tr>
    </w:tbl>
    <w:p w:rsidR="006330AD" w:rsidRPr="0037374F" w:rsidRDefault="006330AD" w:rsidP="006330AD">
      <w:pPr>
        <w:pStyle w:val="1"/>
        <w:jc w:val="center"/>
        <w:rPr>
          <w:rFonts w:ascii="Times New Roman" w:hAnsi="Times New Roman"/>
        </w:rPr>
      </w:pPr>
    </w:p>
    <w:p w:rsidR="006330AD" w:rsidRDefault="006330AD" w:rsidP="006330A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2208D" w:rsidRPr="00A2208D" w:rsidRDefault="00A2208D" w:rsidP="006330A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30AD" w:rsidRPr="006330AD" w:rsidRDefault="006330AD" w:rsidP="006330AD">
      <w:pPr>
        <w:shd w:val="clear" w:color="auto" w:fill="FFFFFF"/>
        <w:rPr>
          <w:b/>
        </w:rPr>
      </w:pPr>
      <w:r w:rsidRPr="006330AD">
        <w:rPr>
          <w:b/>
          <w:color w:val="000000"/>
        </w:rPr>
        <w:t xml:space="preserve">Рисование с натуры (рисунок, живопись) 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 xml:space="preserve">   Изображение с натуры, а также по памяти и по представлению отдельных предметов быта, природы, деталей архитектуры, изделий народного творчества с национальным орнаментом, школьного оборудова</w:t>
      </w:r>
      <w:r w:rsidRPr="006330AD">
        <w:rPr>
          <w:color w:val="000000"/>
        </w:rPr>
        <w:softHyphen/>
        <w:t>ния и групп предметов (натюрмортов), развитие уме</w:t>
      </w:r>
      <w:r w:rsidRPr="006330AD">
        <w:rPr>
          <w:color w:val="000000"/>
        </w:rPr>
        <w:softHyphen/>
        <w:t>ния видеть их красоту.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 xml:space="preserve">   Рисование с натуры, по памяти и по представле</w:t>
      </w:r>
      <w:r w:rsidRPr="006330AD">
        <w:rPr>
          <w:color w:val="000000"/>
        </w:rPr>
        <w:softHyphen/>
        <w:t>нию фигуры человека, зверей, птиц. Архитектурные зарисовки.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 xml:space="preserve">   Развитие умения передавать в рисунках конструк</w:t>
      </w:r>
      <w:r w:rsidRPr="006330AD">
        <w:rPr>
          <w:color w:val="000000"/>
        </w:rPr>
        <w:softHyphen/>
        <w:t>цию, пропорции, пространственное расположение, перспективное сокращение, объем, тональные отно</w:t>
      </w:r>
      <w:r w:rsidRPr="006330AD">
        <w:rPr>
          <w:color w:val="000000"/>
        </w:rPr>
        <w:softHyphen/>
        <w:t>шения изображаемых объектов, а также художест</w:t>
      </w:r>
      <w:r w:rsidRPr="006330AD">
        <w:rPr>
          <w:color w:val="000000"/>
        </w:rPr>
        <w:softHyphen/>
        <w:t xml:space="preserve">венную образность предметов. Использование цвета, как средства выражения переживания от встречи с </w:t>
      </w:r>
      <w:proofErr w:type="gramStart"/>
      <w:r w:rsidRPr="006330AD">
        <w:rPr>
          <w:color w:val="000000"/>
        </w:rPr>
        <w:t>прекрасным</w:t>
      </w:r>
      <w:proofErr w:type="gramEnd"/>
      <w:r w:rsidRPr="006330AD">
        <w:rPr>
          <w:color w:val="000000"/>
        </w:rPr>
        <w:t>.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b/>
          <w:bCs/>
          <w:i/>
          <w:iCs/>
          <w:color w:val="000000"/>
        </w:rPr>
        <w:t>Задания: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>а) рисование с натуры, а также по памяти (вклю</w:t>
      </w:r>
      <w:r w:rsidRPr="006330AD">
        <w:rPr>
          <w:color w:val="000000"/>
        </w:rPr>
        <w:softHyphen/>
        <w:t>чая наброски и зарисовки);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>б) выполнение с натуры натюрмортов, составлен</w:t>
      </w:r>
      <w:r w:rsidRPr="006330AD">
        <w:rPr>
          <w:color w:val="000000"/>
        </w:rPr>
        <w:softHyphen/>
        <w:t>ных из предметов быта, школьного оборудования, ис</w:t>
      </w:r>
      <w:r w:rsidRPr="006330AD">
        <w:rPr>
          <w:color w:val="000000"/>
        </w:rPr>
        <w:softHyphen/>
        <w:t>кусства, техники, спорта, природы (например, гипсо</w:t>
      </w:r>
      <w:r w:rsidRPr="006330AD">
        <w:rPr>
          <w:color w:val="000000"/>
        </w:rPr>
        <w:softHyphen/>
        <w:t>вый орнамент и ваза с цветами, этюдник; ваза и ябло</w:t>
      </w:r>
      <w:r w:rsidRPr="006330AD">
        <w:rPr>
          <w:color w:val="000000"/>
        </w:rPr>
        <w:softHyphen/>
        <w:t>ки на фоне драпировки; 3—5 предметов народных промыслов России</w:t>
      </w:r>
      <w:r w:rsidR="00B157C8">
        <w:rPr>
          <w:color w:val="000000"/>
        </w:rPr>
        <w:t>)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>в) изображение с натуры фигуры человека, чучел зверей и птиц;</w:t>
      </w:r>
    </w:p>
    <w:p w:rsidR="006330AD" w:rsidRPr="006330AD" w:rsidRDefault="006330AD" w:rsidP="006330AD">
      <w:pPr>
        <w:shd w:val="clear" w:color="auto" w:fill="FFFFFF"/>
        <w:jc w:val="both"/>
      </w:pPr>
      <w:r w:rsidRPr="006330AD">
        <w:rPr>
          <w:color w:val="000000"/>
        </w:rPr>
        <w:t>г) выполнение набросков и зарисовок с натуры, по памяти и по представлению с человека, птиц, зверей, рыб в движении; выполнение набросков и зарисовок с натуры, по памяти и по представлению с предметов быта, техники, искусства, школьного оборудования, находящихся в разных пространственных положениях;</w:t>
      </w:r>
    </w:p>
    <w:p w:rsidR="00B157C8" w:rsidRDefault="006330AD" w:rsidP="006330AD">
      <w:pPr>
        <w:shd w:val="clear" w:color="auto" w:fill="FFFFFF"/>
        <w:rPr>
          <w:color w:val="000000"/>
        </w:rPr>
      </w:pPr>
      <w:proofErr w:type="spellStart"/>
      <w:r w:rsidRPr="006330AD">
        <w:rPr>
          <w:color w:val="000000"/>
        </w:rPr>
        <w:t>д</w:t>
      </w:r>
      <w:proofErr w:type="spellEnd"/>
      <w:r w:rsidRPr="006330AD">
        <w:rPr>
          <w:color w:val="000000"/>
        </w:rPr>
        <w:t>) выполнение графических и живописных уп</w:t>
      </w:r>
      <w:r w:rsidRPr="006330AD">
        <w:rPr>
          <w:color w:val="000000"/>
        </w:rPr>
        <w:softHyphen/>
        <w:t>ражнений.</w:t>
      </w:r>
    </w:p>
    <w:p w:rsidR="006330AD" w:rsidRPr="00B157C8" w:rsidRDefault="006330AD" w:rsidP="006330AD">
      <w:pPr>
        <w:shd w:val="clear" w:color="auto" w:fill="FFFFFF"/>
        <w:rPr>
          <w:color w:val="000000"/>
        </w:rPr>
      </w:pPr>
      <w:r w:rsidRPr="006330AD">
        <w:rPr>
          <w:b/>
          <w:color w:val="000000"/>
        </w:rPr>
        <w:t>Рисование на темы и иллюстрирование</w:t>
      </w:r>
    </w:p>
    <w:p w:rsidR="006330AD" w:rsidRPr="006330AD" w:rsidRDefault="006330AD" w:rsidP="006330AD">
      <w:pPr>
        <w:shd w:val="clear" w:color="auto" w:fill="FFFFFF"/>
        <w:ind w:firstLine="426"/>
        <w:rPr>
          <w:b/>
        </w:rPr>
      </w:pPr>
      <w:r w:rsidRPr="006330AD">
        <w:rPr>
          <w:color w:val="000000"/>
        </w:rPr>
        <w:t>Рисование на темы современности на основе на</w:t>
      </w:r>
      <w:r w:rsidRPr="006330AD">
        <w:rPr>
          <w:color w:val="000000"/>
        </w:rPr>
        <w:softHyphen/>
        <w:t>блюдений или по воображению и иллюстрирование литературных произведений (с предварительным вы</w:t>
      </w:r>
      <w:r w:rsidRPr="006330AD">
        <w:rPr>
          <w:color w:val="000000"/>
        </w:rPr>
        <w:softHyphen/>
        <w:t>полнением набросков и зарисовок с натуры по зада</w:t>
      </w:r>
      <w:r w:rsidRPr="006330AD">
        <w:rPr>
          <w:color w:val="000000"/>
        </w:rPr>
        <w:softHyphen/>
        <w:t xml:space="preserve">нию учителя). Выразительное изображение действия сюжета, персонажей, передача художественными средствами своего отношения к </w:t>
      </w:r>
      <w:proofErr w:type="gramStart"/>
      <w:r w:rsidRPr="006330AD">
        <w:rPr>
          <w:color w:val="000000"/>
        </w:rPr>
        <w:t>изображаемому</w:t>
      </w:r>
      <w:proofErr w:type="gramEnd"/>
      <w:r w:rsidRPr="006330AD">
        <w:rPr>
          <w:color w:val="000000"/>
        </w:rPr>
        <w:t>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  Дальнейшее изучение композиционных законо</w:t>
      </w:r>
      <w:r w:rsidRPr="006330AD">
        <w:rPr>
          <w:color w:val="000000"/>
        </w:rPr>
        <w:softHyphen/>
        <w:t>мерностей — формирование у учащихся умения пере</w:t>
      </w:r>
      <w:r w:rsidRPr="006330AD">
        <w:rPr>
          <w:color w:val="000000"/>
        </w:rPr>
        <w:softHyphen/>
        <w:t xml:space="preserve">давать цельное сочетание всех частей </w:t>
      </w:r>
      <w:proofErr w:type="gramStart"/>
      <w:r w:rsidRPr="006330AD">
        <w:rPr>
          <w:color w:val="000000"/>
        </w:rPr>
        <w:t>рисунка</w:t>
      </w:r>
      <w:proofErr w:type="gramEnd"/>
      <w:r w:rsidRPr="006330AD">
        <w:rPr>
          <w:color w:val="000000"/>
        </w:rPr>
        <w:t xml:space="preserve"> с ис</w:t>
      </w:r>
      <w:r w:rsidRPr="006330AD">
        <w:rPr>
          <w:color w:val="000000"/>
        </w:rPr>
        <w:softHyphen/>
        <w:t>пользованием изученных ранее средств (подчинение второстепенного главному, равновесие частей рисун</w:t>
      </w:r>
      <w:r w:rsidRPr="006330AD">
        <w:rPr>
          <w:color w:val="000000"/>
        </w:rPr>
        <w:softHyphen/>
        <w:t>ка по массе, единство графических, тоновых и цвето</w:t>
      </w:r>
      <w:r w:rsidRPr="006330AD">
        <w:rPr>
          <w:color w:val="000000"/>
        </w:rPr>
        <w:softHyphen/>
        <w:t>вых отношений и т. п.).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  Обучение изображению многофигурной компози</w:t>
      </w:r>
      <w:r w:rsidRPr="006330AD">
        <w:rPr>
          <w:color w:val="000000"/>
        </w:rPr>
        <w:softHyphen/>
        <w:t>ции в закрытом и открытом пространстве, сравни</w:t>
      </w:r>
      <w:r w:rsidRPr="006330AD">
        <w:rPr>
          <w:color w:val="000000"/>
        </w:rPr>
        <w:softHyphen/>
        <w:t>тельной характеристике двух героев изобразительны</w:t>
      </w:r>
      <w:r w:rsidRPr="006330AD">
        <w:rPr>
          <w:color w:val="000000"/>
        </w:rPr>
        <w:softHyphen/>
        <w:t>ми средствами (контрасты большого и маленького,</w:t>
      </w:r>
      <w:r w:rsidRPr="006330AD">
        <w:t xml:space="preserve"> </w:t>
      </w:r>
      <w:r w:rsidRPr="006330AD">
        <w:rPr>
          <w:color w:val="000000"/>
        </w:rPr>
        <w:t>красивого и уродливого, динамичного и неподвижно</w:t>
      </w:r>
      <w:r w:rsidRPr="006330AD">
        <w:rPr>
          <w:color w:val="000000"/>
        </w:rPr>
        <w:softHyphen/>
        <w:t>го, светлого и темного, теплого и холодного и т. п.).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 Особое внимание обращается на развитие у уча</w:t>
      </w:r>
      <w:r w:rsidRPr="006330AD">
        <w:rPr>
          <w:color w:val="000000"/>
        </w:rPr>
        <w:softHyphen/>
        <w:t>щихся умения самостоятельно выбирать и использо</w:t>
      </w:r>
      <w:r w:rsidRPr="006330AD">
        <w:rPr>
          <w:color w:val="000000"/>
        </w:rPr>
        <w:softHyphen/>
        <w:t>вать художественный материал и технику работы этим материалом в зависимости от замысла рисунка.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Продолжается работа по углублению понимания детьми книги как синтеза искусств, единства в ней образности графических элементов и литературного текста (выполнение </w:t>
      </w:r>
      <w:r w:rsidRPr="006330AD">
        <w:rPr>
          <w:color w:val="000000"/>
        </w:rPr>
        <w:lastRenderedPageBreak/>
        <w:t>учащимися обложки, титульного листа, заставки, концовки, иллюстраций). Учащиеся знакомятся с условностями передачи пространства в книге и углубляют свои знания о творчестве ведущих художников-иллюстраторов.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 Развитие воображения, фантазии у детей, умения передавать в рисунках художественный образ, после</w:t>
      </w:r>
      <w:r w:rsidRPr="006330AD">
        <w:rPr>
          <w:color w:val="000000"/>
        </w:rPr>
        <w:softHyphen/>
        <w:t>довательно вести работу над тематической компози</w:t>
      </w:r>
      <w:r w:rsidRPr="006330AD">
        <w:rPr>
          <w:color w:val="000000"/>
        </w:rPr>
        <w:softHyphen/>
        <w:t>цией и иллюстрацией.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b/>
          <w:bCs/>
          <w:i/>
          <w:iCs/>
          <w:color w:val="000000"/>
        </w:rPr>
        <w:t xml:space="preserve"> Задания:</w:t>
      </w:r>
    </w:p>
    <w:p w:rsidR="006330AD" w:rsidRPr="006330AD" w:rsidRDefault="006330AD" w:rsidP="006330AD">
      <w:pPr>
        <w:shd w:val="clear" w:color="auto" w:fill="FFFFFF"/>
        <w:ind w:firstLine="284"/>
        <w:jc w:val="both"/>
        <w:rPr>
          <w:color w:val="000000"/>
        </w:rPr>
      </w:pPr>
      <w:r w:rsidRPr="006330AD">
        <w:rPr>
          <w:color w:val="000000"/>
        </w:rPr>
        <w:t>а) рисование на темы: «Народный праздник», «Край в котором ты живешь», «Зарубежный друг»</w:t>
      </w:r>
      <w:proofErr w:type="gramStart"/>
      <w:r w:rsidRPr="006330AD">
        <w:rPr>
          <w:color w:val="000000"/>
        </w:rPr>
        <w:t>,»</w:t>
      </w:r>
      <w:proofErr w:type="gramEnd"/>
      <w:r w:rsidRPr="006330AD">
        <w:rPr>
          <w:color w:val="000000"/>
        </w:rPr>
        <w:t xml:space="preserve">Мы охраняем памятники нашей Родины», </w:t>
      </w:r>
    </w:p>
    <w:p w:rsidR="006330AD" w:rsidRPr="006330AD" w:rsidRDefault="006330AD" w:rsidP="006330AD">
      <w:pPr>
        <w:shd w:val="clear" w:color="auto" w:fill="FFFFFF"/>
        <w:ind w:firstLine="284"/>
        <w:jc w:val="both"/>
        <w:rPr>
          <w:color w:val="000000"/>
        </w:rPr>
      </w:pPr>
      <w:r w:rsidRPr="006330AD">
        <w:rPr>
          <w:color w:val="000000"/>
        </w:rPr>
        <w:t xml:space="preserve">б) иллюстрирование литературных произведений: </w:t>
      </w:r>
      <w:proofErr w:type="gramStart"/>
      <w:r w:rsidRPr="006330AD">
        <w:rPr>
          <w:color w:val="000000"/>
        </w:rPr>
        <w:t>М.Сервантес «Дон</w:t>
      </w:r>
      <w:r w:rsidRPr="006330AD">
        <w:t xml:space="preserve"> </w:t>
      </w:r>
      <w:r w:rsidRPr="006330AD">
        <w:rPr>
          <w:color w:val="000000"/>
        </w:rPr>
        <w:t>Кихот», Ж. Верн «Пятнадцатилетний капитан», «Та</w:t>
      </w:r>
      <w:r w:rsidRPr="006330AD">
        <w:rPr>
          <w:color w:val="000000"/>
        </w:rPr>
        <w:softHyphen/>
        <w:t>инственный остров», «Дети капитана Гранта», А. Дюма «Три мушкетера», Д. Дефо «Робинзон Крузо»; сказки зарубежных пи</w:t>
      </w:r>
      <w:r w:rsidRPr="006330AD">
        <w:rPr>
          <w:color w:val="000000"/>
        </w:rPr>
        <w:softHyphen/>
        <w:t>сателей по выбору.</w:t>
      </w:r>
      <w:proofErr w:type="gramEnd"/>
    </w:p>
    <w:p w:rsidR="006330AD" w:rsidRPr="006330AD" w:rsidRDefault="006330AD" w:rsidP="006330AD">
      <w:pPr>
        <w:shd w:val="clear" w:color="auto" w:fill="FFFFFF"/>
      </w:pPr>
    </w:p>
    <w:p w:rsidR="006330AD" w:rsidRPr="006330AD" w:rsidRDefault="006330AD" w:rsidP="006330AD">
      <w:pPr>
        <w:shd w:val="clear" w:color="auto" w:fill="FFFFFF"/>
        <w:rPr>
          <w:b/>
        </w:rPr>
      </w:pPr>
      <w:r w:rsidRPr="006330AD">
        <w:rPr>
          <w:b/>
          <w:color w:val="000000"/>
        </w:rPr>
        <w:t>Декоративная работа</w:t>
      </w:r>
    </w:p>
    <w:p w:rsidR="006330AD" w:rsidRPr="006330AD" w:rsidRDefault="006330AD" w:rsidP="006330AD">
      <w:pPr>
        <w:shd w:val="clear" w:color="auto" w:fill="FFFFFF"/>
        <w:ind w:firstLine="426"/>
        <w:jc w:val="both"/>
      </w:pPr>
      <w:r w:rsidRPr="006330AD">
        <w:rPr>
          <w:color w:val="000000"/>
        </w:rPr>
        <w:t>Дальнейшее развитие эстетических знаний и деко</w:t>
      </w:r>
      <w:r w:rsidRPr="006330AD">
        <w:rPr>
          <w:color w:val="000000"/>
        </w:rPr>
        <w:softHyphen/>
        <w:t xml:space="preserve">ративного </w:t>
      </w:r>
      <w:proofErr w:type="gramStart"/>
      <w:r w:rsidRPr="006330AD">
        <w:rPr>
          <w:color w:val="000000"/>
        </w:rPr>
        <w:t>творчества</w:t>
      </w:r>
      <w:proofErr w:type="gramEnd"/>
      <w:r w:rsidRPr="006330AD">
        <w:rPr>
          <w:color w:val="000000"/>
        </w:rPr>
        <w:t xml:space="preserve"> учащихся средствами народно</w:t>
      </w:r>
      <w:r w:rsidRPr="006330AD">
        <w:rPr>
          <w:color w:val="000000"/>
        </w:rPr>
        <w:softHyphen/>
        <w:t>го и современного декоративно-прикладного искусст</w:t>
      </w:r>
      <w:r w:rsidRPr="006330AD">
        <w:rPr>
          <w:color w:val="000000"/>
        </w:rPr>
        <w:softHyphen/>
        <w:t>ва происходит на основе углубления представления о народном искусстве как особом типе творчества в сис</w:t>
      </w:r>
      <w:r w:rsidRPr="006330AD">
        <w:rPr>
          <w:color w:val="000000"/>
        </w:rPr>
        <w:softHyphen/>
        <w:t>теме современной культуры. Систематизация знаний и умений в области русского народного декоратив</w:t>
      </w:r>
      <w:r w:rsidRPr="006330AD">
        <w:rPr>
          <w:color w:val="000000"/>
        </w:rPr>
        <w:softHyphen/>
        <w:t>но-прикладного искусства, сформированных в пред</w:t>
      </w:r>
      <w:r w:rsidRPr="006330AD">
        <w:rPr>
          <w:color w:val="000000"/>
        </w:rPr>
        <w:softHyphen/>
        <w:t>шествующих классах на уровне школ народного мас</w:t>
      </w:r>
      <w:r w:rsidRPr="006330AD">
        <w:rPr>
          <w:color w:val="000000"/>
        </w:rPr>
        <w:softHyphen/>
        <w:t>терства, промысла региона, в целом национального искусства. Формирование понимания тесной взаимо</w:t>
      </w:r>
      <w:r w:rsidRPr="006330AD">
        <w:rPr>
          <w:color w:val="000000"/>
        </w:rPr>
        <w:softHyphen/>
        <w:t>связи национального и интернационального, взаимо</w:t>
      </w:r>
      <w:r w:rsidRPr="006330AD">
        <w:rPr>
          <w:color w:val="000000"/>
        </w:rPr>
        <w:softHyphen/>
        <w:t>обогащение культур разных народов.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 xml:space="preserve">  Система учебно-творческих заданий строится так, чтобы учащиеся активно включались в процесс усвое</w:t>
      </w:r>
      <w:r w:rsidRPr="006330AD">
        <w:rPr>
          <w:color w:val="000000"/>
        </w:rPr>
        <w:softHyphen/>
        <w:t>ния элементов народной и культурной памяти, опыта народа в создании духовных ценностей, традиций. В соответствии с этим значительно расширяются представления о художественно-содержательном ана</w:t>
      </w:r>
      <w:r w:rsidRPr="006330AD">
        <w:rPr>
          <w:color w:val="000000"/>
        </w:rPr>
        <w:softHyphen/>
        <w:t>лизе произведений декоративно-прикладного искус</w:t>
      </w:r>
      <w:r w:rsidRPr="006330AD">
        <w:rPr>
          <w:color w:val="000000"/>
        </w:rPr>
        <w:softHyphen/>
        <w:t>ства: вводятся новые разнообразные связи с трудовой деятельностью, бытом, природой, культурой, произ</w:t>
      </w:r>
      <w:r w:rsidRPr="006330AD">
        <w:rPr>
          <w:color w:val="000000"/>
        </w:rPr>
        <w:softHyphen/>
        <w:t>ведениями устного и музыкального народного творче</w:t>
      </w:r>
      <w:r w:rsidRPr="006330AD">
        <w:rPr>
          <w:color w:val="000000"/>
        </w:rPr>
        <w:softHyphen/>
        <w:t>ства, свидетельствующие о глубоких общих законо</w:t>
      </w:r>
      <w:r w:rsidRPr="006330AD">
        <w:rPr>
          <w:color w:val="000000"/>
        </w:rPr>
        <w:softHyphen/>
        <w:t>мерностях художественной системы.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b/>
          <w:bCs/>
          <w:i/>
          <w:iCs/>
          <w:color w:val="000000"/>
        </w:rPr>
        <w:t>Задания:</w:t>
      </w:r>
    </w:p>
    <w:p w:rsidR="006330AD" w:rsidRPr="006330AD" w:rsidRDefault="006330AD" w:rsidP="006330AD">
      <w:pPr>
        <w:shd w:val="clear" w:color="auto" w:fill="FFFFFF"/>
        <w:ind w:firstLine="284"/>
        <w:jc w:val="both"/>
      </w:pPr>
      <w:r w:rsidRPr="006330AD">
        <w:rPr>
          <w:color w:val="000000"/>
        </w:rPr>
        <w:t>а) выполнение эскизов по мотивам национальных костюмов разных народов России;</w:t>
      </w:r>
    </w:p>
    <w:p w:rsidR="006330AD" w:rsidRPr="006330AD" w:rsidRDefault="006330AD" w:rsidP="006330AD">
      <w:pPr>
        <w:shd w:val="clear" w:color="auto" w:fill="FFFFFF"/>
        <w:ind w:firstLine="284"/>
        <w:jc w:val="both"/>
        <w:rPr>
          <w:color w:val="000000"/>
        </w:rPr>
      </w:pPr>
      <w:r w:rsidRPr="006330AD">
        <w:rPr>
          <w:color w:val="000000"/>
        </w:rPr>
        <w:t>б) выполнение эскизов архитектурных деталей и фрагментов в украшении русской северной избы;</w:t>
      </w:r>
    </w:p>
    <w:p w:rsidR="006330AD" w:rsidRPr="006330AD" w:rsidRDefault="006330AD" w:rsidP="006330AD">
      <w:pPr>
        <w:shd w:val="clear" w:color="auto" w:fill="FFFFFF"/>
        <w:ind w:firstLine="284"/>
        <w:jc w:val="both"/>
        <w:rPr>
          <w:color w:val="000000"/>
        </w:rPr>
      </w:pPr>
      <w:r w:rsidRPr="006330AD">
        <w:rPr>
          <w:color w:val="000000"/>
        </w:rPr>
        <w:t>в) выполнение эскиза декоративной плитки или тарелки по мотивам греческой вазописи;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>г) выполнение эскизов плакатов, обложек турис</w:t>
      </w:r>
      <w:r w:rsidRPr="006330AD">
        <w:rPr>
          <w:color w:val="000000"/>
        </w:rPr>
        <w:softHyphen/>
        <w:t>тической схемы «Мы охраняем памятники нашей Ро</w:t>
      </w:r>
      <w:r w:rsidRPr="006330AD">
        <w:rPr>
          <w:color w:val="000000"/>
        </w:rPr>
        <w:softHyphen/>
        <w:t>дины»;</w:t>
      </w:r>
    </w:p>
    <w:p w:rsidR="006330AD" w:rsidRPr="006330AD" w:rsidRDefault="006330AD" w:rsidP="006330AD">
      <w:pPr>
        <w:shd w:val="clear" w:color="auto" w:fill="FFFFFF"/>
        <w:rPr>
          <w:color w:val="000000"/>
        </w:rPr>
      </w:pPr>
      <w:proofErr w:type="spellStart"/>
      <w:r w:rsidRPr="006330AD">
        <w:rPr>
          <w:color w:val="000000"/>
        </w:rPr>
        <w:t>д</w:t>
      </w:r>
      <w:proofErr w:type="spellEnd"/>
      <w:r w:rsidRPr="006330AD">
        <w:rPr>
          <w:color w:val="000000"/>
        </w:rPr>
        <w:t>) выполнение эскизов фирменных знаков про</w:t>
      </w:r>
      <w:r w:rsidRPr="006330AD">
        <w:rPr>
          <w:color w:val="000000"/>
        </w:rPr>
        <w:softHyphen/>
        <w:t>мышленных изделий школьных мастерских, лицея, гимназии, колледжа; предприятий — шефов школы («Мы юные дизайнеры» и т. д.)</w:t>
      </w:r>
    </w:p>
    <w:p w:rsidR="006330AD" w:rsidRPr="006330AD" w:rsidRDefault="006330AD" w:rsidP="006330AD">
      <w:pPr>
        <w:shd w:val="clear" w:color="auto" w:fill="FFFFFF"/>
        <w:rPr>
          <w:b/>
        </w:rPr>
      </w:pPr>
      <w:r w:rsidRPr="006330AD">
        <w:rPr>
          <w:b/>
          <w:color w:val="000000"/>
        </w:rPr>
        <w:t>Лепка</w:t>
      </w:r>
    </w:p>
    <w:p w:rsidR="006330AD" w:rsidRPr="006330AD" w:rsidRDefault="006330AD" w:rsidP="006330AD">
      <w:pPr>
        <w:shd w:val="clear" w:color="auto" w:fill="FFFFFF"/>
        <w:rPr>
          <w:color w:val="000000"/>
        </w:rPr>
      </w:pPr>
      <w:r w:rsidRPr="006330AD">
        <w:rPr>
          <w:color w:val="000000"/>
        </w:rPr>
        <w:t xml:space="preserve">Лепка </w:t>
      </w:r>
      <w:r w:rsidR="00B157C8">
        <w:rPr>
          <w:color w:val="000000"/>
        </w:rPr>
        <w:t xml:space="preserve">фигуры человека, </w:t>
      </w:r>
      <w:r w:rsidRPr="006330AD">
        <w:rPr>
          <w:color w:val="000000"/>
        </w:rPr>
        <w:t>тематических композиций на свободную тему.</w:t>
      </w:r>
    </w:p>
    <w:p w:rsidR="006330AD" w:rsidRPr="006330AD" w:rsidRDefault="006330AD" w:rsidP="006330AD">
      <w:pPr>
        <w:shd w:val="clear" w:color="auto" w:fill="FFFFFF"/>
      </w:pPr>
      <w:r w:rsidRPr="006330AD">
        <w:rPr>
          <w:b/>
          <w:color w:val="000000"/>
        </w:rPr>
        <w:t>Аппликация</w:t>
      </w:r>
    </w:p>
    <w:p w:rsidR="006330AD" w:rsidRPr="006330AD" w:rsidRDefault="006330AD" w:rsidP="006330AD">
      <w:pPr>
        <w:shd w:val="clear" w:color="auto" w:fill="FFFFFF"/>
        <w:rPr>
          <w:color w:val="000000"/>
        </w:rPr>
      </w:pPr>
      <w:r w:rsidRPr="006330AD">
        <w:rPr>
          <w:color w:val="000000"/>
        </w:rPr>
        <w:t>Индивидуальное и коллективное составление сю</w:t>
      </w:r>
      <w:r w:rsidRPr="006330AD">
        <w:rPr>
          <w:color w:val="000000"/>
        </w:rPr>
        <w:softHyphen/>
        <w:t>жетных композиций и декоративных работ в технике коллажа и в форме панно по заданиям тематического рисования.</w:t>
      </w:r>
    </w:p>
    <w:p w:rsidR="006330AD" w:rsidRPr="006330AD" w:rsidRDefault="006330AD" w:rsidP="006330AD">
      <w:pPr>
        <w:shd w:val="clear" w:color="auto" w:fill="FFFFFF"/>
        <w:rPr>
          <w:b/>
        </w:rPr>
      </w:pPr>
      <w:r w:rsidRPr="006330AD">
        <w:rPr>
          <w:b/>
          <w:color w:val="000000"/>
        </w:rPr>
        <w:t>Беседы об изобразительном искусстве и красоте вокруг нас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>Основные темы бесед: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>— красота вокруг нас;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 xml:space="preserve">— народ — творец </w:t>
      </w:r>
      <w:proofErr w:type="gramStart"/>
      <w:r w:rsidRPr="006330AD">
        <w:rPr>
          <w:color w:val="000000"/>
        </w:rPr>
        <w:t>прекрасного</w:t>
      </w:r>
      <w:proofErr w:type="gramEnd"/>
      <w:r w:rsidRPr="006330AD">
        <w:rPr>
          <w:color w:val="000000"/>
        </w:rPr>
        <w:t>;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>— изобразительное искусство зарубежных стран — сокровище мировой культуры;</w:t>
      </w:r>
    </w:p>
    <w:p w:rsidR="006330AD" w:rsidRPr="006330AD" w:rsidRDefault="006330AD" w:rsidP="006330AD">
      <w:pPr>
        <w:shd w:val="clear" w:color="auto" w:fill="FFFFFF"/>
      </w:pPr>
      <w:r w:rsidRPr="006330AD">
        <w:rPr>
          <w:color w:val="000000"/>
        </w:rPr>
        <w:t>— памятники искусства родного края;</w:t>
      </w:r>
    </w:p>
    <w:p w:rsidR="006330AD" w:rsidRPr="006330AD" w:rsidRDefault="006330AD" w:rsidP="006330AD">
      <w:pPr>
        <w:shd w:val="clear" w:color="auto" w:fill="FFFFFF"/>
        <w:rPr>
          <w:color w:val="000000"/>
        </w:rPr>
      </w:pPr>
      <w:r w:rsidRPr="006330AD">
        <w:rPr>
          <w:color w:val="000000"/>
        </w:rPr>
        <w:t>— местные традиции в изобразительном и декора</w:t>
      </w:r>
      <w:r w:rsidRPr="006330AD">
        <w:rPr>
          <w:color w:val="000000"/>
        </w:rPr>
        <w:softHyphen/>
        <w:t>тивно-прикладном искусстве.</w:t>
      </w:r>
    </w:p>
    <w:p w:rsidR="006330AD" w:rsidRPr="0037374F" w:rsidRDefault="006330AD" w:rsidP="006330AD">
      <w:pPr>
        <w:spacing w:line="251" w:lineRule="auto"/>
        <w:jc w:val="both"/>
        <w:rPr>
          <w:sz w:val="22"/>
          <w:szCs w:val="22"/>
        </w:rPr>
      </w:pPr>
    </w:p>
    <w:p w:rsidR="006330AD" w:rsidRPr="004D7A07" w:rsidRDefault="006330AD" w:rsidP="006330AD">
      <w:pPr>
        <w:ind w:left="720"/>
        <w:jc w:val="center"/>
        <w:rPr>
          <w:b/>
          <w:bCs/>
          <w:sz w:val="28"/>
          <w:szCs w:val="28"/>
        </w:rPr>
      </w:pPr>
      <w:r w:rsidRPr="004D7A07">
        <w:rPr>
          <w:b/>
          <w:bCs/>
          <w:sz w:val="28"/>
          <w:szCs w:val="28"/>
        </w:rPr>
        <w:t>Требования к уровню подготовки учащихся</w:t>
      </w:r>
    </w:p>
    <w:p w:rsidR="006330AD" w:rsidRPr="006330AD" w:rsidRDefault="006330AD" w:rsidP="006330AD">
      <w:pPr>
        <w:tabs>
          <w:tab w:val="left" w:pos="284"/>
          <w:tab w:val="left" w:pos="426"/>
        </w:tabs>
        <w:jc w:val="both"/>
        <w:rPr>
          <w:rStyle w:val="FontStyle14"/>
          <w:rFonts w:eastAsia="Calibri"/>
          <w:sz w:val="24"/>
          <w:szCs w:val="24"/>
        </w:rPr>
      </w:pPr>
      <w:r w:rsidRPr="006330AD">
        <w:t xml:space="preserve">В результате изучения изобразительного искусства ученик 7 класса к концу учебного года должен </w:t>
      </w:r>
      <w:r w:rsidRPr="006330AD">
        <w:rPr>
          <w:rStyle w:val="FontStyle14"/>
          <w:rFonts w:eastAsia="Calibri"/>
          <w:sz w:val="24"/>
          <w:szCs w:val="24"/>
        </w:rPr>
        <w:t xml:space="preserve"> знать: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lastRenderedPageBreak/>
        <w:t>анализируемые на уроках произведения зару</w:t>
      </w:r>
      <w:r w:rsidRPr="006330AD">
        <w:rPr>
          <w:rStyle w:val="FontStyle12"/>
          <w:sz w:val="24"/>
          <w:szCs w:val="24"/>
        </w:rPr>
        <w:softHyphen/>
        <w:t>бежного, русского и отечественного многонациональ</w:t>
      </w:r>
      <w:r w:rsidRPr="006330AD">
        <w:rPr>
          <w:rStyle w:val="FontStyle12"/>
          <w:sz w:val="24"/>
          <w:szCs w:val="24"/>
        </w:rPr>
        <w:softHyphen/>
        <w:t>ного изобразительного искусства, памятники стари</w:t>
      </w:r>
      <w:r w:rsidRPr="006330AD">
        <w:rPr>
          <w:rStyle w:val="FontStyle12"/>
          <w:sz w:val="24"/>
          <w:szCs w:val="24"/>
        </w:rPr>
        <w:softHyphen/>
        <w:t>ны, народное творчество родного края;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 xml:space="preserve">систему элементарных теоретических основ перспективы, светотени, </w:t>
      </w:r>
      <w:proofErr w:type="spellStart"/>
      <w:r w:rsidRPr="006330AD">
        <w:rPr>
          <w:rStyle w:val="FontStyle12"/>
          <w:sz w:val="24"/>
          <w:szCs w:val="24"/>
        </w:rPr>
        <w:t>цветоведения</w:t>
      </w:r>
      <w:proofErr w:type="spellEnd"/>
      <w:r w:rsidRPr="006330AD">
        <w:rPr>
          <w:rStyle w:val="FontStyle12"/>
          <w:sz w:val="24"/>
          <w:szCs w:val="24"/>
        </w:rPr>
        <w:t>, композиции; основные средства художественной выразительности.</w:t>
      </w:r>
    </w:p>
    <w:p w:rsidR="006330AD" w:rsidRPr="006330AD" w:rsidRDefault="006330AD" w:rsidP="006330AD">
      <w:pPr>
        <w:pStyle w:val="Style1"/>
        <w:widowControl/>
        <w:spacing w:before="5"/>
        <w:ind w:left="346"/>
        <w:rPr>
          <w:rStyle w:val="FontStyle14"/>
          <w:sz w:val="24"/>
          <w:szCs w:val="24"/>
        </w:rPr>
      </w:pPr>
      <w:r w:rsidRPr="006330AD">
        <w:rPr>
          <w:rStyle w:val="FontStyle14"/>
          <w:sz w:val="24"/>
          <w:szCs w:val="24"/>
        </w:rPr>
        <w:t>Учащиеся должны уметь: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видеть прекрасное в предметах и явлениях дей</w:t>
      </w:r>
      <w:r w:rsidRPr="006330AD">
        <w:rPr>
          <w:rStyle w:val="FontStyle12"/>
          <w:sz w:val="24"/>
          <w:szCs w:val="24"/>
        </w:rPr>
        <w:softHyphen/>
        <w:t>ствительности, в произведениях изобразительного и декоративно-прикладного искусства; передавать в ри</w:t>
      </w:r>
      <w:r w:rsidRPr="006330AD">
        <w:rPr>
          <w:rStyle w:val="FontStyle12"/>
          <w:sz w:val="24"/>
          <w:szCs w:val="24"/>
        </w:rPr>
        <w:softHyphen/>
        <w:t xml:space="preserve">сунках свое эмоциональное отношение к </w:t>
      </w:r>
      <w:proofErr w:type="gramStart"/>
      <w:r w:rsidRPr="006330AD">
        <w:rPr>
          <w:rStyle w:val="FontStyle12"/>
          <w:sz w:val="24"/>
          <w:szCs w:val="24"/>
        </w:rPr>
        <w:t>изображае</w:t>
      </w:r>
      <w:r w:rsidRPr="006330AD">
        <w:rPr>
          <w:rStyle w:val="FontStyle12"/>
          <w:sz w:val="24"/>
          <w:szCs w:val="24"/>
        </w:rPr>
        <w:softHyphen/>
        <w:t>мому</w:t>
      </w:r>
      <w:proofErr w:type="gramEnd"/>
      <w:r w:rsidRPr="006330AD">
        <w:rPr>
          <w:rStyle w:val="FontStyle12"/>
          <w:sz w:val="24"/>
          <w:szCs w:val="24"/>
        </w:rPr>
        <w:t>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в процессе зрительного восприятия произведе</w:t>
      </w:r>
      <w:r w:rsidRPr="006330AD">
        <w:rPr>
          <w:rStyle w:val="FontStyle12"/>
          <w:sz w:val="24"/>
          <w:szCs w:val="24"/>
        </w:rPr>
        <w:softHyphen/>
        <w:t>ний искусства самостоятельно проводить элементар</w:t>
      </w:r>
      <w:r w:rsidRPr="006330AD">
        <w:rPr>
          <w:rStyle w:val="FontStyle12"/>
          <w:sz w:val="24"/>
          <w:szCs w:val="24"/>
        </w:rPr>
        <w:softHyphen/>
        <w:t>ный анализ их содержания и художественных средств;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изображать с натуры, по памяти и по представ</w:t>
      </w:r>
      <w:r w:rsidRPr="006330AD">
        <w:rPr>
          <w:rStyle w:val="FontStyle12"/>
          <w:sz w:val="24"/>
          <w:szCs w:val="24"/>
        </w:rPr>
        <w:softHyphen/>
        <w:t>лению отдельные предметы и натюрморты, человека, зверей и птиц с передачей их пропорций, конструк</w:t>
      </w:r>
      <w:r w:rsidRPr="006330AD">
        <w:rPr>
          <w:rStyle w:val="FontStyle12"/>
          <w:sz w:val="24"/>
          <w:szCs w:val="24"/>
        </w:rPr>
        <w:softHyphen/>
        <w:t>тивного строения, пространственного положения, цветовой окраски, тональных отношений, перспек</w:t>
      </w:r>
      <w:r w:rsidRPr="006330AD">
        <w:rPr>
          <w:rStyle w:val="FontStyle12"/>
          <w:sz w:val="24"/>
          <w:szCs w:val="24"/>
        </w:rPr>
        <w:softHyphen/>
        <w:t>тивных сокращений формы, объема;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при выполнении рисунков применять различ</w:t>
      </w:r>
      <w:r w:rsidRPr="006330AD">
        <w:rPr>
          <w:rStyle w:val="FontStyle12"/>
          <w:sz w:val="24"/>
          <w:szCs w:val="24"/>
        </w:rPr>
        <w:softHyphen/>
        <w:t>ные средства художественной выразительности: ори</w:t>
      </w:r>
      <w:r w:rsidRPr="006330AD">
        <w:rPr>
          <w:rStyle w:val="FontStyle12"/>
          <w:sz w:val="24"/>
          <w:szCs w:val="24"/>
        </w:rPr>
        <w:softHyphen/>
        <w:t>гинальное композиционное и цветовое решение, конт</w:t>
      </w:r>
      <w:r w:rsidRPr="006330AD">
        <w:rPr>
          <w:rStyle w:val="FontStyle12"/>
          <w:sz w:val="24"/>
          <w:szCs w:val="24"/>
        </w:rPr>
        <w:softHyphen/>
        <w:t>расты, светотени, технические приемы работы каран</w:t>
      </w:r>
      <w:r w:rsidRPr="006330AD">
        <w:rPr>
          <w:rStyle w:val="FontStyle12"/>
          <w:sz w:val="24"/>
          <w:szCs w:val="24"/>
        </w:rPr>
        <w:softHyphen/>
        <w:t>дашом, акварелью и др.;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определять степень холодности и теплоты оттен</w:t>
      </w:r>
      <w:r w:rsidRPr="006330AD">
        <w:rPr>
          <w:rStyle w:val="FontStyle12"/>
          <w:sz w:val="24"/>
          <w:szCs w:val="24"/>
        </w:rPr>
        <w:softHyphen/>
        <w:t>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4"/>
        </w:tabs>
        <w:spacing w:before="53" w:line="240" w:lineRule="auto"/>
        <w:ind w:firstLine="341"/>
        <w:jc w:val="left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при иллюстрировании литературных произведе</w:t>
      </w:r>
      <w:r w:rsidRPr="006330AD">
        <w:rPr>
          <w:rStyle w:val="FontStyle12"/>
          <w:sz w:val="24"/>
          <w:szCs w:val="24"/>
        </w:rPr>
        <w:softHyphen/>
        <w:t>ний передавать характерные особенности эпохи (архитектуры, костюмов, деталей быта и т. п.), ландшафта, интерьера и времени действия;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50"/>
        <w:rPr>
          <w:rStyle w:val="FontStyle12"/>
          <w:sz w:val="24"/>
          <w:szCs w:val="24"/>
        </w:rPr>
      </w:pPr>
      <w:r w:rsidRPr="006330AD">
        <w:rPr>
          <w:rStyle w:val="FontStyle12"/>
          <w:sz w:val="24"/>
          <w:szCs w:val="24"/>
        </w:rPr>
        <w:t>сопоставлять двух героев литературного произ</w:t>
      </w:r>
      <w:r w:rsidRPr="006330AD">
        <w:rPr>
          <w:rStyle w:val="FontStyle12"/>
          <w:sz w:val="24"/>
          <w:szCs w:val="24"/>
        </w:rPr>
        <w:softHyphen/>
        <w:t>ведения, используя средства художественной вырази</w:t>
      </w:r>
      <w:r w:rsidRPr="006330AD">
        <w:rPr>
          <w:rStyle w:val="FontStyle12"/>
          <w:sz w:val="24"/>
          <w:szCs w:val="24"/>
        </w:rPr>
        <w:softHyphen/>
        <w:t xml:space="preserve">тельности: контрасты светлого и темного, большого и маленького, динамичного и неподвижного, теплого и холодного, красивого и уродливого </w:t>
      </w:r>
      <w:r w:rsidRPr="006330AD">
        <w:rPr>
          <w:rStyle w:val="FontStyle12"/>
          <w:spacing w:val="30"/>
          <w:sz w:val="24"/>
          <w:szCs w:val="24"/>
        </w:rPr>
        <w:t>ит.</w:t>
      </w:r>
      <w:r w:rsidRPr="006330AD">
        <w:rPr>
          <w:rStyle w:val="FontStyle12"/>
          <w:sz w:val="24"/>
          <w:szCs w:val="24"/>
        </w:rPr>
        <w:t xml:space="preserve"> д.;</w:t>
      </w:r>
    </w:p>
    <w:p w:rsidR="006330AD" w:rsidRPr="006330AD" w:rsidRDefault="006330AD" w:rsidP="006330AD">
      <w:pPr>
        <w:pStyle w:val="Style4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50"/>
      </w:pPr>
      <w:r w:rsidRPr="006330AD">
        <w:rPr>
          <w:rStyle w:val="FontStyle12"/>
          <w:sz w:val="24"/>
          <w:szCs w:val="24"/>
        </w:rPr>
        <w:t>в тематической композиции сознательно при</w:t>
      </w:r>
      <w:r w:rsidRPr="006330AD">
        <w:rPr>
          <w:rStyle w:val="FontStyle12"/>
          <w:sz w:val="24"/>
          <w:szCs w:val="24"/>
        </w:rPr>
        <w:softHyphen/>
        <w:t>менять законы наблюдательной перспективы (выби</w:t>
      </w:r>
      <w:r w:rsidRPr="006330AD">
        <w:rPr>
          <w:rStyle w:val="FontStyle12"/>
          <w:sz w:val="24"/>
          <w:szCs w:val="24"/>
        </w:rPr>
        <w:softHyphen/>
        <w:t>рать высокий и низкий горизонт), формат и художе</w:t>
      </w:r>
      <w:r w:rsidRPr="006330AD">
        <w:rPr>
          <w:rStyle w:val="FontStyle12"/>
          <w:sz w:val="24"/>
          <w:szCs w:val="24"/>
        </w:rPr>
        <w:softHyphen/>
        <w:t>ственные материалы, наиболее подходящие для воп</w:t>
      </w:r>
      <w:r w:rsidRPr="006330AD">
        <w:rPr>
          <w:rStyle w:val="FontStyle12"/>
          <w:sz w:val="24"/>
          <w:szCs w:val="24"/>
        </w:rPr>
        <w:softHyphen/>
        <w:t>лощения замысла.</w:t>
      </w:r>
    </w:p>
    <w:p w:rsidR="006330AD" w:rsidRDefault="006330AD" w:rsidP="006330AD">
      <w:pPr>
        <w:jc w:val="center"/>
        <w:rPr>
          <w:b/>
          <w:sz w:val="28"/>
          <w:szCs w:val="28"/>
        </w:rPr>
      </w:pPr>
    </w:p>
    <w:p w:rsidR="006330AD" w:rsidRPr="00597AC8" w:rsidRDefault="006330AD" w:rsidP="00633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330AD" w:rsidRPr="006330AD" w:rsidRDefault="006330AD" w:rsidP="006330AD">
      <w:pPr>
        <w:jc w:val="both"/>
        <w:rPr>
          <w:bCs/>
        </w:rPr>
      </w:pPr>
      <w:r w:rsidRPr="006330AD"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2004. </w:t>
      </w:r>
    </w:p>
    <w:p w:rsidR="006330AD" w:rsidRPr="006330AD" w:rsidRDefault="006330AD" w:rsidP="006330AD">
      <w:pPr>
        <w:jc w:val="both"/>
        <w:rPr>
          <w:bCs/>
        </w:rPr>
      </w:pPr>
      <w:r w:rsidRPr="006330AD">
        <w:rPr>
          <w:bCs/>
        </w:rPr>
        <w:t xml:space="preserve">2. </w:t>
      </w:r>
      <w:r w:rsidRPr="006330AD">
        <w:t>Изобразительное искусство. Программа для общеобразовательных учреждений. 5-9 классы./Игнатьев С.Е. Коваленко П.Ю. Кузин В.С.      Ломов С.П. Шорохов Е.В.</w:t>
      </w:r>
      <w:r w:rsidRPr="006330AD">
        <w:rPr>
          <w:bCs/>
        </w:rPr>
        <w:t>– М.: Дрофа, 2009</w:t>
      </w:r>
    </w:p>
    <w:p w:rsidR="006330AD" w:rsidRPr="006330AD" w:rsidRDefault="006330AD" w:rsidP="006330AD">
      <w:pPr>
        <w:jc w:val="both"/>
      </w:pPr>
      <w:r w:rsidRPr="006330AD">
        <w:t xml:space="preserve">4.Сборник методических материалов по реализации регионального компонента в преподавании предмета «Изобразительное искусство»/ Авт.-сост.: </w:t>
      </w:r>
      <w:proofErr w:type="spellStart"/>
      <w:r w:rsidRPr="006330AD">
        <w:t>Кудашкина</w:t>
      </w:r>
      <w:proofErr w:type="spellEnd"/>
      <w:r w:rsidRPr="006330AD">
        <w:t xml:space="preserve"> Л.Н.; МО РМ, </w:t>
      </w:r>
      <w:proofErr w:type="spellStart"/>
      <w:r w:rsidRPr="006330AD">
        <w:t>МРИО-Саранск</w:t>
      </w:r>
      <w:proofErr w:type="spellEnd"/>
      <w:r w:rsidRPr="006330AD">
        <w:t xml:space="preserve">, 2007.-83 </w:t>
      </w:r>
      <w:proofErr w:type="gramStart"/>
      <w:r w:rsidRPr="006330AD">
        <w:t>с</w:t>
      </w:r>
      <w:proofErr w:type="gramEnd"/>
      <w:r w:rsidRPr="006330AD">
        <w:t>.</w:t>
      </w:r>
    </w:p>
    <w:p w:rsidR="006330AD" w:rsidRPr="006330AD" w:rsidRDefault="006330AD" w:rsidP="006330AD">
      <w:pPr>
        <w:jc w:val="both"/>
      </w:pPr>
      <w:r w:rsidRPr="006330AD">
        <w:t xml:space="preserve">5.Павлова О.В. Изобразительное искусство.7 класс: поурочные планы по программе В. С. Кузина   – Волгоград: Учитель, 2007. – 365 </w:t>
      </w:r>
      <w:r w:rsidRPr="006330AD">
        <w:rPr>
          <w:lang w:val="en-US"/>
        </w:rPr>
        <w:t>c</w:t>
      </w:r>
    </w:p>
    <w:p w:rsidR="006330AD" w:rsidRPr="006330AD" w:rsidRDefault="006330AD" w:rsidP="006330AD">
      <w:pPr>
        <w:jc w:val="both"/>
      </w:pPr>
      <w:r w:rsidRPr="006330AD">
        <w:t xml:space="preserve">6.Горяева Н. А. Первые шаги в мире искусства: Из опыта работы: Книга для учителя.- М.: Просвещение, 1991.-159 </w:t>
      </w:r>
      <w:proofErr w:type="gramStart"/>
      <w:r w:rsidRPr="006330AD">
        <w:t>с</w:t>
      </w:r>
      <w:proofErr w:type="gramEnd"/>
      <w:r w:rsidRPr="006330AD">
        <w:t>.</w:t>
      </w:r>
    </w:p>
    <w:p w:rsidR="006330AD" w:rsidRPr="006330AD" w:rsidRDefault="006330AD" w:rsidP="006330AD">
      <w:pPr>
        <w:jc w:val="both"/>
      </w:pPr>
      <w:r w:rsidRPr="006330AD">
        <w:t xml:space="preserve">7.Молева Н. М. Выдающиеся русские художники-педагоги: Книга  для учителя.- 2-е </w:t>
      </w:r>
      <w:proofErr w:type="spellStart"/>
      <w:proofErr w:type="gramStart"/>
      <w:r w:rsidRPr="006330AD">
        <w:t>изд</w:t>
      </w:r>
      <w:proofErr w:type="spellEnd"/>
      <w:proofErr w:type="gramEnd"/>
      <w:r w:rsidRPr="006330AD">
        <w:t>; доп. –М.: Просвещение, 1991.-416 с.</w:t>
      </w:r>
    </w:p>
    <w:p w:rsidR="006330AD" w:rsidRPr="006330AD" w:rsidRDefault="006330AD" w:rsidP="006330AD">
      <w:pPr>
        <w:jc w:val="both"/>
      </w:pPr>
      <w:r w:rsidRPr="006330AD">
        <w:t>8.Основы рисунка. - М.: АСТ, 2004.- 43 с.</w:t>
      </w:r>
    </w:p>
    <w:p w:rsidR="006330AD" w:rsidRPr="006330AD" w:rsidRDefault="006330AD" w:rsidP="006330AD">
      <w:pPr>
        <w:jc w:val="both"/>
      </w:pPr>
      <w:r w:rsidRPr="006330AD">
        <w:t xml:space="preserve">9.Сокольникова Н.М.Изобразительное искусство. Основы живописи. Учебник для учащихся 5-8 классов – Обнинск: издательство «Титул» 1996.-80с. </w:t>
      </w:r>
    </w:p>
    <w:p w:rsidR="006330AD" w:rsidRPr="006330AD" w:rsidRDefault="006330AD" w:rsidP="006330AD">
      <w:pPr>
        <w:jc w:val="both"/>
      </w:pPr>
      <w:r w:rsidRPr="006330AD">
        <w:t xml:space="preserve">10.  Сокольникова Н.М.Изобразительное искусство. Основы рисунка. Учебник для учащихся 5-8 классов – Обнинск: издательство «Титул» 1996.-80с. </w:t>
      </w:r>
    </w:p>
    <w:p w:rsidR="00D11FBA" w:rsidRPr="006330AD" w:rsidRDefault="006330AD" w:rsidP="00B157C8">
      <w:pPr>
        <w:jc w:val="both"/>
      </w:pPr>
      <w:r w:rsidRPr="006330AD">
        <w:lastRenderedPageBreak/>
        <w:t>11 Сокольникова Н.М.Изобразительное искусство. Основы композиции. Учебник для учащихся 5-8 классов – Обнинск: издательство «Титул» 1996.-80с</w:t>
      </w:r>
      <w:r w:rsidR="00B157C8">
        <w:t>.</w:t>
      </w:r>
    </w:p>
    <w:sectPr w:rsidR="00D11FBA" w:rsidRPr="006330AD" w:rsidSect="00A2208D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0AD"/>
    <w:rsid w:val="000C2174"/>
    <w:rsid w:val="006330AD"/>
    <w:rsid w:val="00A2208D"/>
    <w:rsid w:val="00B157C8"/>
    <w:rsid w:val="00D1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30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633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6330A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6330AD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eastAsia="Times New Roman"/>
    </w:rPr>
  </w:style>
  <w:style w:type="character" w:customStyle="1" w:styleId="FontStyle12">
    <w:name w:val="Font Style12"/>
    <w:basedOn w:val="a0"/>
    <w:rsid w:val="006330AD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330A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Body Text Indent 2"/>
    <w:basedOn w:val="a"/>
    <w:link w:val="20"/>
    <w:rsid w:val="006330AD"/>
    <w:pPr>
      <w:ind w:firstLine="706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33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2208D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59"/>
    <w:rsid w:val="00A2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SamLab.ws</cp:lastModifiedBy>
  <cp:revision>3</cp:revision>
  <dcterms:created xsi:type="dcterms:W3CDTF">2021-02-05T11:03:00Z</dcterms:created>
  <dcterms:modified xsi:type="dcterms:W3CDTF">2021-09-07T14:08:00Z</dcterms:modified>
</cp:coreProperties>
</file>