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3" w:rsidRPr="00704C90" w:rsidRDefault="00642BB3" w:rsidP="00704C90">
      <w:pPr>
        <w:pStyle w:val="a4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704C90">
        <w:rPr>
          <w:rFonts w:ascii="Times New Roman" w:hAnsi="Times New Roman" w:cs="Times New Roman"/>
          <w:sz w:val="36"/>
          <w:szCs w:val="24"/>
          <w:u w:val="single"/>
        </w:rPr>
        <w:t>ОТЧЁТ</w:t>
      </w:r>
    </w:p>
    <w:p w:rsidR="00642BB3" w:rsidRPr="00704C90" w:rsidRDefault="00642BB3" w:rsidP="00704C90">
      <w:pPr>
        <w:pStyle w:val="a4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704C90">
        <w:rPr>
          <w:rFonts w:ascii="Times New Roman" w:hAnsi="Times New Roman" w:cs="Times New Roman"/>
          <w:sz w:val="36"/>
          <w:szCs w:val="24"/>
          <w:u w:val="single"/>
        </w:rPr>
        <w:t>О проведении недели безопасности на водных объектах</w:t>
      </w:r>
    </w:p>
    <w:p w:rsidR="00642BB3" w:rsidRPr="005528D6" w:rsidRDefault="00642BB3" w:rsidP="005528D6">
      <w:pPr>
        <w:pStyle w:val="a4"/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704C90">
        <w:rPr>
          <w:rFonts w:ascii="Times New Roman" w:hAnsi="Times New Roman" w:cs="Times New Roman"/>
          <w:sz w:val="36"/>
          <w:szCs w:val="24"/>
          <w:u w:val="single"/>
        </w:rPr>
        <w:t>С 12 марта по 20 марта 2021 года.</w:t>
      </w:r>
    </w:p>
    <w:p w:rsidR="00642BB3" w:rsidRPr="00704C90" w:rsidRDefault="00642BB3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>В соответствии с письмом Главного управления МЧС России по Тверской области от 26.02.2021 № ИВ-144-234 управление образования Администрации города Твери, с целью профилактики случаев гибели детей на водоемах, повышения зн</w:t>
      </w:r>
      <w:r w:rsidR="00144D47" w:rsidRPr="00704C90">
        <w:rPr>
          <w:rFonts w:ascii="Times New Roman" w:hAnsi="Times New Roman" w:cs="Times New Roman"/>
          <w:sz w:val="24"/>
          <w:szCs w:val="24"/>
        </w:rPr>
        <w:t xml:space="preserve">аний учащихся и родителей </w:t>
      </w:r>
      <w:r w:rsidRPr="00704C90">
        <w:rPr>
          <w:rFonts w:ascii="Times New Roman" w:hAnsi="Times New Roman" w:cs="Times New Roman"/>
          <w:sz w:val="24"/>
          <w:szCs w:val="24"/>
        </w:rPr>
        <w:t>п</w:t>
      </w:r>
      <w:r w:rsidR="00980225" w:rsidRPr="00704C90">
        <w:rPr>
          <w:rFonts w:ascii="Times New Roman" w:hAnsi="Times New Roman" w:cs="Times New Roman"/>
          <w:sz w:val="24"/>
          <w:szCs w:val="24"/>
        </w:rPr>
        <w:t>о вопросам безопасности на воде</w:t>
      </w:r>
      <w:r w:rsidR="00144D47" w:rsidRPr="00704C90">
        <w:rPr>
          <w:rFonts w:ascii="Times New Roman" w:hAnsi="Times New Roman" w:cs="Times New Roman"/>
          <w:sz w:val="24"/>
          <w:szCs w:val="24"/>
        </w:rPr>
        <w:t xml:space="preserve">, </w:t>
      </w:r>
      <w:r w:rsidRPr="00704C90">
        <w:rPr>
          <w:rFonts w:ascii="Times New Roman" w:hAnsi="Times New Roman" w:cs="Times New Roman"/>
          <w:sz w:val="24"/>
          <w:szCs w:val="24"/>
        </w:rPr>
        <w:t>разработан и утвержден «План проведения недели безопасности на водных объектах».</w:t>
      </w:r>
    </w:p>
    <w:p w:rsidR="00642BB3" w:rsidRPr="00704C90" w:rsidRDefault="00642BB3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 xml:space="preserve">В соответствии с указанным планом в </w:t>
      </w:r>
      <w:r w:rsidR="00144D47" w:rsidRPr="00704C90">
        <w:rPr>
          <w:rFonts w:ascii="Times New Roman" w:hAnsi="Times New Roman" w:cs="Times New Roman"/>
          <w:sz w:val="24"/>
          <w:szCs w:val="24"/>
        </w:rPr>
        <w:t xml:space="preserve">МОУ СОШ № 16 </w:t>
      </w:r>
      <w:r w:rsidRPr="00704C90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642BB3" w:rsidRPr="00704C90" w:rsidRDefault="00585A84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 xml:space="preserve">- </w:t>
      </w:r>
      <w:r w:rsidR="00642BB3" w:rsidRPr="00704C90">
        <w:rPr>
          <w:rFonts w:ascii="Times New Roman" w:hAnsi="Times New Roman" w:cs="Times New Roman"/>
          <w:sz w:val="24"/>
          <w:szCs w:val="24"/>
        </w:rPr>
        <w:t>проведен инструктаж с персоналом на тему: «Соблюдение правил безопасног</w:t>
      </w:r>
      <w:r w:rsidRPr="00704C90">
        <w:rPr>
          <w:rFonts w:ascii="Times New Roman" w:hAnsi="Times New Roman" w:cs="Times New Roman"/>
          <w:sz w:val="24"/>
          <w:szCs w:val="24"/>
        </w:rPr>
        <w:t xml:space="preserve">о поведения на водных объектах», </w:t>
      </w:r>
    </w:p>
    <w:p w:rsidR="00642BB3" w:rsidRPr="00704C90" w:rsidRDefault="00C1491E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>Согласно плану работы с учащимися</w:t>
      </w:r>
      <w:r w:rsidR="00642BB3" w:rsidRPr="00704C90">
        <w:rPr>
          <w:rFonts w:ascii="Times New Roman" w:hAnsi="Times New Roman" w:cs="Times New Roman"/>
          <w:sz w:val="24"/>
          <w:szCs w:val="24"/>
        </w:rPr>
        <w:t xml:space="preserve"> была проведена образовательная деятельность, реализуемая </w:t>
      </w:r>
      <w:r w:rsidR="00144D47" w:rsidRPr="00704C90">
        <w:rPr>
          <w:rFonts w:ascii="Times New Roman" w:hAnsi="Times New Roman" w:cs="Times New Roman"/>
          <w:sz w:val="24"/>
          <w:szCs w:val="24"/>
        </w:rPr>
        <w:t xml:space="preserve">через разнообразные виды </w:t>
      </w:r>
      <w:r w:rsidR="00642BB3" w:rsidRPr="00704C9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42BB3" w:rsidRPr="00704C90" w:rsidRDefault="00704C90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 xml:space="preserve">- </w:t>
      </w:r>
      <w:r w:rsidR="00642BB3" w:rsidRPr="00704C90">
        <w:rPr>
          <w:rFonts w:ascii="Times New Roman" w:hAnsi="Times New Roman" w:cs="Times New Roman"/>
          <w:sz w:val="24"/>
          <w:szCs w:val="24"/>
        </w:rPr>
        <w:t>Система теоретических, практических занятий, направленных на формирование элементарных навыков безопасного поведения на воде. Познавательные беседы по темам: «Чтобы не было беды, будь осторожен у воды!»; «Не зная броду – не подходи к воде!».</w:t>
      </w:r>
    </w:p>
    <w:p w:rsidR="00642BB3" w:rsidRPr="00704C90" w:rsidRDefault="00704C90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 xml:space="preserve">- </w:t>
      </w:r>
      <w:r w:rsidR="00642BB3" w:rsidRPr="00704C90">
        <w:rPr>
          <w:rFonts w:ascii="Times New Roman" w:hAnsi="Times New Roman" w:cs="Times New Roman"/>
          <w:sz w:val="24"/>
          <w:szCs w:val="24"/>
        </w:rPr>
        <w:t>Просмотр видеофильма деятельности водолазов-спасателей.</w:t>
      </w:r>
    </w:p>
    <w:p w:rsidR="00642BB3" w:rsidRPr="00704C90" w:rsidRDefault="00642BB3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>Опытно-экспериментальная деятельность детей с водой и предметами «Тонет - плавает», «Такая разная вода».</w:t>
      </w:r>
    </w:p>
    <w:p w:rsidR="00642BB3" w:rsidRPr="00704C90" w:rsidRDefault="00980225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>В фойе  был оформлен информационный стенд на тему: «Внимание! Весенний паводок!</w:t>
      </w:r>
      <w:r w:rsidR="00642BB3" w:rsidRPr="00704C90">
        <w:rPr>
          <w:rFonts w:ascii="Times New Roman" w:hAnsi="Times New Roman" w:cs="Times New Roman"/>
          <w:sz w:val="24"/>
          <w:szCs w:val="24"/>
        </w:rPr>
        <w:t xml:space="preserve">», подготовлена наглядная информация, памятки по вопросам </w:t>
      </w:r>
      <w:r w:rsidRPr="00704C90">
        <w:rPr>
          <w:rFonts w:ascii="Times New Roman" w:hAnsi="Times New Roman" w:cs="Times New Roman"/>
          <w:sz w:val="24"/>
          <w:szCs w:val="24"/>
        </w:rPr>
        <w:t>безопасности на водных объектах.</w:t>
      </w:r>
    </w:p>
    <w:p w:rsidR="00000000" w:rsidRPr="00704C90" w:rsidRDefault="00642BB3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4C90">
        <w:rPr>
          <w:rFonts w:ascii="Times New Roman" w:hAnsi="Times New Roman" w:cs="Times New Roman"/>
          <w:sz w:val="24"/>
          <w:szCs w:val="24"/>
        </w:rPr>
        <w:t>Проведённые мероприятия способствуют формированию у взрослых и детей устойчивых навыков безопасного поведения на воде, умений применять полученные знания в экстремальных ситуациях, воспитанию ответственности за свою жизнь и жизнь окружающих.</w:t>
      </w:r>
    </w:p>
    <w:p w:rsidR="00704C90" w:rsidRPr="00704C90" w:rsidRDefault="00704C90" w:rsidP="00704C90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04C90">
        <w:rPr>
          <w:rFonts w:ascii="Times New Roman" w:hAnsi="Times New Roman" w:cs="Times New Roman"/>
          <w:b/>
          <w:sz w:val="32"/>
          <w:szCs w:val="24"/>
          <w:u w:val="single"/>
        </w:rPr>
        <w:t>«План проведения недели безопасности на водных объектах».</w:t>
      </w:r>
    </w:p>
    <w:p w:rsidR="00C1491E" w:rsidRPr="00980225" w:rsidRDefault="00C1491E" w:rsidP="00642BB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1057" w:type="dxa"/>
        <w:tblInd w:w="-2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7572"/>
        <w:gridCol w:w="992"/>
        <w:gridCol w:w="1843"/>
      </w:tblGrid>
      <w:tr w:rsidR="00704C90" w:rsidRPr="00877BE8" w:rsidTr="005528D6">
        <w:trPr>
          <w:trHeight w:val="167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 xml:space="preserve">№ </w:t>
            </w:r>
            <w:proofErr w:type="spellStart"/>
            <w:proofErr w:type="gramStart"/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п</w:t>
            </w:r>
            <w:proofErr w:type="spellEnd"/>
            <w:proofErr w:type="gramEnd"/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/</w:t>
            </w:r>
            <w:proofErr w:type="spellStart"/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п</w:t>
            </w:r>
            <w:proofErr w:type="spellEnd"/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 w:rsidRPr="001F2C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Ответственные</w:t>
            </w:r>
          </w:p>
        </w:tc>
      </w:tr>
      <w:tr w:rsidR="00704C90" w:rsidRPr="00877BE8" w:rsidTr="005528D6">
        <w:trPr>
          <w:trHeight w:val="167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 w:rsidRPr="00877BE8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  <w:t>1.</w:t>
            </w:r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C1491E">
            <w:pPr>
              <w:spacing w:before="167" w:after="201" w:line="1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Беседа «Чтобы не было беды, будь осторожен у воды!», Демонстрация видео, презентаций, рисунки</w:t>
            </w:r>
          </w:p>
          <w:p w:rsidR="00B663B2" w:rsidRPr="00704C90" w:rsidRDefault="00B663B2" w:rsidP="00C1491E">
            <w:pPr>
              <w:spacing w:before="167" w:after="201" w:line="1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0354" cy="1995328"/>
                  <wp:effectExtent l="19050" t="0" r="6646" b="0"/>
                  <wp:docPr id="4" name="Рисунок 1" descr="IMG-2021031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2-WA00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27" cy="199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63B2" w:rsidRPr="00704C90" w:rsidRDefault="00B663B2" w:rsidP="00C1491E">
            <w:pPr>
              <w:spacing w:before="167" w:after="201" w:line="1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51740" cy="1576200"/>
                  <wp:effectExtent l="19050" t="0" r="5760" b="0"/>
                  <wp:docPr id="5" name="Рисунок 2" descr="IMG-20210312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2-WA0005.jpg"/>
                          <pic:cNvPicPr/>
                        </pic:nvPicPr>
                        <pic:blipFill>
                          <a:blip r:embed="rId6" cstate="print"/>
                          <a:srcRect t="4386" r="17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4" cy="158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C90"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90"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50353" cy="3267060"/>
                  <wp:effectExtent l="19050" t="0" r="7097" b="0"/>
                  <wp:docPr id="11" name="Рисунок 10" descr="IMG-20210316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6-WA0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027" cy="32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4C90"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90"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4281" cy="3232298"/>
                  <wp:effectExtent l="19050" t="0" r="0" b="0"/>
                  <wp:docPr id="12" name="Рисунок 11" descr="IMG-2021031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0316-WA00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44" cy="323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A71639">
            <w:pPr>
              <w:spacing w:before="167" w:after="201" w:line="16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4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C1491E">
            <w:pPr>
              <w:spacing w:before="167" w:after="201" w:line="1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4C90" w:rsidRPr="00877BE8" w:rsidTr="005528D6">
        <w:trPr>
          <w:trHeight w:val="844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877BE8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  <w:lastRenderedPageBreak/>
              <w:t>2.</w:t>
            </w:r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704C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Беседа «Не зная броду – не подходи к воде!»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A71639">
            <w:pPr>
              <w:spacing w:before="167" w:after="201" w:line="16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5-а, 5-б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C1491E">
            <w:pPr>
              <w:spacing w:before="167" w:after="201" w:line="1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4C90" w:rsidRPr="00877BE8" w:rsidTr="005528D6">
        <w:trPr>
          <w:trHeight w:val="844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Default="00C1491E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  <w:t>3.</w:t>
            </w:r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инспектором. Профилактическая беседа. «Такая разная вода».</w:t>
            </w:r>
          </w:p>
          <w:p w:rsidR="00B663B2" w:rsidRPr="00704C90" w:rsidRDefault="00B663B2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63023" cy="2083981"/>
                  <wp:effectExtent l="19050" t="0" r="0" b="0"/>
                  <wp:docPr id="6" name="Рисунок 5" descr="IMG_20210317_135319_resized_20210318_125109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7_135319_resized_20210318_1251098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701" cy="208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2912" cy="2483824"/>
                  <wp:effectExtent l="19050" t="0" r="3988" b="0"/>
                  <wp:docPr id="7" name="Рисунок 6" descr="IMG_20210317_140123_resized_20210318_12510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7_140123_resized_20210318_1251096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7" cy="248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A71639">
            <w:pPr>
              <w:spacing w:before="167" w:after="201" w:line="16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6 - 7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1491E" w:rsidRPr="00704C90" w:rsidRDefault="00C1491E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Буков С.Е. (МЧС), классные руководители, </w:t>
            </w:r>
            <w:proofErr w:type="spellStart"/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Тигранова</w:t>
            </w:r>
            <w:proofErr w:type="spellEnd"/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</w:tr>
      <w:tr w:rsidR="005528D6" w:rsidRPr="00877BE8" w:rsidTr="005528D6">
        <w:trPr>
          <w:trHeight w:val="844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Default="00623B9C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  <w:lastRenderedPageBreak/>
              <w:t>4.</w:t>
            </w:r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Демонстрация видео, презентаций.</w:t>
            </w:r>
          </w:p>
          <w:p w:rsidR="00623B9C" w:rsidRPr="00704C90" w:rsidRDefault="00623B9C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людям, потерпевшим бедствие на воде», «Правила безопасного поведения на водных объектах».</w:t>
            </w:r>
            <w:r w:rsidR="005528D6"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деятельности водолазов-спасателей.</w:t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A71639">
            <w:pPr>
              <w:spacing w:before="167" w:after="201" w:line="16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28D6" w:rsidRPr="00877BE8" w:rsidTr="005528D6">
        <w:trPr>
          <w:trHeight w:val="844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Default="00623B9C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  <w:t xml:space="preserve">5. </w:t>
            </w:r>
          </w:p>
        </w:tc>
        <w:tc>
          <w:tcPr>
            <w:tcW w:w="757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Проведены уроки ОБЖ по теме «Безопасность на водных объектах».</w:t>
            </w:r>
          </w:p>
          <w:p w:rsidR="00B663B2" w:rsidRPr="00704C90" w:rsidRDefault="00B663B2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1503" cy="1658679"/>
                  <wp:effectExtent l="19050" t="0" r="0" b="0"/>
                  <wp:docPr id="8" name="Рисунок 7" descr="IMG_20210318_124131_resized_20210318_125109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8_124131_resized_20210318_1251094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369" cy="165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889" cy="1634606"/>
                  <wp:effectExtent l="19050" t="0" r="8861" b="0"/>
                  <wp:docPr id="9" name="Рисунок 8" descr="IMG_20210318_124204_resized_20210318_125109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8_124204_resized_20210318_12510921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098" cy="1636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A71639">
            <w:pPr>
              <w:spacing w:before="167" w:after="201" w:line="16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23B9C" w:rsidRPr="00704C90" w:rsidRDefault="00623B9C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Леонов А.А.,  Классные руководители</w:t>
            </w:r>
          </w:p>
        </w:tc>
      </w:tr>
      <w:tr w:rsidR="00704C90" w:rsidRPr="00877BE8" w:rsidTr="005528D6">
        <w:trPr>
          <w:trHeight w:val="844"/>
        </w:trPr>
        <w:tc>
          <w:tcPr>
            <w:tcW w:w="6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04C90" w:rsidRDefault="00704C90" w:rsidP="00A71639">
            <w:pPr>
              <w:spacing w:before="167" w:after="201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</w:rPr>
            </w:pPr>
          </w:p>
        </w:tc>
        <w:tc>
          <w:tcPr>
            <w:tcW w:w="10407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04C90" w:rsidRPr="00704C90" w:rsidRDefault="00704C90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sz w:val="24"/>
                <w:szCs w:val="24"/>
              </w:rPr>
              <w:t>В фойе  был оформлен информационный стенд на тему: «Внимание! Весенний паводок!»</w:t>
            </w:r>
          </w:p>
          <w:p w:rsidR="00704C90" w:rsidRPr="00704C90" w:rsidRDefault="00704C90" w:rsidP="00C149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6773" cy="2832671"/>
                  <wp:effectExtent l="19050" t="0" r="0" b="0"/>
                  <wp:docPr id="10" name="Рисунок 9" descr="IMG_20210312_113730_resized_20210318_011215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312_113730_resized_20210318_01121592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36" cy="283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225" w:rsidRDefault="00B663B2" w:rsidP="00642BB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63B2" w:rsidRPr="005528D6" w:rsidRDefault="005528D6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8D6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5528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28D6">
        <w:rPr>
          <w:rFonts w:ascii="Times New Roman" w:hAnsi="Times New Roman" w:cs="Times New Roman"/>
          <w:sz w:val="24"/>
          <w:szCs w:val="24"/>
        </w:rPr>
        <w:t>Зам.директора по ВР</w:t>
      </w:r>
    </w:p>
    <w:p w:rsidR="005528D6" w:rsidRPr="005528D6" w:rsidRDefault="005528D6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8D6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5528D6">
        <w:rPr>
          <w:rFonts w:ascii="Times New Roman" w:hAnsi="Times New Roman" w:cs="Times New Roman"/>
          <w:sz w:val="24"/>
          <w:szCs w:val="24"/>
        </w:rPr>
        <w:t xml:space="preserve"> Б.И.</w:t>
      </w:r>
    </w:p>
    <w:p w:rsidR="005528D6" w:rsidRPr="005528D6" w:rsidRDefault="005528D6" w:rsidP="00642B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8D6">
        <w:rPr>
          <w:rFonts w:ascii="Times New Roman" w:hAnsi="Times New Roman" w:cs="Times New Roman"/>
          <w:sz w:val="24"/>
          <w:szCs w:val="24"/>
        </w:rPr>
        <w:t>89201680788</w:t>
      </w:r>
    </w:p>
    <w:sectPr w:rsidR="005528D6" w:rsidRPr="005528D6" w:rsidSect="005528D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311"/>
    <w:multiLevelType w:val="multilevel"/>
    <w:tmpl w:val="1F5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1306F"/>
    <w:multiLevelType w:val="multilevel"/>
    <w:tmpl w:val="845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BB3"/>
    <w:rsid w:val="00144D47"/>
    <w:rsid w:val="005528D6"/>
    <w:rsid w:val="00585A84"/>
    <w:rsid w:val="00623B9C"/>
    <w:rsid w:val="00642BB3"/>
    <w:rsid w:val="00704C90"/>
    <w:rsid w:val="00980225"/>
    <w:rsid w:val="00B663B2"/>
    <w:rsid w:val="00C1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2B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2021-03-18T10:20:00Z</cp:lastPrinted>
  <dcterms:created xsi:type="dcterms:W3CDTF">2021-03-18T08:25:00Z</dcterms:created>
  <dcterms:modified xsi:type="dcterms:W3CDTF">2021-03-18T10:22:00Z</dcterms:modified>
</cp:coreProperties>
</file>