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31" w:rsidRDefault="00180331" w:rsidP="00180331">
      <w:pPr>
        <w:jc w:val="center"/>
        <w:rPr>
          <w:rFonts w:ascii="Times New Roman" w:hAnsi="Times New Roman"/>
          <w:sz w:val="28"/>
          <w:szCs w:val="28"/>
        </w:rPr>
      </w:pPr>
      <w:r w:rsidRPr="00EE02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4A68F" wp14:editId="2D06A72C">
            <wp:simplePos x="0" y="0"/>
            <wp:positionH relativeFrom="column">
              <wp:posOffset>-468135</wp:posOffset>
            </wp:positionH>
            <wp:positionV relativeFrom="paragraph">
              <wp:posOffset>-172890</wp:posOffset>
            </wp:positionV>
            <wp:extent cx="2743200" cy="1022615"/>
            <wp:effectExtent l="0" t="0" r="0" b="6985"/>
            <wp:wrapSquare wrapText="bothSides"/>
            <wp:docPr id="1" name="Рисунок 1" descr="https://encrypted-tbn2.gstatic.com/images?q=tbn:ANd9GcTGdPEl9qxriG5u7KWeTA2cQu2nyOFjczdFzlBbF2EYOKKPaCZ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dPEl9qxriG5u7KWeTA2cQu2nyOFjczdFzlBbF2EYOKKPaCZ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331" w:rsidRDefault="00180331" w:rsidP="00180331">
      <w:pPr>
        <w:jc w:val="center"/>
        <w:rPr>
          <w:rFonts w:ascii="Times New Roman" w:hAnsi="Times New Roman"/>
          <w:sz w:val="28"/>
          <w:szCs w:val="28"/>
        </w:rPr>
      </w:pPr>
    </w:p>
    <w:p w:rsidR="00180331" w:rsidRDefault="00180331" w:rsidP="00180331">
      <w:pPr>
        <w:jc w:val="center"/>
        <w:rPr>
          <w:rFonts w:ascii="Times New Roman" w:hAnsi="Times New Roman"/>
          <w:sz w:val="28"/>
          <w:szCs w:val="28"/>
        </w:rPr>
      </w:pPr>
    </w:p>
    <w:p w:rsidR="00180331" w:rsidRDefault="00180331" w:rsidP="00180331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80331" w:rsidRPr="00180331" w:rsidRDefault="00180331" w:rsidP="00180331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Муниципальное общеобразовательное учреждение</w:t>
      </w:r>
    </w:p>
    <w:p w:rsidR="00180331" w:rsidRPr="00180331" w:rsidRDefault="00180331" w:rsidP="00180331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/>
          <w:color w:val="595959" w:themeColor="text1" w:themeTint="A6"/>
          <w:sz w:val="28"/>
          <w:szCs w:val="28"/>
        </w:rPr>
        <w:t>«Средняя общеобразовательная школа № 50»</w:t>
      </w:r>
    </w:p>
    <w:p w:rsidR="00180331" w:rsidRPr="00180331" w:rsidRDefault="00180331" w:rsidP="00180331">
      <w:pPr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 wp14:anchorId="1023814F" wp14:editId="3D247BDB">
            <wp:extent cx="5940425" cy="1854237"/>
            <wp:effectExtent l="0" t="0" r="0" b="0"/>
            <wp:docPr id="2" name="Рисунок 2" descr="C:\Users\Компьютер\Desktop\сканир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иров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80331" w:rsidRPr="00180331" w:rsidTr="00F7121F">
        <w:tc>
          <w:tcPr>
            <w:tcW w:w="4785" w:type="dxa"/>
          </w:tcPr>
          <w:p w:rsidR="00180331" w:rsidRPr="00180331" w:rsidRDefault="00180331" w:rsidP="00F7121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0331" w:rsidRPr="00180331" w:rsidRDefault="00180331" w:rsidP="00F7121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83BBC" w:rsidRPr="00180331" w:rsidRDefault="00583BBC" w:rsidP="00583BBC">
      <w:pPr>
        <w:ind w:firstLine="709"/>
        <w:jc w:val="center"/>
        <w:rPr>
          <w:rFonts w:ascii="Times New Roman" w:hAnsi="Times New Roman"/>
          <w:color w:val="595959" w:themeColor="text1" w:themeTint="A6"/>
        </w:rPr>
      </w:pPr>
    </w:p>
    <w:p w:rsidR="00583BBC" w:rsidRPr="00180331" w:rsidRDefault="00583BBC" w:rsidP="00583BBC">
      <w:pPr>
        <w:ind w:firstLine="709"/>
        <w:jc w:val="center"/>
        <w:rPr>
          <w:rFonts w:ascii="Times New Roman" w:hAnsi="Times New Roman"/>
          <w:color w:val="595959" w:themeColor="text1" w:themeTint="A6"/>
        </w:rPr>
      </w:pPr>
    </w:p>
    <w:p w:rsidR="00583BBC" w:rsidRPr="00180331" w:rsidRDefault="00583BBC" w:rsidP="00583BBC">
      <w:pPr>
        <w:ind w:firstLine="709"/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  <w:r w:rsidRPr="00180331">
        <w:rPr>
          <w:rFonts w:ascii="Times New Roman" w:hAnsi="Times New Roman"/>
          <w:b/>
          <w:color w:val="595959" w:themeColor="text1" w:themeTint="A6"/>
          <w:sz w:val="32"/>
          <w:szCs w:val="32"/>
        </w:rPr>
        <w:t>РАБОЧАЯ ПРОГРАММА</w:t>
      </w:r>
    </w:p>
    <w:p w:rsidR="00180331" w:rsidRPr="00180331" w:rsidRDefault="00583BBC" w:rsidP="00180331">
      <w:pPr>
        <w:jc w:val="center"/>
        <w:rPr>
          <w:rFonts w:ascii="Times New Roman" w:hAnsi="Times New Roman"/>
          <w:b/>
          <w:color w:val="595959" w:themeColor="text1" w:themeTint="A6"/>
          <w:sz w:val="40"/>
          <w:szCs w:val="40"/>
        </w:rPr>
      </w:pPr>
      <w:r w:rsidRPr="00180331">
        <w:rPr>
          <w:rFonts w:ascii="Times New Roman" w:hAnsi="Times New Roman"/>
          <w:b/>
          <w:color w:val="595959" w:themeColor="text1" w:themeTint="A6"/>
          <w:sz w:val="32"/>
          <w:szCs w:val="32"/>
        </w:rPr>
        <w:t xml:space="preserve">  </w:t>
      </w:r>
      <w:r w:rsidR="00180331" w:rsidRPr="00180331">
        <w:rPr>
          <w:rFonts w:ascii="Times New Roman" w:hAnsi="Times New Roman"/>
          <w:b/>
          <w:color w:val="595959" w:themeColor="text1" w:themeTint="A6"/>
          <w:sz w:val="40"/>
          <w:szCs w:val="40"/>
        </w:rPr>
        <w:t>«Искусство владеть словом»</w:t>
      </w:r>
    </w:p>
    <w:p w:rsidR="00583BBC" w:rsidRPr="00180331" w:rsidRDefault="00180331" w:rsidP="00583BBC">
      <w:pPr>
        <w:ind w:firstLine="709"/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  <w:r w:rsidRPr="00180331">
        <w:rPr>
          <w:rFonts w:ascii="Times New Roman" w:hAnsi="Times New Roman"/>
          <w:b/>
          <w:color w:val="595959" w:themeColor="text1" w:themeTint="A6"/>
          <w:sz w:val="32"/>
          <w:szCs w:val="32"/>
        </w:rPr>
        <w:t>(внеурочная деятельность)</w:t>
      </w:r>
      <w:r w:rsidR="00583BBC" w:rsidRPr="00180331">
        <w:rPr>
          <w:rFonts w:ascii="Times New Roman" w:hAnsi="Times New Roman"/>
          <w:b/>
          <w:color w:val="595959" w:themeColor="text1" w:themeTint="A6"/>
          <w:sz w:val="32"/>
          <w:szCs w:val="32"/>
        </w:rPr>
        <w:t xml:space="preserve"> </w:t>
      </w:r>
    </w:p>
    <w:p w:rsidR="00583BBC" w:rsidRPr="00180331" w:rsidRDefault="00583BBC" w:rsidP="00583BBC">
      <w:pPr>
        <w:ind w:firstLine="709"/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  <w:r w:rsidRPr="00180331">
        <w:rPr>
          <w:rFonts w:ascii="Times New Roman" w:hAnsi="Times New Roman"/>
          <w:b/>
          <w:color w:val="595959" w:themeColor="text1" w:themeTint="A6"/>
          <w:sz w:val="32"/>
          <w:szCs w:val="32"/>
        </w:rPr>
        <w:t>9 класс</w:t>
      </w:r>
    </w:p>
    <w:p w:rsidR="00583BBC" w:rsidRPr="00180331" w:rsidRDefault="00583BBC" w:rsidP="00583BBC">
      <w:pPr>
        <w:ind w:firstLine="709"/>
        <w:rPr>
          <w:rFonts w:ascii="Times New Roman" w:hAnsi="Times New Roman"/>
          <w:color w:val="595959" w:themeColor="text1" w:themeTint="A6"/>
        </w:rPr>
      </w:pPr>
    </w:p>
    <w:p w:rsidR="00583BBC" w:rsidRPr="00180331" w:rsidRDefault="00583BBC" w:rsidP="00583BBC">
      <w:pPr>
        <w:pStyle w:val="Defaul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Авторы-разработчики: </w:t>
      </w:r>
    </w:p>
    <w:p w:rsidR="00583BBC" w:rsidRPr="00180331" w:rsidRDefault="00583BBC" w:rsidP="00583BBC">
      <w:pPr>
        <w:pStyle w:val="Defaul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Голомёдова</w:t>
      </w:r>
      <w:proofErr w:type="spellEnd"/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Е.Э.</w:t>
      </w:r>
      <w:proofErr w:type="gramStart"/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 учитель</w:t>
      </w:r>
      <w:proofErr w:type="gramEnd"/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русского языка и </w:t>
      </w:r>
    </w:p>
    <w:p w:rsidR="00583BBC" w:rsidRPr="00180331" w:rsidRDefault="00583BBC" w:rsidP="00583BBC">
      <w:pPr>
        <w:pStyle w:val="Defaul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литературы высшей категории</w:t>
      </w:r>
    </w:p>
    <w:p w:rsidR="00583BBC" w:rsidRPr="00180331" w:rsidRDefault="00583BBC" w:rsidP="00583BBC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80331" w:rsidRPr="00180331" w:rsidRDefault="00180331" w:rsidP="00583BBC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80331" w:rsidRPr="00180331" w:rsidRDefault="00180331" w:rsidP="00583BBC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80331" w:rsidRPr="00180331" w:rsidRDefault="00180331" w:rsidP="00583BBC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80331" w:rsidRPr="00180331" w:rsidRDefault="00180331" w:rsidP="00583BBC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83BBC" w:rsidRPr="00180331" w:rsidRDefault="00180331" w:rsidP="00583BBC">
      <w:pPr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180331">
        <w:rPr>
          <w:rFonts w:ascii="Times New Roman" w:hAnsi="Times New Roman"/>
          <w:color w:val="595959" w:themeColor="text1" w:themeTint="A6"/>
          <w:sz w:val="28"/>
          <w:szCs w:val="28"/>
        </w:rPr>
        <w:t>Тверь 2020</w:t>
      </w:r>
    </w:p>
    <w:p w:rsidR="00583BBC" w:rsidRDefault="00583BBC" w:rsidP="00583BBC">
      <w:pPr>
        <w:rPr>
          <w:rFonts w:ascii="Times New Roman" w:hAnsi="Times New Roman"/>
          <w:sz w:val="40"/>
          <w:szCs w:val="40"/>
        </w:rPr>
      </w:pPr>
    </w:p>
    <w:p w:rsidR="00583BBC" w:rsidRDefault="00583BBC" w:rsidP="00583BB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  </w:t>
      </w:r>
    </w:p>
    <w:p w:rsidR="00583BBC" w:rsidRPr="00625637" w:rsidRDefault="00583BBC" w:rsidP="00583BBC">
      <w:pPr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начинаются первые шаги в журналистике? Может ли удачное написание школьного сочинения служить началом постижения одной из самых востребованных профессий в наш информационный век? Конечно, ведь принципы работы над сочинением такие же, как и принципы работы над любым текстом.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– тот вид деятельности </w:t>
      </w:r>
      <w:proofErr w:type="gramStart"/>
      <w:r>
        <w:rPr>
          <w:rFonts w:ascii="Times New Roman" w:hAnsi="Times New Roman"/>
          <w:sz w:val="28"/>
          <w:szCs w:val="28"/>
        </w:rPr>
        <w:t>учащихся ,который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оказывается одним из наиболее востребованных в эпоху развития глобальных коммуникаций.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 – тот вид деятельности, который может и </w:t>
      </w:r>
      <w:proofErr w:type="gramStart"/>
      <w:r>
        <w:rPr>
          <w:rFonts w:ascii="Times New Roman" w:hAnsi="Times New Roman"/>
          <w:sz w:val="28"/>
          <w:szCs w:val="28"/>
        </w:rPr>
        <w:t>приучить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отучить думать. Шаблонные, удручающие правильные тексты, по сути, пересказ учебников и статей, - результат </w:t>
      </w:r>
      <w:proofErr w:type="gramStart"/>
      <w:r>
        <w:rPr>
          <w:rFonts w:ascii="Times New Roman" w:hAnsi="Times New Roman"/>
          <w:sz w:val="28"/>
          <w:szCs w:val="28"/>
        </w:rPr>
        <w:t>неумения  активизировать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мышление учащихся.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Старшеклассники серьёзно задумываются над своими способностями и склонностями. Полезно время от времени предлагать им роли писателей, критиков, издателей, журналистов и редакторов.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сочинения любого жанра – активизация творческого начала. Школа призвана давать учащимся необходимые навыки сочинения в художественных, публицистических и научных жанрах.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элективного курса – дать возможность раскрыться творческим потенциалам учащихся, уйти от шаблонности высказывания, обрести определённый набор качеств, которыми должен обладать любой журналист, помочь развитию личности.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писать публицистические тексты важно не только для журналистов, работающих в печатных изданиях, но и </w:t>
      </w:r>
      <w:proofErr w:type="gramStart"/>
      <w:r>
        <w:rPr>
          <w:rFonts w:ascii="Times New Roman" w:hAnsi="Times New Roman"/>
          <w:sz w:val="28"/>
          <w:szCs w:val="28"/>
        </w:rPr>
        <w:t>для  теле</w:t>
      </w:r>
      <w:proofErr w:type="gramEnd"/>
      <w:r>
        <w:rPr>
          <w:rFonts w:ascii="Times New Roman" w:hAnsi="Times New Roman"/>
          <w:sz w:val="28"/>
          <w:szCs w:val="28"/>
        </w:rPr>
        <w:t>- и радиожурналистов, которые тоже пишут сценарии для своих будущих передач.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для достижения следующих задач: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культуру устной и письменной речи;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-раскрыть особенности текста;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-расширить и углубить знания о газетных жанрах сочинений;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старшеклассников понимать специфические особенности газетных жанров сочинений, определять пригодность того или иного жанра к данной теме, к данному материалу, к данному адресату;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-привить учащимся авторское достоинство, которое пробуждает подлинный интерес к написанию сочинения газетных жанров, воспитывает ответственность за творческую работу.</w:t>
      </w:r>
    </w:p>
    <w:p w:rsidR="00583BBC" w:rsidRDefault="00583BBC" w:rsidP="00583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>изучения  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должны:</w:t>
      </w:r>
    </w:p>
    <w:p w:rsidR="00583BBC" w:rsidRDefault="00583BBC" w:rsidP="00583B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писать сочинения газетных жанров;</w:t>
      </w:r>
    </w:p>
    <w:p w:rsidR="00583BBC" w:rsidRDefault="00583BBC" w:rsidP="00583B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отбирать фактический и языковой материал для сочинения того или иного жанра;</w:t>
      </w:r>
    </w:p>
    <w:p w:rsidR="00583BBC" w:rsidRDefault="00583BBC" w:rsidP="00583B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редактировать тексты сочинений; оценивать стилистическую целесообразность использования в речи разных языковых средств;</w:t>
      </w:r>
    </w:p>
    <w:p w:rsidR="00583BBC" w:rsidRDefault="00583BBC" w:rsidP="00583B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владеть навыками стилистической правки текста;</w:t>
      </w:r>
    </w:p>
    <w:p w:rsidR="00583BBC" w:rsidRDefault="00583BBC" w:rsidP="00583B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владеть жанрами сочинений, </w:t>
      </w:r>
      <w:proofErr w:type="gramStart"/>
      <w:r>
        <w:rPr>
          <w:rFonts w:ascii="Times New Roman" w:hAnsi="Times New Roman"/>
          <w:sz w:val="28"/>
          <w:szCs w:val="28"/>
        </w:rPr>
        <w:t>коммуникативно  значимых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деятельности учащихся.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68 часов.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зависит от использования учителем методов и приёма работы над курсом. Обсуждение теоретических </w:t>
      </w:r>
      <w:proofErr w:type="gramStart"/>
      <w:r>
        <w:rPr>
          <w:rFonts w:ascii="Times New Roman" w:hAnsi="Times New Roman"/>
          <w:sz w:val="28"/>
          <w:szCs w:val="28"/>
        </w:rPr>
        <w:t>вопросов( материала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введения и частично других разделов программы0 потребует от учителя использования лекционных приёмов работы, метода беседы, организации выступления учащихся с сообщением по материалам рекомендованной учебной литературы.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использовать метод наблюдения, работы с текстами – образцами, сопоставления, создания текста.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роль в практической работе отводится дидактическому материалу. При его подборе необходимо привлекать тексты с учётом жанровых разновидностей речи.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следует уделить подбору заданий и </w:t>
      </w:r>
      <w:proofErr w:type="gramStart"/>
      <w:r>
        <w:rPr>
          <w:rFonts w:ascii="Times New Roman" w:hAnsi="Times New Roman"/>
          <w:sz w:val="28"/>
          <w:szCs w:val="28"/>
        </w:rPr>
        <w:t>упражнений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направлены на выработку умений по сопоставлению учащимися высказываний и текстов различной жанровой принадлежности 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ориентировочный характер. А </w:t>
      </w:r>
      <w:proofErr w:type="gramStart"/>
      <w:r>
        <w:rPr>
          <w:rFonts w:ascii="Times New Roman" w:hAnsi="Times New Roman"/>
          <w:sz w:val="28"/>
          <w:szCs w:val="28"/>
        </w:rPr>
        <w:t>значит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 варьирование, которое может быть связано с творческим подходом учителя к решению практических и теоретических вопросов.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Введение. Текст как речевое произведение.</w:t>
      </w: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5637">
        <w:rPr>
          <w:rFonts w:ascii="Times New Roman" w:hAnsi="Times New Roman"/>
          <w:b/>
          <w:sz w:val="28"/>
          <w:szCs w:val="28"/>
        </w:rPr>
        <w:t>( Повторение</w:t>
      </w:r>
      <w:proofErr w:type="gramEnd"/>
      <w:r w:rsidRPr="00625637">
        <w:rPr>
          <w:rFonts w:ascii="Times New Roman" w:hAnsi="Times New Roman"/>
          <w:b/>
          <w:sz w:val="28"/>
          <w:szCs w:val="28"/>
        </w:rPr>
        <w:t>).</w:t>
      </w:r>
    </w:p>
    <w:p w:rsidR="00583BBC" w:rsidRDefault="00583BBC" w:rsidP="00583B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Текст. Тема и основная мысль. Способы связи между предложениями. Смысловая и композиционная целостность текста. Средства выразительности в тексте. Стилистические возможности языковых средств. Главные признаки текста.</w:t>
      </w:r>
    </w:p>
    <w:p w:rsidR="00583BBC" w:rsidRDefault="00583BBC" w:rsidP="00583B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микротема</w:t>
      </w:r>
      <w:proofErr w:type="spellEnd"/>
      <w:r>
        <w:rPr>
          <w:rFonts w:ascii="Times New Roman" w:hAnsi="Times New Roman"/>
          <w:i/>
          <w:sz w:val="28"/>
          <w:szCs w:val="28"/>
        </w:rPr>
        <w:t>, абзац, зачин,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цепная и параллельная связи,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Лексические и грамматические средства связи.</w:t>
      </w:r>
    </w:p>
    <w:p w:rsidR="00583BBC" w:rsidRDefault="00583BBC" w:rsidP="00583B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83BBC" w:rsidRDefault="00583BBC" w:rsidP="00583B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Сочинение – это тоже текст</w:t>
      </w:r>
      <w:r>
        <w:rPr>
          <w:rFonts w:ascii="Times New Roman" w:hAnsi="Times New Roman"/>
          <w:sz w:val="28"/>
          <w:szCs w:val="28"/>
        </w:rPr>
        <w:t>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темы сочинения.</w:t>
      </w:r>
      <w:r w:rsidR="0000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некоторых правилах цитирования </w:t>
      </w:r>
      <w:proofErr w:type="gramStart"/>
      <w:r>
        <w:rPr>
          <w:rFonts w:ascii="Times New Roman" w:hAnsi="Times New Roman"/>
          <w:sz w:val="28"/>
          <w:szCs w:val="28"/>
        </w:rPr>
        <w:t>( как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цитату частью текста0. Разнообразие тематических сочинений. Объём сочинения.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прямая и косвенная речь, частичное цитирование, цитирование с помощью вводных слов,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вводных предложений.</w:t>
      </w: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Реферат как вид текста.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реферата. Требования к реферату.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 w:rsidR="0000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реферировать, </w:t>
      </w:r>
      <w:proofErr w:type="gramStart"/>
      <w:r>
        <w:rPr>
          <w:rFonts w:ascii="Times New Roman" w:hAnsi="Times New Roman"/>
          <w:i/>
          <w:sz w:val="28"/>
          <w:szCs w:val="28"/>
        </w:rPr>
        <w:t>реферативный( журнал</w:t>
      </w:r>
      <w:proofErr w:type="gramEnd"/>
      <w:r>
        <w:rPr>
          <w:rFonts w:ascii="Times New Roman" w:hAnsi="Times New Roman"/>
          <w:i/>
          <w:sz w:val="28"/>
          <w:szCs w:val="28"/>
        </w:rPr>
        <w:t>), реферативное ( сообщение),референт,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исходный текст,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библиографические данные статьи или книги,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слова-« </w:t>
      </w:r>
      <w:proofErr w:type="spellStart"/>
      <w:r>
        <w:rPr>
          <w:rFonts w:ascii="Times New Roman" w:hAnsi="Times New Roman"/>
          <w:i/>
          <w:sz w:val="28"/>
          <w:szCs w:val="28"/>
        </w:rPr>
        <w:t>срепы</w:t>
      </w:r>
      <w:proofErr w:type="spellEnd"/>
      <w:r>
        <w:rPr>
          <w:rFonts w:ascii="Times New Roman" w:hAnsi="Times New Roman"/>
          <w:i/>
          <w:sz w:val="28"/>
          <w:szCs w:val="28"/>
        </w:rPr>
        <w:t>»,научная информация.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сочинения свой жанр </w:t>
      </w:r>
      <w:proofErr w:type="gramStart"/>
      <w:r>
        <w:rPr>
          <w:rFonts w:ascii="Times New Roman" w:hAnsi="Times New Roman"/>
          <w:sz w:val="28"/>
          <w:szCs w:val="28"/>
        </w:rPr>
        <w:t>( обзор</w:t>
      </w:r>
      <w:proofErr w:type="gramEnd"/>
      <w:r>
        <w:rPr>
          <w:rFonts w:ascii="Times New Roman" w:hAnsi="Times New Roman"/>
          <w:sz w:val="28"/>
          <w:szCs w:val="28"/>
        </w:rPr>
        <w:t>).Единство содержания и формы.</w:t>
      </w:r>
      <w:r w:rsidR="0000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 материала сочинения. Жанры малой формы. Публицистические жанры информационного и аналитического характера. Жанры</w:t>
      </w:r>
      <w:r w:rsidR="00001FF6">
        <w:rPr>
          <w:rFonts w:ascii="Times New Roman" w:hAnsi="Times New Roman"/>
          <w:sz w:val="28"/>
          <w:szCs w:val="28"/>
        </w:rPr>
        <w:t xml:space="preserve">, используемые в научной работе </w:t>
      </w:r>
      <w:proofErr w:type="gramStart"/>
      <w:r>
        <w:rPr>
          <w:rFonts w:ascii="Times New Roman" w:hAnsi="Times New Roman"/>
          <w:sz w:val="28"/>
          <w:szCs w:val="28"/>
        </w:rPr>
        <w:t>от 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выбор жанра?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 w:rsidR="0000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авторы,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авторское </w:t>
      </w:r>
      <w:proofErr w:type="gramStart"/>
      <w:r>
        <w:rPr>
          <w:rFonts w:ascii="Times New Roman" w:hAnsi="Times New Roman"/>
          <w:i/>
          <w:sz w:val="28"/>
          <w:szCs w:val="28"/>
        </w:rPr>
        <w:t>достоинство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,произведение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словесности.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Репортаж.</w:t>
      </w:r>
    </w:p>
    <w:p w:rsidR="00583BBC" w:rsidRDefault="00583BBC" w:rsidP="00583B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Репортаж- один из жанров публицистики. Содержание репортажа. Различие между репортажем и информационной заметкой. Правила построения репортажа. Языковые средства в репортаже. Формы выражения авторского «я».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комментатор, комментировать, репортёр, динамика. </w:t>
      </w:r>
      <w:proofErr w:type="gramStart"/>
      <w:r>
        <w:rPr>
          <w:rFonts w:ascii="Times New Roman" w:hAnsi="Times New Roman"/>
          <w:i/>
          <w:sz w:val="28"/>
          <w:szCs w:val="28"/>
        </w:rPr>
        <w:t>« эффект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присутствия». Документальна точность, достоверность.</w:t>
      </w: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Интервью.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 как информационный жанр. Цель интервью. Разновидности интервью. Интервью не просто беседа. В чём своеобразие языка интервью. Речевая ситуация.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интервьюер, интервьюировать, журналист, корреспондент, диалогическая речь, интервьюированный </w:t>
      </w:r>
      <w:proofErr w:type="gramStart"/>
      <w:r>
        <w:rPr>
          <w:rFonts w:ascii="Times New Roman" w:hAnsi="Times New Roman"/>
          <w:i/>
          <w:sz w:val="28"/>
          <w:szCs w:val="28"/>
        </w:rPr>
        <w:t>( опрашиваемый</w:t>
      </w:r>
      <w:proofErr w:type="gramEnd"/>
      <w:r>
        <w:rPr>
          <w:rFonts w:ascii="Times New Roman" w:hAnsi="Times New Roman"/>
          <w:i/>
          <w:sz w:val="28"/>
          <w:szCs w:val="28"/>
        </w:rPr>
        <w:t>), речевой этикет, интервью-рассказ, интервью-беседа, интервью-зарисовка.</w:t>
      </w: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Портретный очерк.</w:t>
      </w:r>
    </w:p>
    <w:p w:rsidR="00583BBC" w:rsidRDefault="00001FF6" w:rsidP="00583B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 документальный и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583BBC">
        <w:rPr>
          <w:rFonts w:ascii="Times New Roman" w:hAnsi="Times New Roman"/>
          <w:sz w:val="28"/>
          <w:szCs w:val="28"/>
        </w:rPr>
        <w:t>документальный</w:t>
      </w:r>
      <w:proofErr w:type="spellEnd"/>
      <w:r w:rsidR="00583B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3BBC">
        <w:rPr>
          <w:rFonts w:ascii="Times New Roman" w:hAnsi="Times New Roman"/>
          <w:sz w:val="28"/>
          <w:szCs w:val="28"/>
        </w:rPr>
        <w:t>Очерк проблемный и портретный. Их сходство и различие. Способы выражения позиции автора в очерке. Портретный очерк – один из видов очерка, широко распространённого публицистического жанра. Герой портретного очерка. Составные части портретного очерка. Этапы работы над очерком.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публицистичность изложения,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фактический  материал</w:t>
      </w:r>
      <w:proofErr w:type="gramEnd"/>
      <w:r>
        <w:rPr>
          <w:rFonts w:ascii="Times New Roman" w:hAnsi="Times New Roman"/>
          <w:i/>
          <w:sz w:val="28"/>
          <w:szCs w:val="28"/>
        </w:rPr>
        <w:t>, динамика,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раскрытие темы в динамике,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общественная значимость, портрет одного человека,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коллективный портрет нескольких персонажей.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 xml:space="preserve">Путевой очерк </w:t>
      </w:r>
      <w:proofErr w:type="gramStart"/>
      <w:r w:rsidRPr="00625637">
        <w:rPr>
          <w:rFonts w:ascii="Times New Roman" w:hAnsi="Times New Roman"/>
          <w:b/>
          <w:sz w:val="28"/>
          <w:szCs w:val="28"/>
        </w:rPr>
        <w:t>( путевые</w:t>
      </w:r>
      <w:proofErr w:type="gramEnd"/>
      <w:r w:rsidRPr="00625637">
        <w:rPr>
          <w:rFonts w:ascii="Times New Roman" w:hAnsi="Times New Roman"/>
          <w:b/>
          <w:sz w:val="28"/>
          <w:szCs w:val="28"/>
        </w:rPr>
        <w:t xml:space="preserve"> заметки).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Путевой очерк и путевые зарисовки. Их сходство и различие. Путевые заметки как жанр художественной публицистики. Содержание путевых заметок. Назначение путевых заметок. Типы речи путевых заметок.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зарисовка,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информативная речь,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/>
          <w:i/>
          <w:sz w:val="28"/>
          <w:szCs w:val="28"/>
        </w:rPr>
        <w:t>изобразительная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End"/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подлинный жизненный материал, рассказ о событии.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Статья.</w:t>
      </w:r>
    </w:p>
    <w:p w:rsidR="00583BBC" w:rsidRDefault="00583BBC" w:rsidP="00583B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– объясняющий жанр публицистики. Задача статьи. Строение статьи. Языковые особенности статьи.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проблема, тезис, аргументы.</w:t>
      </w:r>
    </w:p>
    <w:p w:rsidR="00583BBC" w:rsidRDefault="00583BBC" w:rsidP="00583BBC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3BBC" w:rsidRPr="00625637" w:rsidRDefault="00583BBC" w:rsidP="00583B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Эссе.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как разновидность очерка научного, исторического, </w:t>
      </w:r>
      <w:proofErr w:type="gramStart"/>
      <w:r>
        <w:rPr>
          <w:rFonts w:ascii="Times New Roman" w:hAnsi="Times New Roman"/>
          <w:sz w:val="28"/>
          <w:szCs w:val="28"/>
        </w:rPr>
        <w:t>критического,  средства</w:t>
      </w:r>
      <w:proofErr w:type="gramEnd"/>
      <w:r>
        <w:rPr>
          <w:rFonts w:ascii="Times New Roman" w:hAnsi="Times New Roman"/>
          <w:sz w:val="28"/>
          <w:szCs w:val="28"/>
        </w:rPr>
        <w:t>, характерные для эссе. Требования к эссе. Виды эссе с точки зрения тематики. Жанры эссе.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впечатления, ассоциации,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раздумья, размышления,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афористичность,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подчёркнутая субъективность, свободная композиция</w:t>
      </w:r>
      <w:r w:rsidRPr="00BD7868">
        <w:rPr>
          <w:rFonts w:ascii="Times New Roman" w:hAnsi="Times New Roman"/>
          <w:i/>
          <w:sz w:val="28"/>
          <w:szCs w:val="28"/>
        </w:rPr>
        <w:t>, оригинальный взгляд на предмет, отточенность формы.</w:t>
      </w:r>
    </w:p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Рецензия</w:t>
      </w:r>
      <w:r>
        <w:rPr>
          <w:rFonts w:ascii="Times New Roman" w:hAnsi="Times New Roman"/>
          <w:sz w:val="28"/>
          <w:szCs w:val="28"/>
        </w:rPr>
        <w:t>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как разновидность критической статьи. Стили речи в рецензии. Типы речи в рецензии. Отличие рецензии от отзыва и эссе.</w:t>
      </w:r>
      <w:r w:rsidR="0000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форме рецензии. Языковые средства в рецензии. Как строится научная рецензия. Формы рецензии.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рецензент,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рецензия на книгу,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клише,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суждение, обоснование, объективный анализ,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субъективная оценка.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Дневниковые записи</w:t>
      </w:r>
      <w:r>
        <w:rPr>
          <w:rFonts w:ascii="Times New Roman" w:hAnsi="Times New Roman"/>
          <w:sz w:val="28"/>
          <w:szCs w:val="28"/>
        </w:rPr>
        <w:t>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Дневники великих людей. Дневник – литературная форма изложения мыслей. Композиция дневника. Типы речи в дневниковых записях. Особенности текста дневника.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творческая фантазия, воображение. Заставка, личные записи.</w:t>
      </w:r>
    </w:p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Сочинение – письмо</w:t>
      </w:r>
      <w:r>
        <w:rPr>
          <w:rFonts w:ascii="Times New Roman" w:hAnsi="Times New Roman"/>
          <w:sz w:val="28"/>
          <w:szCs w:val="28"/>
        </w:rPr>
        <w:t>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сочинения – письма. Обязательные условия сочинения – письма. Речевые формулы.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и выражения:</w:t>
      </w:r>
      <w:r>
        <w:rPr>
          <w:rFonts w:ascii="Times New Roman" w:hAnsi="Times New Roman"/>
          <w:i/>
          <w:sz w:val="28"/>
          <w:szCs w:val="28"/>
        </w:rPr>
        <w:t xml:space="preserve"> запись адресата,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обращение к </w:t>
      </w:r>
      <w:proofErr w:type="gramStart"/>
      <w:r>
        <w:rPr>
          <w:rFonts w:ascii="Times New Roman" w:hAnsi="Times New Roman"/>
          <w:i/>
          <w:sz w:val="28"/>
          <w:szCs w:val="28"/>
        </w:rPr>
        <w:t>адресату</w:t>
      </w:r>
      <w:r w:rsidR="00001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,подпись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пишущего со словами прощания, приветствия, концовка письма.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637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583BBC" w:rsidRDefault="00583BBC" w:rsidP="00583B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Алдакаева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Сочинение как основной вид творческой работы при обучении языку </w:t>
      </w:r>
      <w:proofErr w:type="gramStart"/>
      <w:r>
        <w:rPr>
          <w:rFonts w:ascii="Times New Roman" w:hAnsi="Times New Roman"/>
          <w:sz w:val="28"/>
          <w:szCs w:val="28"/>
        </w:rPr>
        <w:t>( Русский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язык в школе.-2001-№ 6 )</w:t>
      </w:r>
    </w:p>
    <w:p w:rsidR="00583BBC" w:rsidRDefault="00583BBC" w:rsidP="00583B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/>
          <w:sz w:val="28"/>
          <w:szCs w:val="28"/>
        </w:rPr>
        <w:t xml:space="preserve"> Н. Л. Школьное сочинение: вопросы и ответы </w:t>
      </w:r>
      <w:proofErr w:type="gramStart"/>
      <w:r>
        <w:rPr>
          <w:rFonts w:ascii="Times New Roman" w:hAnsi="Times New Roman"/>
          <w:sz w:val="28"/>
          <w:szCs w:val="28"/>
        </w:rPr>
        <w:t>( Русская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словесность-2002-№ 8 ).</w:t>
      </w:r>
    </w:p>
    <w:p w:rsidR="00583BBC" w:rsidRDefault="00583BBC" w:rsidP="00583B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/>
          <w:sz w:val="28"/>
          <w:szCs w:val="28"/>
        </w:rPr>
        <w:t xml:space="preserve"> Н. Л. Эссе как один из видов школьного </w:t>
      </w:r>
      <w:proofErr w:type="gramStart"/>
      <w:r>
        <w:rPr>
          <w:rFonts w:ascii="Times New Roman" w:hAnsi="Times New Roman"/>
          <w:sz w:val="28"/>
          <w:szCs w:val="28"/>
        </w:rPr>
        <w:t>сочинения.(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Русская словесность – 2000-№ 5 ).</w:t>
      </w:r>
    </w:p>
    <w:p w:rsidR="00583BBC" w:rsidRDefault="00583BBC" w:rsidP="00583B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Мещеряков В. Н. жанры школьных </w:t>
      </w:r>
      <w:proofErr w:type="gramStart"/>
      <w:r>
        <w:rPr>
          <w:rFonts w:ascii="Times New Roman" w:hAnsi="Times New Roman"/>
          <w:sz w:val="28"/>
          <w:szCs w:val="28"/>
        </w:rPr>
        <w:t>сочинений.-</w:t>
      </w:r>
      <w:proofErr w:type="gramEnd"/>
      <w:r>
        <w:rPr>
          <w:rFonts w:ascii="Times New Roman" w:hAnsi="Times New Roman"/>
          <w:sz w:val="28"/>
          <w:szCs w:val="28"/>
        </w:rPr>
        <w:t>М., 2000.</w:t>
      </w:r>
    </w:p>
    <w:p w:rsidR="00583BBC" w:rsidRDefault="00583BBC" w:rsidP="00583B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Щепина О. Анализ текста в 10 классе как формула подготовки к сочинению. </w:t>
      </w:r>
      <w:proofErr w:type="gramStart"/>
      <w:r>
        <w:rPr>
          <w:rFonts w:ascii="Times New Roman" w:hAnsi="Times New Roman"/>
          <w:sz w:val="28"/>
          <w:szCs w:val="28"/>
        </w:rPr>
        <w:t>( Русский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язык в школе. -2002- № 2 ).</w:t>
      </w: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 тематическое планирование занятий внеурочной деятельности по русскому </w:t>
      </w:r>
      <w:proofErr w:type="gramStart"/>
      <w:r>
        <w:rPr>
          <w:rFonts w:ascii="Times New Roman" w:hAnsi="Times New Roman"/>
          <w:sz w:val="28"/>
          <w:szCs w:val="28"/>
        </w:rPr>
        <w:t>языку ,</w:t>
      </w:r>
      <w:proofErr w:type="gramEnd"/>
      <w:r>
        <w:rPr>
          <w:rFonts w:ascii="Times New Roman" w:hAnsi="Times New Roman"/>
          <w:sz w:val="28"/>
          <w:szCs w:val="28"/>
        </w:rPr>
        <w:t xml:space="preserve"> 9 класс</w:t>
      </w:r>
    </w:p>
    <w:p w:rsidR="00583BBC" w:rsidRDefault="00583BBC" w:rsidP="00583BB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854"/>
        <w:gridCol w:w="918"/>
        <w:gridCol w:w="2612"/>
        <w:gridCol w:w="2647"/>
      </w:tblGrid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tabs>
                <w:tab w:val="left" w:pos="2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Виды деятельности </w:t>
            </w:r>
          </w:p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Введение. Текст как речевое произведение</w:t>
            </w:r>
          </w:p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( повторение)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Устное сочинение</w:t>
            </w:r>
          </w:p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на тему </w:t>
            </w:r>
            <w:proofErr w:type="gramStart"/>
            <w:r w:rsidRPr="00F8322D">
              <w:rPr>
                <w:rFonts w:ascii="Times New Roman" w:hAnsi="Times New Roman"/>
                <w:sz w:val="28"/>
                <w:szCs w:val="28"/>
              </w:rPr>
              <w:t>« Что</w:t>
            </w:r>
            <w:proofErr w:type="gramEnd"/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значит быть талантливым писателем?» Комплексный анализ текста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tabs>
                <w:tab w:val="left" w:pos="27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ab/>
              <w:t>Подготовить сообщения, используя ключевые понятия, памятки и материал вводного раздела ( 0 тексте, типах речи, стилях речи, языковых средствах).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Сочинение – это тоже текст.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tabs>
                <w:tab w:val="left" w:pos="48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Практикум. Формулирование тем сочинений. Написание фрагментов сочинения с включением в него высказываний писателей.</w:t>
            </w:r>
            <w:r w:rsidRPr="00F8322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Составить памятку формулировки темы сочинения.</w:t>
            </w:r>
          </w:p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Написать небольшой текст, используя в нём в качестве цитаты первое предложение.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Реферат как вид текста.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Занятия в группах: определить последовательность действий референта при написании реферата. Обучение приёму сокращать исходный текст. Семинар.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Написать реферат о новой книге по критической статье известного л</w:t>
            </w:r>
            <w:r w:rsidR="00794EA2">
              <w:rPr>
                <w:rFonts w:ascii="Times New Roman" w:hAnsi="Times New Roman"/>
                <w:sz w:val="28"/>
                <w:szCs w:val="28"/>
              </w:rPr>
              <w:t>итературоведа. Подготовка к семи</w:t>
            </w:r>
            <w:bookmarkStart w:id="0" w:name="_GoBack"/>
            <w:bookmarkEnd w:id="0"/>
            <w:r w:rsidRPr="00F8322D">
              <w:rPr>
                <w:rFonts w:ascii="Times New Roman" w:hAnsi="Times New Roman"/>
                <w:sz w:val="28"/>
                <w:szCs w:val="28"/>
              </w:rPr>
              <w:t>нару.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У каждого сочинения свой жанр.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Составление конспекта лекции в виде таблицы. Определение типов сочинения.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Подготовить краткие сообщения по предложенному плану.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Репортаж.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583BBC" w:rsidRPr="00F8322D" w:rsidRDefault="00001FF6" w:rsidP="0025204D">
            <w:pPr>
              <w:pStyle w:val="a3"/>
              <w:tabs>
                <w:tab w:val="left" w:pos="180"/>
                <w:tab w:val="left" w:pos="39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83BBC" w:rsidRPr="00F8322D">
              <w:rPr>
                <w:rFonts w:ascii="Times New Roman" w:hAnsi="Times New Roman"/>
                <w:sz w:val="28"/>
                <w:szCs w:val="28"/>
              </w:rPr>
              <w:t xml:space="preserve"> Анализ репортажей </w:t>
            </w:r>
            <w:proofErr w:type="gramStart"/>
            <w:r w:rsidR="00583BBC" w:rsidRPr="00F8322D">
              <w:rPr>
                <w:rFonts w:ascii="Times New Roman" w:hAnsi="Times New Roman"/>
                <w:sz w:val="28"/>
                <w:szCs w:val="28"/>
              </w:rPr>
              <w:t>( события</w:t>
            </w:r>
            <w:proofErr w:type="gramEnd"/>
            <w:r w:rsidR="00583BBC" w:rsidRPr="00F8322D">
              <w:rPr>
                <w:rFonts w:ascii="Times New Roman" w:hAnsi="Times New Roman"/>
                <w:sz w:val="28"/>
                <w:szCs w:val="28"/>
              </w:rPr>
              <w:t>, темы, оценочные слова). Организация обсуждения в группах иронического репортажа.</w:t>
            </w:r>
            <w:r w:rsidR="00583BBC" w:rsidRPr="00F8322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Составить памятку для пишущих репортажи. Прочитать репортажи из газет и рассмотреть их композицию. Попробовать написать иронический репортаж о школьной жизни.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Сочинение- репортаж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Отбор лучших ученических работ.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tabs>
                <w:tab w:val="left" w:pos="22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ab/>
              <w:t>Интервью.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 Чтение и обсуждение первых интервью. Редактирование написанного. Конкурс на самое интересное интервью.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Взять интервью у известного вам лица, подготовить сообщение по теме.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Портретный очерк.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Подготовка к сочинению. Анализ портретного очерка. Рецензирование работ учащихся.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информационного материала. Написать сочинение – очерк на литературную </w:t>
            </w:r>
            <w:proofErr w:type="gramStart"/>
            <w:r w:rsidRPr="00F8322D">
              <w:rPr>
                <w:rFonts w:ascii="Times New Roman" w:hAnsi="Times New Roman"/>
                <w:sz w:val="28"/>
                <w:szCs w:val="28"/>
              </w:rPr>
              <w:t>тему .</w:t>
            </w:r>
            <w:proofErr w:type="gramEnd"/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Подготовить сообщение по теме. Анализ портретного очерка </w:t>
            </w:r>
            <w:proofErr w:type="gramStart"/>
            <w:r w:rsidRPr="00F8322D">
              <w:rPr>
                <w:rFonts w:ascii="Times New Roman" w:hAnsi="Times New Roman"/>
                <w:sz w:val="28"/>
                <w:szCs w:val="28"/>
              </w:rPr>
              <w:t>( найти</w:t>
            </w:r>
            <w:proofErr w:type="gramEnd"/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в тексте описание внешности героя, определить « данное» и « новое» в предложениях). Написать начало очерка о хорошо известном человеке.</w:t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tabs>
                <w:tab w:val="left" w:pos="22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ab/>
              <w:t>Путевой очерк.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Практикум. Анализ текста </w:t>
            </w:r>
            <w:proofErr w:type="gramStart"/>
            <w:r w:rsidRPr="00F8322D">
              <w:rPr>
                <w:rFonts w:ascii="Times New Roman" w:hAnsi="Times New Roman"/>
                <w:sz w:val="28"/>
                <w:szCs w:val="28"/>
              </w:rPr>
              <w:t>( составить</w:t>
            </w:r>
            <w:proofErr w:type="gramEnd"/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план текста, указать перспективу развёртывания текста, выявить изобразительно-выразительные средства языка. Анализ сочинений.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tabs>
                <w:tab w:val="left" w:pos="30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 xml:space="preserve">Подготовить анализ текста в форме связного обоснованного высказывания типа рассуждения. Сочинение в жанре путевого очерка или путевых заметок на литературную тему </w:t>
            </w:r>
            <w:proofErr w:type="gramStart"/>
            <w:r w:rsidRPr="00F8322D">
              <w:rPr>
                <w:rFonts w:ascii="Times New Roman" w:hAnsi="Times New Roman"/>
                <w:sz w:val="28"/>
                <w:szCs w:val="28"/>
              </w:rPr>
              <w:t>( черновой</w:t>
            </w:r>
            <w:proofErr w:type="gramEnd"/>
            <w:r w:rsidRPr="00F8322D">
              <w:rPr>
                <w:rFonts w:ascii="Times New Roman" w:hAnsi="Times New Roman"/>
                <w:sz w:val="28"/>
                <w:szCs w:val="28"/>
              </w:rPr>
              <w:t xml:space="preserve"> вариант).</w:t>
            </w:r>
            <w:r w:rsidRPr="00F8322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Форма контроля: сочинение по картине.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83BBC" w:rsidRPr="00F8322D" w:rsidRDefault="00180331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статьи (</w:t>
            </w:r>
            <w:r w:rsidR="00583BBC" w:rsidRPr="00F8322D">
              <w:rPr>
                <w:rFonts w:ascii="Times New Roman" w:hAnsi="Times New Roman"/>
                <w:sz w:val="28"/>
                <w:szCs w:val="28"/>
              </w:rPr>
              <w:t>работа над композицией, определение типа речи). Сжатый пересказ в виде тезисов.</w:t>
            </w: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BBC" w:rsidRPr="00F8322D" w:rsidTr="0025204D">
        <w:tc>
          <w:tcPr>
            <w:tcW w:w="594" w:type="dxa"/>
          </w:tcPr>
          <w:p w:rsidR="00583BBC" w:rsidRPr="00F8322D" w:rsidRDefault="00583BBC" w:rsidP="002520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1854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951" w:type="dxa"/>
          </w:tcPr>
          <w:p w:rsidR="00583BBC" w:rsidRPr="00F8322D" w:rsidRDefault="00583BBC" w:rsidP="002520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2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83BBC" w:rsidRPr="00F8322D" w:rsidRDefault="00583BBC" w:rsidP="0025204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583BBC" w:rsidRPr="00F8322D" w:rsidRDefault="00583BBC" w:rsidP="0025204D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BBC" w:rsidRDefault="00583BBC" w:rsidP="00583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583BBC" w:rsidRDefault="00583BBC" w:rsidP="00583BBC">
      <w:pPr>
        <w:jc w:val="both"/>
        <w:rPr>
          <w:rFonts w:ascii="Times New Roman" w:hAnsi="Times New Roman"/>
          <w:sz w:val="28"/>
          <w:szCs w:val="28"/>
        </w:rPr>
      </w:pPr>
    </w:p>
    <w:p w:rsidR="00905719" w:rsidRDefault="00905719"/>
    <w:sectPr w:rsidR="0090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824"/>
    <w:multiLevelType w:val="hybridMultilevel"/>
    <w:tmpl w:val="BC02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2E03"/>
    <w:multiLevelType w:val="hybridMultilevel"/>
    <w:tmpl w:val="EDDEEC9E"/>
    <w:lvl w:ilvl="0" w:tplc="B2D4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BC"/>
    <w:rsid w:val="00001FF6"/>
    <w:rsid w:val="00180331"/>
    <w:rsid w:val="002D31DD"/>
    <w:rsid w:val="00583BBC"/>
    <w:rsid w:val="00794EA2"/>
    <w:rsid w:val="009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71A"/>
  <w15:chartTrackingRefBased/>
  <w15:docId w15:val="{4D198736-E5D1-4FD0-ADC3-B60FEEF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1"/>
    <w:unhideWhenUsed/>
    <w:qFormat/>
    <w:rsid w:val="00583BB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583BB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583B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1803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sp=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2021-02-14T18:54:00Z</dcterms:created>
  <dcterms:modified xsi:type="dcterms:W3CDTF">2021-02-14T18:54:00Z</dcterms:modified>
</cp:coreProperties>
</file>