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C38A4" w:rsidR="007A298F" w:rsidRDefault="007A298F" w14:paraId="23D7DB7E" wp14:textId="77777777">
      <w:pPr>
        <w:rPr>
          <w:b/>
          <w:sz w:val="28"/>
          <w:szCs w:val="28"/>
        </w:rPr>
      </w:pPr>
      <w:r w:rsidRPr="00FC38A4">
        <w:rPr>
          <w:b/>
          <w:sz w:val="28"/>
          <w:szCs w:val="28"/>
        </w:rPr>
        <w:t>ШКОЛЬНЫЕ ПРИНАДЛЕЖНОСТИ, НЕОБХОДИМЫЕ ДЛЯ УЧАЩИХСЯ 1 КЛАССА</w:t>
      </w:r>
    </w:p>
    <w:p xmlns:wp14="http://schemas.microsoft.com/office/word/2010/wordml" w:rsidRPr="00FC38A4" w:rsidR="007A298F" w:rsidP="00FC38A4" w:rsidRDefault="007A298F" w14:paraId="5A3E9AF3" wp14:textId="77777777">
      <w:pPr>
        <w:jc w:val="both"/>
        <w:rPr>
          <w:b/>
        </w:rPr>
      </w:pPr>
      <w:r w:rsidRPr="00FC38A4">
        <w:rPr>
          <w:b/>
        </w:rPr>
        <w:t>В гимназии в соответствии с Уставом, решением Совета гимназии введена обязательная форма для учащихся. Все учащиеся обязаны посещать занятия в форме.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5"/>
        <w:gridCol w:w="1169"/>
        <w:gridCol w:w="7297"/>
      </w:tblGrid>
      <w:tr xmlns:wp14="http://schemas.microsoft.com/office/word/2010/wordml" w:rsidRPr="002F2DF3" w:rsidR="007A298F" w:rsidTr="1150A4EF" w14:paraId="22A12F89" wp14:textId="77777777">
        <w:tc>
          <w:tcPr>
            <w:tcW w:w="1105" w:type="dxa"/>
            <w:tcMar/>
          </w:tcPr>
          <w:p w:rsidRPr="002F2DF3" w:rsidR="007A298F" w:rsidP="002F2DF3" w:rsidRDefault="007A298F" w14:paraId="5ECCB0C1" wp14:textId="77777777">
            <w:pPr>
              <w:tabs>
                <w:tab w:val="left" w:pos="1418"/>
              </w:tabs>
              <w:spacing w:after="0" w:line="240" w:lineRule="auto"/>
              <w:jc w:val="both"/>
              <w:rPr>
                <w:b/>
                <w:i/>
              </w:rPr>
            </w:pPr>
            <w:r w:rsidRPr="002F2DF3">
              <w:rPr>
                <w:b/>
                <w:i/>
              </w:rPr>
              <w:t xml:space="preserve">ФОРМА: </w:t>
            </w:r>
            <w:r w:rsidRPr="002F2DF3">
              <w:rPr>
                <w:b/>
                <w:i/>
              </w:rPr>
              <w:tab/>
            </w:r>
          </w:p>
        </w:tc>
        <w:tc>
          <w:tcPr>
            <w:tcW w:w="1164" w:type="dxa"/>
            <w:tcMar/>
          </w:tcPr>
          <w:p w:rsidRPr="002F2DF3" w:rsidR="007A298F" w:rsidP="002F2DF3" w:rsidRDefault="007A298F" w14:paraId="039458A4" wp14:textId="77777777">
            <w:pPr>
              <w:tabs>
                <w:tab w:val="left" w:pos="1418"/>
              </w:tabs>
              <w:spacing w:after="0" w:line="240" w:lineRule="auto"/>
              <w:jc w:val="both"/>
            </w:pPr>
            <w:r w:rsidRPr="002F2DF3">
              <w:t>Мальчики</w:t>
            </w:r>
          </w:p>
        </w:tc>
        <w:tc>
          <w:tcPr>
            <w:tcW w:w="7302" w:type="dxa"/>
            <w:tcMar/>
          </w:tcPr>
          <w:p w:rsidRPr="002F2DF3" w:rsidR="007A298F" w:rsidP="002F2DF3" w:rsidRDefault="007A298F" w14:paraId="2A7D00C4" wp14:textId="49C48800">
            <w:pPr>
              <w:tabs>
                <w:tab w:val="left" w:pos="1418"/>
              </w:tabs>
              <w:spacing w:after="0" w:line="240" w:lineRule="auto"/>
              <w:ind w:left="136" w:hanging="136"/>
              <w:jc w:val="both"/>
            </w:pPr>
            <w:r w:rsidR="1150A4EF">
              <w:rPr/>
              <w:t>- брюки черного цвета, пиджак бордового цвета, светлая однотонная рубашка, галстук (в холодное время года возможно – водолазка</w:t>
            </w:r>
            <w:r w:rsidR="1150A4EF">
              <w:rPr/>
              <w:t>)</w:t>
            </w:r>
          </w:p>
          <w:p w:rsidRPr="002F2DF3" w:rsidR="007A298F" w:rsidP="002F2DF3" w:rsidRDefault="007A298F" w14:paraId="672A6659" wp14:textId="77777777">
            <w:pPr>
              <w:tabs>
                <w:tab w:val="left" w:pos="1418"/>
              </w:tabs>
              <w:spacing w:after="0" w:line="240" w:lineRule="auto"/>
              <w:ind w:left="136" w:hanging="136"/>
              <w:jc w:val="both"/>
            </w:pPr>
          </w:p>
        </w:tc>
      </w:tr>
      <w:tr xmlns:wp14="http://schemas.microsoft.com/office/word/2010/wordml" w:rsidRPr="002F2DF3" w:rsidR="007A298F" w:rsidTr="1150A4EF" w14:paraId="0ABB9469" wp14:textId="77777777">
        <w:tc>
          <w:tcPr>
            <w:tcW w:w="1105" w:type="dxa"/>
            <w:tcMar/>
          </w:tcPr>
          <w:p w:rsidRPr="002F2DF3" w:rsidR="007A298F" w:rsidP="002F2DF3" w:rsidRDefault="007A298F" w14:paraId="0A37501D" wp14:textId="77777777">
            <w:pPr>
              <w:spacing w:after="0" w:line="240" w:lineRule="auto"/>
              <w:jc w:val="both"/>
            </w:pPr>
          </w:p>
        </w:tc>
        <w:tc>
          <w:tcPr>
            <w:tcW w:w="1164" w:type="dxa"/>
            <w:tcMar/>
          </w:tcPr>
          <w:p w:rsidRPr="002F2DF3" w:rsidR="007A298F" w:rsidP="002F2DF3" w:rsidRDefault="007A298F" w14:paraId="0C09AC23" wp14:textId="77777777">
            <w:pPr>
              <w:spacing w:after="0" w:line="240" w:lineRule="auto"/>
              <w:jc w:val="both"/>
            </w:pPr>
            <w:r w:rsidRPr="002F2DF3">
              <w:t xml:space="preserve">Девочки </w:t>
            </w:r>
          </w:p>
        </w:tc>
        <w:tc>
          <w:tcPr>
            <w:tcW w:w="7302" w:type="dxa"/>
            <w:tcMar/>
          </w:tcPr>
          <w:p w:rsidRPr="002F2DF3" w:rsidR="007A298F" w:rsidP="002F2DF3" w:rsidRDefault="007A298F" w14:paraId="1B1E67F6" wp14:textId="1337E85C">
            <w:pPr>
              <w:spacing w:after="0" w:line="240" w:lineRule="auto"/>
              <w:ind w:left="136" w:hanging="136"/>
              <w:jc w:val="both"/>
            </w:pPr>
            <w:r w:rsidR="1150A4EF">
              <w:rPr/>
              <w:t>- пиджак бордового цвета, сарафан в клетку (в тон пиджака), светлая однотонная блузка (в холодное время года возможно – водолазка</w:t>
            </w:r>
            <w:r w:rsidR="1150A4EF">
              <w:rPr/>
              <w:t>)</w:t>
            </w:r>
          </w:p>
        </w:tc>
      </w:tr>
    </w:tbl>
    <w:p xmlns:wp14="http://schemas.microsoft.com/office/word/2010/wordml" w:rsidR="00381D41" w:rsidP="00BA6DA6" w:rsidRDefault="00381D41" w14:paraId="5DAB6C7B" wp14:textId="77777777">
      <w:pPr>
        <w:ind w:left="851" w:hanging="851"/>
        <w:jc w:val="both"/>
      </w:pPr>
    </w:p>
    <w:p xmlns:wp14="http://schemas.microsoft.com/office/word/2010/wordml" w:rsidR="007A298F" w:rsidP="00BA6DA6" w:rsidRDefault="007A298F" w14:paraId="7063EB57" wp14:textId="1EA5F10D">
      <w:pPr>
        <w:ind w:left="851" w:hanging="851"/>
        <w:jc w:val="both"/>
      </w:pPr>
      <w:proofErr w:type="gramStart"/>
      <w:r w:rsidRPr="64820F36" w:rsidR="64820F36">
        <w:rPr>
          <w:b w:val="1"/>
          <w:bCs w:val="1"/>
          <w:i w:val="1"/>
          <w:iCs w:val="1"/>
        </w:rPr>
        <w:t>ОБУВЬ</w:t>
      </w:r>
      <w:r w:rsidR="64820F36">
        <w:rPr/>
        <w:t>:  все</w:t>
      </w:r>
      <w:proofErr w:type="gramEnd"/>
      <w:r w:rsidR="64820F36">
        <w:rPr/>
        <w:t xml:space="preserve"> учащиеся обязаны иметь сменную обувь: туфли, босоножки, ботинки, не оставляющие следы на линолеуме </w:t>
      </w:r>
      <w:r w:rsidRPr="64820F36" w:rsidR="64820F36">
        <w:rPr>
          <w:u w:val="single"/>
        </w:rPr>
        <w:t>Иметь мешок для сменной обуви из ткани с затягивающейся тесьмой и маркировкой</w:t>
      </w:r>
      <w:r w:rsidR="64820F36">
        <w:rPr/>
        <w:t>.</w:t>
      </w:r>
    </w:p>
    <w:p xmlns:wp14="http://schemas.microsoft.com/office/word/2010/wordml" w:rsidRPr="00AB704B" w:rsidR="007A298F" w:rsidP="00AD15E8" w:rsidRDefault="007A298F" w14:paraId="2E7734F8" wp14:textId="77777777">
      <w:pPr>
        <w:jc w:val="both"/>
        <w:rPr>
          <w:b/>
          <w:i/>
        </w:rPr>
      </w:pPr>
      <w:r w:rsidRPr="00AB704B">
        <w:rPr>
          <w:b/>
          <w:i/>
        </w:rPr>
        <w:t>ДЛЯ УРОКОВ:</w:t>
      </w:r>
    </w:p>
    <w:p xmlns:wp14="http://schemas.microsoft.com/office/word/2010/wordml" w:rsidR="007A298F" w:rsidP="00AD15E8" w:rsidRDefault="007A298F" w14:paraId="3E5F27AE" wp14:textId="77777777">
      <w:pPr>
        <w:pStyle w:val="a3"/>
        <w:numPr>
          <w:ilvl w:val="0"/>
          <w:numId w:val="1"/>
        </w:numPr>
        <w:jc w:val="both"/>
      </w:pPr>
      <w:r>
        <w:t>Пенал (мягкий)</w:t>
      </w:r>
    </w:p>
    <w:p xmlns:wp14="http://schemas.microsoft.com/office/word/2010/wordml" w:rsidR="007A298F" w:rsidP="00AD15E8" w:rsidRDefault="007A298F" w14:paraId="1AEDBEF2" wp14:textId="770515BD">
      <w:pPr>
        <w:pStyle w:val="a3"/>
        <w:numPr>
          <w:ilvl w:val="0"/>
          <w:numId w:val="1"/>
        </w:numPr>
        <w:jc w:val="both"/>
        <w:rPr/>
      </w:pPr>
      <w:r w:rsidR="64820F36">
        <w:rPr/>
        <w:t>Ручки ученические, шариковые: синие - 2 шт.; набор цветных (красная, синяя, зеленая)</w:t>
      </w:r>
    </w:p>
    <w:p xmlns:wp14="http://schemas.microsoft.com/office/word/2010/wordml" w:rsidR="007A298F" w:rsidP="00AD15E8" w:rsidRDefault="007A298F" w14:paraId="4A603AF1" wp14:textId="77777777">
      <w:pPr>
        <w:pStyle w:val="a3"/>
        <w:numPr>
          <w:ilvl w:val="0"/>
          <w:numId w:val="1"/>
        </w:numPr>
        <w:jc w:val="both"/>
      </w:pPr>
      <w:r>
        <w:t>Карандаши: простые (твердо-мягкие); набор цветных карандашей (6-12 шт.)</w:t>
      </w:r>
    </w:p>
    <w:p xmlns:wp14="http://schemas.microsoft.com/office/word/2010/wordml" w:rsidR="007A298F" w:rsidP="00AD15E8" w:rsidRDefault="007A298F" w14:paraId="7BCBB1A4" wp14:textId="77777777">
      <w:pPr>
        <w:pStyle w:val="a3"/>
        <w:numPr>
          <w:ilvl w:val="0"/>
          <w:numId w:val="1"/>
        </w:numPr>
        <w:jc w:val="both"/>
      </w:pPr>
      <w:r>
        <w:t>Линейка 20-25 см, угольник (деревянные или пластмассовые)</w:t>
      </w:r>
    </w:p>
    <w:p xmlns:wp14="http://schemas.microsoft.com/office/word/2010/wordml" w:rsidR="007A298F" w:rsidP="64820F36" w:rsidRDefault="007A298F" w14:paraId="49916AAC" wp14:textId="6580F518">
      <w:pPr>
        <w:pStyle w:val="a3"/>
        <w:numPr>
          <w:ilvl w:val="0"/>
          <w:numId w:val="1"/>
        </w:numPr>
        <w:jc w:val="both"/>
        <w:rPr/>
      </w:pPr>
      <w:r w:rsidR="1150A4EF">
        <w:rPr/>
        <w:t>Тетради:  - в обычную клетку (25 шт.);</w:t>
      </w:r>
      <w:r>
        <w:br/>
      </w:r>
      <w:r w:rsidR="1150A4EF">
        <w:rPr/>
        <w:t>- в узкую линейку с частой косой разлиновкой под названием «Прописи» (10 шт.) (</w:t>
      </w:r>
      <w:r w:rsidRPr="1150A4EF" w:rsidR="1150A4EF">
        <w:rPr>
          <w:b w:val="1"/>
          <w:bCs w:val="1"/>
          <w:i w:val="1"/>
          <w:iCs w:val="1"/>
        </w:rPr>
        <w:t>Родители тетради не подписывают!</w:t>
      </w:r>
      <w:r w:rsidR="1150A4EF">
        <w:rPr/>
        <w:t>)</w:t>
      </w:r>
    </w:p>
    <w:p xmlns:wp14="http://schemas.microsoft.com/office/word/2010/wordml" w:rsidR="007A298F" w:rsidP="00AD15E8" w:rsidRDefault="007A298F" w14:paraId="538D9C55" wp14:textId="77777777">
      <w:pPr>
        <w:pStyle w:val="a3"/>
        <w:numPr>
          <w:ilvl w:val="0"/>
          <w:numId w:val="1"/>
        </w:numPr>
        <w:jc w:val="both"/>
      </w:pPr>
      <w:r>
        <w:t>Обложки для тетрадей прозрачные (15 шт.)</w:t>
      </w:r>
    </w:p>
    <w:p xmlns:wp14="http://schemas.microsoft.com/office/word/2010/wordml" w:rsidR="007A298F" w:rsidP="00AD15E8" w:rsidRDefault="007A298F" w14:paraId="3A38425B" wp14:textId="77777777">
      <w:pPr>
        <w:pStyle w:val="a3"/>
        <w:numPr>
          <w:ilvl w:val="0"/>
          <w:numId w:val="1"/>
        </w:numPr>
        <w:jc w:val="both"/>
      </w:pPr>
      <w:r>
        <w:t>Обложки для учебников, закладки (в каждый учебник и тетрадь)</w:t>
      </w:r>
    </w:p>
    <w:p xmlns:wp14="http://schemas.microsoft.com/office/word/2010/wordml" w:rsidR="007A298F" w:rsidP="00AD15E8" w:rsidRDefault="007A298F" w14:paraId="68C62E24" wp14:textId="77777777">
      <w:pPr>
        <w:pStyle w:val="a3"/>
        <w:numPr>
          <w:ilvl w:val="0"/>
          <w:numId w:val="1"/>
        </w:numPr>
        <w:jc w:val="both"/>
      </w:pPr>
      <w:r>
        <w:t>Три веера (из пластмассы): а) с гласными буквами;  б)</w:t>
      </w:r>
      <w:r w:rsidRPr="004028B7">
        <w:t xml:space="preserve"> </w:t>
      </w:r>
      <w:r>
        <w:t>с согласными буквами; в) с цифрами в пределах 20.</w:t>
      </w:r>
    </w:p>
    <w:p xmlns:wp14="http://schemas.microsoft.com/office/word/2010/wordml" w:rsidRPr="00BA6DA6" w:rsidR="007A298F" w:rsidP="008C1E6F" w:rsidRDefault="007A298F" w14:paraId="23DEE517" wp14:textId="77777777">
      <w:pPr>
        <w:jc w:val="both"/>
        <w:rPr>
          <w:b/>
          <w:i/>
        </w:rPr>
      </w:pPr>
      <w:r w:rsidRPr="00BA6DA6">
        <w:rPr>
          <w:b/>
          <w:i/>
        </w:rPr>
        <w:t>ДЛЯ УРОКОВ ТРУДА:</w:t>
      </w:r>
    </w:p>
    <w:p xmlns:wp14="http://schemas.microsoft.com/office/word/2010/wordml" w:rsidR="007A298F" w:rsidP="008C1E6F" w:rsidRDefault="007A298F" w14:paraId="7950A2A0" wp14:textId="41BC97BF">
      <w:pPr>
        <w:pStyle w:val="a3"/>
        <w:numPr>
          <w:ilvl w:val="0"/>
          <w:numId w:val="2"/>
        </w:numPr>
        <w:jc w:val="both"/>
        <w:rPr/>
      </w:pPr>
      <w:r w:rsidR="64820F36">
        <w:rPr/>
        <w:t>Наборы цветной бумаги (2-3 шт.)</w:t>
      </w:r>
    </w:p>
    <w:p xmlns:wp14="http://schemas.microsoft.com/office/word/2010/wordml" w:rsidR="007A298F" w:rsidP="008C1E6F" w:rsidRDefault="007A298F" w14:paraId="69E20624" wp14:textId="77777777">
      <w:pPr>
        <w:pStyle w:val="a3"/>
        <w:numPr>
          <w:ilvl w:val="0"/>
          <w:numId w:val="2"/>
        </w:numPr>
        <w:jc w:val="both"/>
      </w:pPr>
      <w:r>
        <w:t>Набор цветного картона</w:t>
      </w:r>
    </w:p>
    <w:p xmlns:wp14="http://schemas.microsoft.com/office/word/2010/wordml" w:rsidR="007A298F" w:rsidP="008C1E6F" w:rsidRDefault="007A298F" w14:paraId="42C2C4D6" wp14:textId="77777777">
      <w:pPr>
        <w:pStyle w:val="a3"/>
        <w:numPr>
          <w:ilvl w:val="0"/>
          <w:numId w:val="2"/>
        </w:numPr>
        <w:jc w:val="both"/>
      </w:pPr>
      <w:r>
        <w:t>Клей ПВА и кисточку для клея</w:t>
      </w:r>
    </w:p>
    <w:p xmlns:wp14="http://schemas.microsoft.com/office/word/2010/wordml" w:rsidR="007A298F" w:rsidP="008C1E6F" w:rsidRDefault="007A298F" w14:paraId="6708EB8E" wp14:textId="5B27AC18">
      <w:pPr>
        <w:pStyle w:val="a3"/>
        <w:numPr>
          <w:ilvl w:val="0"/>
          <w:numId w:val="2"/>
        </w:numPr>
        <w:jc w:val="both"/>
        <w:rPr/>
      </w:pPr>
      <w:r w:rsidR="64820F36">
        <w:rPr/>
        <w:t>Ножницы с тупыми концами (</w:t>
      </w:r>
      <w:r w:rsidRPr="64820F36" w:rsidR="64820F36">
        <w:rPr>
          <w:b w:val="1"/>
          <w:bCs w:val="1"/>
          <w:i w:val="1"/>
          <w:iCs w:val="1"/>
        </w:rPr>
        <w:t>П</w:t>
      </w:r>
      <w:r w:rsidRPr="64820F36" w:rsidR="64820F36">
        <w:rPr>
          <w:b w:val="1"/>
          <w:bCs w:val="1"/>
          <w:i w:val="1"/>
          <w:iCs w:val="1"/>
        </w:rPr>
        <w:t>ользоваться маникюрными ножницами строго запрещается!</w:t>
      </w:r>
      <w:r w:rsidR="64820F36">
        <w:rPr/>
        <w:t>)</w:t>
      </w:r>
    </w:p>
    <w:p xmlns:wp14="http://schemas.microsoft.com/office/word/2010/wordml" w:rsidR="007A298F" w:rsidP="008C1E6F" w:rsidRDefault="007A298F" w14:paraId="224808B0" wp14:textId="77777777">
      <w:pPr>
        <w:pStyle w:val="a3"/>
        <w:numPr>
          <w:ilvl w:val="0"/>
          <w:numId w:val="2"/>
        </w:numPr>
        <w:jc w:val="both"/>
      </w:pPr>
      <w:r>
        <w:t>Альбом с плотными белыми листами или блок такой бумаги</w:t>
      </w:r>
    </w:p>
    <w:p xmlns:wp14="http://schemas.microsoft.com/office/word/2010/wordml" w:rsidR="007A298F" w:rsidP="008C1E6F" w:rsidRDefault="007A298F" w14:paraId="02D308B3" wp14:textId="77777777">
      <w:pPr>
        <w:pStyle w:val="a3"/>
        <w:numPr>
          <w:ilvl w:val="0"/>
          <w:numId w:val="2"/>
        </w:numPr>
        <w:jc w:val="both"/>
      </w:pPr>
      <w:r>
        <w:t>Конструктор металлический или пластмассовый</w:t>
      </w:r>
    </w:p>
    <w:p xmlns:wp14="http://schemas.microsoft.com/office/word/2010/wordml" w:rsidR="007A298F" w:rsidP="008C1E6F" w:rsidRDefault="007A298F" w14:paraId="5FEB8045" wp14:textId="77777777">
      <w:pPr>
        <w:pStyle w:val="a3"/>
        <w:numPr>
          <w:ilvl w:val="0"/>
          <w:numId w:val="2"/>
        </w:numPr>
        <w:jc w:val="both"/>
      </w:pPr>
      <w:r>
        <w:t xml:space="preserve">Пластилин (2 коробки), доска для лепки (из </w:t>
      </w:r>
      <w:proofErr w:type="spellStart"/>
      <w:r>
        <w:t>оргалита</w:t>
      </w:r>
      <w:proofErr w:type="spellEnd"/>
      <w:r>
        <w:t xml:space="preserve"> или пластика)</w:t>
      </w:r>
    </w:p>
    <w:p xmlns:wp14="http://schemas.microsoft.com/office/word/2010/wordml" w:rsidR="007A298F" w:rsidP="008C1E6F" w:rsidRDefault="007A298F" w14:paraId="5A152BFF" wp14:textId="77777777">
      <w:pPr>
        <w:pStyle w:val="a3"/>
        <w:numPr>
          <w:ilvl w:val="0"/>
          <w:numId w:val="2"/>
        </w:numPr>
        <w:jc w:val="both"/>
      </w:pPr>
      <w:r>
        <w:t>Папка для уроков труда</w:t>
      </w:r>
    </w:p>
    <w:p xmlns:wp14="http://schemas.microsoft.com/office/word/2010/wordml" w:rsidR="007A298F" w:rsidP="008C1E6F" w:rsidRDefault="007A298F" w14:paraId="628E60AC" wp14:textId="77777777">
      <w:pPr>
        <w:pStyle w:val="a3"/>
        <w:numPr>
          <w:ilvl w:val="0"/>
          <w:numId w:val="2"/>
        </w:numPr>
        <w:jc w:val="both"/>
      </w:pPr>
      <w:r>
        <w:t xml:space="preserve">Природный материал (шишки, желуди, орехи, засушенные листья, ракушки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</w:t>
      </w:r>
    </w:p>
    <w:p xmlns:wp14="http://schemas.microsoft.com/office/word/2010/wordml" w:rsidRPr="00BA6DA6" w:rsidR="007A298F" w:rsidP="00CF14A2" w:rsidRDefault="007A298F" w14:paraId="37296D50" wp14:textId="77777777">
      <w:pPr>
        <w:jc w:val="both"/>
        <w:rPr>
          <w:b/>
          <w:i/>
        </w:rPr>
      </w:pPr>
      <w:r w:rsidRPr="00BA6DA6">
        <w:rPr>
          <w:b/>
          <w:i/>
        </w:rPr>
        <w:t>ДЛЯ УРОКОВ ИЗОБРАЗИТЕЛЬНОГО ИСКУССТВА:</w:t>
      </w:r>
    </w:p>
    <w:p xmlns:wp14="http://schemas.microsoft.com/office/word/2010/wordml" w:rsidR="007A298F" w:rsidP="00CF14A2" w:rsidRDefault="007A298F" w14:paraId="4E7BA812" wp14:textId="518ADA76">
      <w:pPr>
        <w:pStyle w:val="a3"/>
        <w:numPr>
          <w:ilvl w:val="0"/>
          <w:numId w:val="3"/>
        </w:numPr>
        <w:jc w:val="both"/>
        <w:rPr/>
      </w:pPr>
      <w:r w:rsidR="64820F36">
        <w:rPr/>
        <w:t xml:space="preserve">Альбом для </w:t>
      </w:r>
      <w:r w:rsidR="64820F36">
        <w:rPr/>
        <w:t>рисования (</w:t>
      </w:r>
      <w:r w:rsidR="64820F36">
        <w:rPr/>
        <w:t>2 шт.)</w:t>
      </w:r>
    </w:p>
    <w:p xmlns:wp14="http://schemas.microsoft.com/office/word/2010/wordml" w:rsidR="007A298F" w:rsidP="00CF14A2" w:rsidRDefault="007A298F" w14:paraId="1422EFCD" wp14:textId="06F960B0">
      <w:pPr>
        <w:pStyle w:val="a3"/>
        <w:numPr>
          <w:ilvl w:val="0"/>
          <w:numId w:val="3"/>
        </w:numPr>
        <w:jc w:val="both"/>
        <w:rPr/>
      </w:pPr>
      <w:r w:rsidR="64820F36">
        <w:rPr/>
        <w:t xml:space="preserve">Краски: акварельные отечественные, медовые; гуашь - 6 цветов. Кисти беличьи №2; №5. </w:t>
      </w:r>
    </w:p>
    <w:p xmlns:wp14="http://schemas.microsoft.com/office/word/2010/wordml" w:rsidR="007A298F" w:rsidP="00CF14A2" w:rsidRDefault="007A298F" w14:paraId="32C139AA" wp14:textId="77777777">
      <w:pPr>
        <w:pStyle w:val="a3"/>
        <w:numPr>
          <w:ilvl w:val="0"/>
          <w:numId w:val="3"/>
        </w:numPr>
        <w:jc w:val="both"/>
      </w:pPr>
      <w:r>
        <w:t>Пластиковый устойчивый стаканчик-непроливайка</w:t>
      </w:r>
    </w:p>
    <w:p xmlns:wp14="http://schemas.microsoft.com/office/word/2010/wordml" w:rsidRPr="00BA6DA6" w:rsidR="007A298F" w:rsidP="00CF14A2" w:rsidRDefault="007A298F" w14:paraId="0C7B5E41" wp14:textId="77777777">
      <w:pPr>
        <w:jc w:val="both"/>
        <w:rPr>
          <w:b/>
          <w:i/>
        </w:rPr>
      </w:pPr>
      <w:r w:rsidRPr="00BA6DA6">
        <w:rPr>
          <w:b/>
          <w:i/>
        </w:rPr>
        <w:t>ДЛЯ УРОКОВ ФИЗИЧЕСКОЙ КУЛЬТУРЫ:</w:t>
      </w:r>
    </w:p>
    <w:p xmlns:wp14="http://schemas.microsoft.com/office/word/2010/wordml" w:rsidR="007A298F" w:rsidP="00CF14A2" w:rsidRDefault="007A298F" w14:paraId="4C7A14FB" wp14:textId="77777777">
      <w:pPr>
        <w:pStyle w:val="a3"/>
        <w:numPr>
          <w:ilvl w:val="0"/>
          <w:numId w:val="4"/>
        </w:numPr>
        <w:jc w:val="both"/>
      </w:pPr>
      <w:r>
        <w:t>Костюм спортивный</w:t>
      </w:r>
    </w:p>
    <w:p xmlns:wp14="http://schemas.microsoft.com/office/word/2010/wordml" w:rsidR="007A298F" w:rsidP="00CF14A2" w:rsidRDefault="007A298F" w14:paraId="70D2B7A1" wp14:textId="77777777">
      <w:pPr>
        <w:pStyle w:val="a3"/>
        <w:numPr>
          <w:ilvl w:val="0"/>
          <w:numId w:val="4"/>
        </w:numPr>
        <w:jc w:val="both"/>
      </w:pPr>
      <w:r>
        <w:t>Футболка</w:t>
      </w:r>
      <w:r w:rsidR="00106002">
        <w:t xml:space="preserve"> серого цвета</w:t>
      </w:r>
      <w:bookmarkStart w:name="_GoBack" w:id="0"/>
      <w:bookmarkEnd w:id="0"/>
    </w:p>
    <w:p xmlns:wp14="http://schemas.microsoft.com/office/word/2010/wordml" w:rsidRPr="00FC38A4" w:rsidR="007A298F" w:rsidP="008C1E6F" w:rsidRDefault="007A298F" w14:paraId="6D5179FF" wp14:textId="4DAFA1DC">
      <w:pPr>
        <w:pStyle w:val="a3"/>
        <w:numPr>
          <w:ilvl w:val="0"/>
          <w:numId w:val="4"/>
        </w:numPr>
        <w:jc w:val="both"/>
        <w:rPr/>
      </w:pPr>
      <w:r w:rsidR="64820F36">
        <w:rPr/>
        <w:t>Кеды обыкновенные на светлой подошве, чешки.</w:t>
      </w:r>
    </w:p>
    <w:sectPr w:rsidRPr="00FC38A4" w:rsidR="007A298F" w:rsidSect="001A1C43">
      <w:pgSz w:w="11906" w:h="16838" w:orient="portrait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AE06E95"/>
    <w:multiLevelType w:val="hybridMultilevel"/>
    <w:tmpl w:val="5C80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A11F7"/>
    <w:multiLevelType w:val="hybridMultilevel"/>
    <w:tmpl w:val="5C80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0B631E"/>
    <w:multiLevelType w:val="hybridMultilevel"/>
    <w:tmpl w:val="5C80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B5F73"/>
    <w:multiLevelType w:val="hybridMultilevel"/>
    <w:tmpl w:val="5C80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5">
    <w:abstractNumId w:val="4"/>
  </w: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val="bestFit"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4"/>
    <w:rsid w:val="000738C4"/>
    <w:rsid w:val="00106002"/>
    <w:rsid w:val="001A1C43"/>
    <w:rsid w:val="00294DBA"/>
    <w:rsid w:val="002F2DF3"/>
    <w:rsid w:val="00381D41"/>
    <w:rsid w:val="003E284B"/>
    <w:rsid w:val="004028B7"/>
    <w:rsid w:val="007A298F"/>
    <w:rsid w:val="008C1E6F"/>
    <w:rsid w:val="00941E0A"/>
    <w:rsid w:val="00AB704B"/>
    <w:rsid w:val="00AD15E8"/>
    <w:rsid w:val="00BA6DA6"/>
    <w:rsid w:val="00CF14A2"/>
    <w:rsid w:val="00D637ED"/>
    <w:rsid w:val="00F35978"/>
    <w:rsid w:val="00FC38A4"/>
    <w:rsid w:val="1150A4EF"/>
    <w:rsid w:val="1F813B80"/>
    <w:rsid w:val="648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13B80"/>
  <w15:docId w15:val="{cf286c72-6dae-4cb5-97d9-ec97305580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35978"/>
    <w:pPr>
      <w:spacing w:after="200" w:line="276" w:lineRule="auto"/>
    </w:pPr>
    <w:rPr>
      <w:lang w:eastAsia="en-US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5E8"/>
    <w:pPr>
      <w:ind w:left="720"/>
      <w:contextualSpacing/>
    </w:pPr>
  </w:style>
  <w:style w:type="table" w:styleId="a4">
    <w:name w:val="Table Grid"/>
    <w:basedOn w:val="a1"/>
    <w:uiPriority w:val="99"/>
    <w:rsid w:val="00AB704B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7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15E8"/>
    <w:pPr>
      <w:ind w:left="720"/>
      <w:contextualSpacing/>
    </w:pPr>
  </w:style>
  <w:style w:type="table" w:styleId="a4">
    <w:name w:val="Table Grid"/>
    <w:basedOn w:val="a1"/>
    <w:uiPriority w:val="99"/>
    <w:rsid w:val="00AB704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ШКОЛЬНЫЕ ПРИНАДЛЕЖНОСТИ, НЕОБХОДИМЫЕ ДЛЯ УЧАЩИХСЯ 1 КЛАССА</dc:title>
  <dc:creator>Malyukova Irina</dc:creator>
  <lastModifiedBy>Malyukova Irina</lastModifiedBy>
  <revision>5</revision>
  <lastPrinted>2016-08-23T12:00:00.0000000Z</lastPrinted>
  <dcterms:created xsi:type="dcterms:W3CDTF">2020-07-14T21:52:45.7918579Z</dcterms:created>
  <dcterms:modified xsi:type="dcterms:W3CDTF">2020-07-14T21:55:26.1623758Z</dcterms:modified>
</coreProperties>
</file>