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48" w:rsidRPr="000A0A50" w:rsidRDefault="007C0748">
      <w:pPr>
        <w:pStyle w:val="a3"/>
        <w:spacing w:after="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Администрации школы,</w:t>
      </w:r>
    </w:p>
    <w:p w:rsidR="00DD2646" w:rsidRPr="000A0A50" w:rsidRDefault="007C0748" w:rsidP="00DD2646">
      <w:pPr>
        <w:pStyle w:val="a3"/>
        <w:spacing w:after="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учителям русского языка и литературы</w:t>
      </w:r>
    </w:p>
    <w:p w:rsidR="00DD2646" w:rsidRPr="000A0A50" w:rsidRDefault="00DD2646" w:rsidP="00DD2646">
      <w:pPr>
        <w:pStyle w:val="a3"/>
        <w:spacing w:after="24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учителям начальных классов</w:t>
      </w:r>
    </w:p>
    <w:p w:rsidR="007C0748" w:rsidRPr="000A0A50" w:rsidRDefault="007C0748">
      <w:pPr>
        <w:pStyle w:val="a3"/>
        <w:spacing w:after="240"/>
        <w:ind w:firstLine="0"/>
        <w:jc w:val="center"/>
        <w:rPr>
          <w:sz w:val="22"/>
          <w:szCs w:val="22"/>
        </w:rPr>
      </w:pPr>
      <w:r w:rsidRPr="000A0A50">
        <w:rPr>
          <w:sz w:val="22"/>
          <w:szCs w:val="22"/>
        </w:rPr>
        <w:t>Уважаемые коллеги!</w:t>
      </w:r>
    </w:p>
    <w:p w:rsidR="0007469B" w:rsidRPr="000A0A50" w:rsidRDefault="0007469B" w:rsidP="00EE786F">
      <w:pPr>
        <w:spacing w:before="60"/>
        <w:ind w:firstLine="709"/>
        <w:rPr>
          <w:spacing w:val="-2"/>
          <w:sz w:val="22"/>
          <w:szCs w:val="22"/>
        </w:rPr>
      </w:pPr>
      <w:r w:rsidRPr="000A0A50">
        <w:rPr>
          <w:spacing w:val="-2"/>
          <w:sz w:val="22"/>
          <w:szCs w:val="22"/>
        </w:rPr>
        <w:t>Языкознание кажется многим школьникам сводом сухих и скучных правил. Чтобы преодолеть это з</w:t>
      </w:r>
      <w:r w:rsidRPr="000A0A50">
        <w:rPr>
          <w:spacing w:val="-2"/>
          <w:sz w:val="22"/>
          <w:szCs w:val="22"/>
        </w:rPr>
        <w:t>а</w:t>
      </w:r>
      <w:r w:rsidRPr="000A0A50">
        <w:rPr>
          <w:spacing w:val="-2"/>
          <w:sz w:val="22"/>
          <w:szCs w:val="22"/>
        </w:rPr>
        <w:t xml:space="preserve">блуждение, открыть детям красоту науки о языке, </w:t>
      </w:r>
      <w:r w:rsidR="0093535A" w:rsidRPr="000A0A50">
        <w:rPr>
          <w:spacing w:val="-2"/>
          <w:sz w:val="22"/>
          <w:szCs w:val="22"/>
        </w:rPr>
        <w:t>с 2000 года ежегодно</w:t>
      </w:r>
      <w:r w:rsidRPr="000A0A50">
        <w:rPr>
          <w:spacing w:val="-2"/>
          <w:sz w:val="22"/>
          <w:szCs w:val="22"/>
        </w:rPr>
        <w:t xml:space="preserve"> проводит</w:t>
      </w:r>
      <w:r w:rsidR="002F1F68" w:rsidRPr="000A0A50">
        <w:rPr>
          <w:spacing w:val="-2"/>
          <w:sz w:val="22"/>
          <w:szCs w:val="22"/>
        </w:rPr>
        <w:t>ся</w:t>
      </w:r>
      <w:r w:rsidR="00A97F88" w:rsidRPr="000A0A50">
        <w:rPr>
          <w:b/>
          <w:bCs/>
          <w:spacing w:val="-2"/>
          <w:sz w:val="22"/>
          <w:szCs w:val="22"/>
        </w:rPr>
        <w:t>международн</w:t>
      </w:r>
      <w:r w:rsidR="002F1F68" w:rsidRPr="000A0A50">
        <w:rPr>
          <w:b/>
          <w:bCs/>
          <w:spacing w:val="-2"/>
          <w:sz w:val="22"/>
          <w:szCs w:val="22"/>
        </w:rPr>
        <w:t>ая</w:t>
      </w:r>
      <w:r w:rsidRPr="000A0A50">
        <w:rPr>
          <w:b/>
          <w:bCs/>
          <w:spacing w:val="-2"/>
          <w:sz w:val="22"/>
          <w:szCs w:val="22"/>
        </w:rPr>
        <w:t xml:space="preserve"> игр</w:t>
      </w:r>
      <w:r w:rsidR="002F1F68" w:rsidRPr="000A0A50">
        <w:rPr>
          <w:b/>
          <w:bCs/>
          <w:spacing w:val="-2"/>
          <w:sz w:val="22"/>
          <w:szCs w:val="22"/>
        </w:rPr>
        <w:t>а</w:t>
      </w:r>
      <w:r w:rsidRPr="000A0A50">
        <w:rPr>
          <w:b/>
          <w:bCs/>
          <w:spacing w:val="-2"/>
          <w:sz w:val="22"/>
          <w:szCs w:val="22"/>
        </w:rPr>
        <w:t xml:space="preserve">-конкурс «Русский медвежонок – языкознание для всех». </w:t>
      </w:r>
      <w:r w:rsidR="00EF7299" w:rsidRPr="000A0A50">
        <w:rPr>
          <w:spacing w:val="-2"/>
          <w:sz w:val="22"/>
          <w:szCs w:val="22"/>
        </w:rPr>
        <w:t>Ежегодно она</w:t>
      </w:r>
      <w:r w:rsidRPr="000A0A50">
        <w:rPr>
          <w:spacing w:val="-2"/>
          <w:sz w:val="22"/>
          <w:szCs w:val="22"/>
        </w:rPr>
        <w:t xml:space="preserve"> привлек</w:t>
      </w:r>
      <w:r w:rsidR="00EF7299" w:rsidRPr="000A0A50">
        <w:rPr>
          <w:spacing w:val="-2"/>
          <w:sz w:val="22"/>
          <w:szCs w:val="22"/>
        </w:rPr>
        <w:t xml:space="preserve">аетболее </w:t>
      </w:r>
      <w:r w:rsidR="00CD203F">
        <w:rPr>
          <w:spacing w:val="-2"/>
          <w:sz w:val="22"/>
          <w:szCs w:val="22"/>
        </w:rPr>
        <w:t>полутора</w:t>
      </w:r>
      <w:r w:rsidR="00EF7299" w:rsidRPr="000A0A50">
        <w:rPr>
          <w:spacing w:val="-2"/>
          <w:sz w:val="22"/>
          <w:szCs w:val="22"/>
        </w:rPr>
        <w:t xml:space="preserve"> милли</w:t>
      </w:r>
      <w:r w:rsidR="00EF7299" w:rsidRPr="000A0A50">
        <w:rPr>
          <w:spacing w:val="-2"/>
          <w:sz w:val="22"/>
          <w:szCs w:val="22"/>
        </w:rPr>
        <w:t>о</w:t>
      </w:r>
      <w:r w:rsidR="00EF7299" w:rsidRPr="000A0A50">
        <w:rPr>
          <w:spacing w:val="-2"/>
          <w:sz w:val="22"/>
          <w:szCs w:val="22"/>
        </w:rPr>
        <w:t>нов</w:t>
      </w:r>
      <w:r w:rsidR="00AE7770" w:rsidRPr="000A0A50">
        <w:rPr>
          <w:spacing w:val="-2"/>
          <w:sz w:val="22"/>
          <w:szCs w:val="22"/>
        </w:rPr>
        <w:t>участник</w:t>
      </w:r>
      <w:r w:rsidR="005E5D27" w:rsidRPr="000A0A50">
        <w:rPr>
          <w:spacing w:val="-2"/>
          <w:sz w:val="22"/>
          <w:szCs w:val="22"/>
        </w:rPr>
        <w:t>ов</w:t>
      </w:r>
      <w:r w:rsidR="00EF7299" w:rsidRPr="000A0A50">
        <w:rPr>
          <w:spacing w:val="-2"/>
          <w:sz w:val="22"/>
          <w:szCs w:val="22"/>
        </w:rPr>
        <w:t xml:space="preserve"> из России</w:t>
      </w:r>
      <w:r w:rsidRPr="000A0A50">
        <w:rPr>
          <w:spacing w:val="-2"/>
          <w:sz w:val="22"/>
          <w:szCs w:val="22"/>
        </w:rPr>
        <w:t>и</w:t>
      </w:r>
      <w:r w:rsidR="00EF7299" w:rsidRPr="000A0A50">
        <w:rPr>
          <w:spacing w:val="-2"/>
          <w:sz w:val="22"/>
          <w:szCs w:val="22"/>
        </w:rPr>
        <w:t xml:space="preserve"> десятков</w:t>
      </w:r>
      <w:r w:rsidR="005C639A" w:rsidRPr="000A0A50">
        <w:rPr>
          <w:spacing w:val="-2"/>
          <w:sz w:val="22"/>
          <w:szCs w:val="22"/>
        </w:rPr>
        <w:t xml:space="preserve">зарубежных </w:t>
      </w:r>
      <w:r w:rsidR="005E5D27" w:rsidRPr="000A0A50">
        <w:rPr>
          <w:spacing w:val="-2"/>
          <w:sz w:val="22"/>
          <w:szCs w:val="22"/>
        </w:rPr>
        <w:t>стран</w:t>
      </w:r>
      <w:r w:rsidR="00A97F88" w:rsidRPr="000A0A50">
        <w:rPr>
          <w:spacing w:val="-2"/>
          <w:sz w:val="22"/>
          <w:szCs w:val="22"/>
        </w:rPr>
        <w:t>.</w:t>
      </w:r>
      <w:r w:rsidR="002F1F68" w:rsidRPr="000A0A50">
        <w:rPr>
          <w:sz w:val="22"/>
          <w:szCs w:val="22"/>
        </w:rPr>
        <w:t xml:space="preserve">Подробности о конкурсе — на сайте </w:t>
      </w:r>
      <w:proofErr w:type="spellStart"/>
      <w:r w:rsidR="002F1F68" w:rsidRPr="000A0A50">
        <w:rPr>
          <w:sz w:val="22"/>
          <w:szCs w:val="22"/>
        </w:rPr>
        <w:t>www</w:t>
      </w:r>
      <w:proofErr w:type="spellEnd"/>
      <w:r w:rsidR="002F1F68" w:rsidRPr="000A0A50">
        <w:rPr>
          <w:sz w:val="22"/>
          <w:szCs w:val="22"/>
        </w:rPr>
        <w:t>.</w:t>
      </w:r>
      <w:proofErr w:type="spellStart"/>
      <w:r w:rsidR="002F1F68" w:rsidRPr="000A0A50">
        <w:rPr>
          <w:sz w:val="22"/>
          <w:szCs w:val="22"/>
          <w:lang w:val="en-US"/>
        </w:rPr>
        <w:t>rm</w:t>
      </w:r>
      <w:proofErr w:type="spellEnd"/>
      <w:r w:rsidR="002F1F68" w:rsidRPr="000A0A50">
        <w:rPr>
          <w:sz w:val="22"/>
          <w:szCs w:val="22"/>
        </w:rPr>
        <w:t>.</w:t>
      </w:r>
      <w:proofErr w:type="spellStart"/>
      <w:r w:rsidR="002F1F68" w:rsidRPr="000A0A50">
        <w:rPr>
          <w:sz w:val="22"/>
          <w:szCs w:val="22"/>
        </w:rPr>
        <w:t>kirov.ru</w:t>
      </w:r>
      <w:proofErr w:type="spellEnd"/>
      <w:r w:rsidR="002F1F68" w:rsidRPr="000A0A50">
        <w:rPr>
          <w:sz w:val="22"/>
          <w:szCs w:val="22"/>
        </w:rPr>
        <w:t xml:space="preserve">. </w:t>
      </w:r>
      <w:r w:rsidR="005E5D27" w:rsidRPr="000A0A50">
        <w:rPr>
          <w:sz w:val="22"/>
          <w:szCs w:val="22"/>
        </w:rPr>
        <w:t xml:space="preserve">Там </w:t>
      </w:r>
      <w:r w:rsidR="002F1F68" w:rsidRPr="000A0A50">
        <w:rPr>
          <w:sz w:val="22"/>
          <w:szCs w:val="22"/>
        </w:rPr>
        <w:t xml:space="preserve">же опубликованы задания </w:t>
      </w:r>
      <w:r w:rsidR="005E5D27" w:rsidRPr="000A0A50">
        <w:rPr>
          <w:sz w:val="22"/>
          <w:szCs w:val="22"/>
        </w:rPr>
        <w:t xml:space="preserve">всех </w:t>
      </w:r>
      <w:r w:rsidR="002F1F68" w:rsidRPr="000A0A50">
        <w:rPr>
          <w:sz w:val="22"/>
          <w:szCs w:val="22"/>
        </w:rPr>
        <w:t>прош</w:t>
      </w:r>
      <w:r w:rsidR="005E5D27" w:rsidRPr="000A0A50">
        <w:rPr>
          <w:sz w:val="22"/>
          <w:szCs w:val="22"/>
        </w:rPr>
        <w:t>лы</w:t>
      </w:r>
      <w:r w:rsidR="002F1F68" w:rsidRPr="000A0A50">
        <w:rPr>
          <w:sz w:val="22"/>
          <w:szCs w:val="22"/>
        </w:rPr>
        <w:t>х конкурсов.</w:t>
      </w:r>
    </w:p>
    <w:p w:rsidR="0007469B" w:rsidRPr="000A0A50" w:rsidRDefault="0007469B" w:rsidP="00EE786F">
      <w:pPr>
        <w:pStyle w:val="a3"/>
        <w:spacing w:before="60" w:after="0"/>
        <w:rPr>
          <w:spacing w:val="-2"/>
          <w:sz w:val="22"/>
          <w:szCs w:val="22"/>
        </w:rPr>
      </w:pPr>
      <w:r w:rsidRPr="000A0A50">
        <w:rPr>
          <w:spacing w:val="-2"/>
          <w:sz w:val="22"/>
          <w:szCs w:val="22"/>
        </w:rPr>
        <w:t>Причины популярности «Русского медвежонка» те же, что и у его «старшего брата» — международн</w:t>
      </w:r>
      <w:r w:rsidRPr="000A0A50">
        <w:rPr>
          <w:spacing w:val="-2"/>
          <w:sz w:val="22"/>
          <w:szCs w:val="22"/>
        </w:rPr>
        <w:t>о</w:t>
      </w:r>
      <w:r w:rsidRPr="000A0A50">
        <w:rPr>
          <w:spacing w:val="-2"/>
          <w:sz w:val="22"/>
          <w:szCs w:val="22"/>
        </w:rPr>
        <w:t>го конкурса «Кенгуру – математика для всех». Игра проводится прямо в школах, не требует от учителя особых усилий, а задания веселы, занимательны и в большинстве доступны не только «одаренным», но и самым обы</w:t>
      </w:r>
      <w:r w:rsidRPr="000A0A50">
        <w:rPr>
          <w:spacing w:val="-2"/>
          <w:sz w:val="22"/>
          <w:szCs w:val="22"/>
        </w:rPr>
        <w:t>ч</w:t>
      </w:r>
      <w:r w:rsidRPr="000A0A50">
        <w:rPr>
          <w:spacing w:val="-2"/>
          <w:sz w:val="22"/>
          <w:szCs w:val="22"/>
        </w:rPr>
        <w:t>ным детям (что не мешает их содержательности). Даже те участники, которые не слишком увлекаются язык</w:t>
      </w:r>
      <w:r w:rsidRPr="000A0A50">
        <w:rPr>
          <w:spacing w:val="-2"/>
          <w:sz w:val="22"/>
          <w:szCs w:val="22"/>
        </w:rPr>
        <w:t>о</w:t>
      </w:r>
      <w:r w:rsidRPr="000A0A50">
        <w:rPr>
          <w:spacing w:val="-2"/>
          <w:sz w:val="22"/>
          <w:szCs w:val="22"/>
        </w:rPr>
        <w:t xml:space="preserve">знанием, верно решают хотя бы несколько задач, и </w:t>
      </w:r>
      <w:r w:rsidR="00CD29F4" w:rsidRPr="000A0A50">
        <w:rPr>
          <w:spacing w:val="-2"/>
          <w:sz w:val="22"/>
          <w:szCs w:val="22"/>
        </w:rPr>
        <w:t>мало кто</w:t>
      </w:r>
      <w:r w:rsidRPr="000A0A50">
        <w:rPr>
          <w:spacing w:val="-2"/>
          <w:sz w:val="22"/>
          <w:szCs w:val="22"/>
        </w:rPr>
        <w:t xml:space="preserve"> уходит обижен</w:t>
      </w:r>
      <w:r w:rsidR="00CD29F4" w:rsidRPr="000A0A50">
        <w:rPr>
          <w:spacing w:val="-2"/>
          <w:sz w:val="22"/>
          <w:szCs w:val="22"/>
        </w:rPr>
        <w:t>ным.</w:t>
      </w:r>
    </w:p>
    <w:p w:rsidR="0007469B" w:rsidRPr="000A0A50" w:rsidRDefault="0007469B" w:rsidP="00EE786F">
      <w:pPr>
        <w:spacing w:before="60"/>
        <w:ind w:firstLine="709"/>
        <w:rPr>
          <w:spacing w:val="-2"/>
          <w:sz w:val="22"/>
          <w:szCs w:val="22"/>
        </w:rPr>
      </w:pPr>
      <w:r w:rsidRPr="000A0A50">
        <w:rPr>
          <w:b/>
          <w:bCs/>
          <w:spacing w:val="-2"/>
          <w:sz w:val="22"/>
          <w:szCs w:val="22"/>
        </w:rPr>
        <w:t xml:space="preserve">Приглашаем Ваших учеников принять участие </w:t>
      </w:r>
      <w:r w:rsidR="00B5229C" w:rsidRPr="000A0A50">
        <w:rPr>
          <w:b/>
          <w:bCs/>
          <w:spacing w:val="-2"/>
          <w:sz w:val="22"/>
          <w:szCs w:val="22"/>
        </w:rPr>
        <w:t xml:space="preserve">очередном </w:t>
      </w:r>
      <w:r w:rsidRPr="000A0A50">
        <w:rPr>
          <w:b/>
          <w:bCs/>
          <w:spacing w:val="-2"/>
          <w:sz w:val="22"/>
          <w:szCs w:val="22"/>
        </w:rPr>
        <w:t>конкурсе</w:t>
      </w:r>
      <w:r w:rsidR="00FF1027" w:rsidRPr="000A0A50">
        <w:rPr>
          <w:b/>
          <w:bCs/>
          <w:spacing w:val="-2"/>
          <w:sz w:val="22"/>
          <w:szCs w:val="22"/>
        </w:rPr>
        <w:t>«</w:t>
      </w:r>
      <w:r w:rsidR="00A97F88" w:rsidRPr="000A0A50">
        <w:rPr>
          <w:b/>
          <w:bCs/>
          <w:spacing w:val="-2"/>
          <w:sz w:val="22"/>
          <w:szCs w:val="22"/>
        </w:rPr>
        <w:t xml:space="preserve">Русский Медвежонок – </w:t>
      </w:r>
      <w:r w:rsidR="004D3330" w:rsidRPr="000A0A50">
        <w:rPr>
          <w:b/>
          <w:bCs/>
          <w:spacing w:val="-2"/>
          <w:sz w:val="22"/>
          <w:szCs w:val="22"/>
        </w:rPr>
        <w:t>языкознание для всех</w:t>
      </w:r>
      <w:r w:rsidR="00FF1027" w:rsidRPr="000A0A50">
        <w:rPr>
          <w:b/>
          <w:bCs/>
          <w:spacing w:val="-2"/>
          <w:sz w:val="22"/>
          <w:szCs w:val="22"/>
        </w:rPr>
        <w:t>»</w:t>
      </w:r>
      <w:r w:rsidRPr="000A0A50">
        <w:rPr>
          <w:spacing w:val="-2"/>
          <w:sz w:val="22"/>
          <w:szCs w:val="22"/>
        </w:rPr>
        <w:t>. Он</w:t>
      </w:r>
      <w:r w:rsidR="000D223E">
        <w:rPr>
          <w:spacing w:val="-2"/>
          <w:sz w:val="22"/>
          <w:szCs w:val="22"/>
        </w:rPr>
        <w:t xml:space="preserve"> </w:t>
      </w:r>
      <w:r w:rsidRPr="000A0A50">
        <w:rPr>
          <w:spacing w:val="-2"/>
          <w:sz w:val="22"/>
          <w:szCs w:val="22"/>
        </w:rPr>
        <w:t xml:space="preserve">состоится </w:t>
      </w:r>
      <w:r w:rsidRPr="000A0A50">
        <w:rPr>
          <w:b/>
          <w:bCs/>
          <w:color w:val="FF0000"/>
          <w:spacing w:val="-2"/>
          <w:sz w:val="22"/>
          <w:szCs w:val="22"/>
        </w:rPr>
        <w:t>в</w:t>
      </w:r>
      <w:r w:rsidR="000D223E">
        <w:rPr>
          <w:b/>
          <w:bCs/>
          <w:color w:val="FF0000"/>
          <w:spacing w:val="-2"/>
          <w:sz w:val="22"/>
          <w:szCs w:val="22"/>
        </w:rPr>
        <w:t xml:space="preserve"> среду</w:t>
      </w:r>
      <w:r w:rsidRPr="000A0A50">
        <w:rPr>
          <w:b/>
          <w:bCs/>
          <w:color w:val="FF0000"/>
          <w:spacing w:val="-2"/>
          <w:sz w:val="22"/>
          <w:szCs w:val="22"/>
        </w:rPr>
        <w:t xml:space="preserve">, </w:t>
      </w:r>
      <w:r w:rsidR="000D223E">
        <w:rPr>
          <w:b/>
          <w:bCs/>
          <w:color w:val="FF0000"/>
          <w:spacing w:val="-2"/>
          <w:sz w:val="22"/>
          <w:szCs w:val="22"/>
        </w:rPr>
        <w:t>03 марта 2021</w:t>
      </w:r>
      <w:r w:rsidRPr="000A0A50">
        <w:rPr>
          <w:b/>
          <w:bCs/>
          <w:spacing w:val="-2"/>
          <w:sz w:val="22"/>
          <w:szCs w:val="22"/>
        </w:rPr>
        <w:t xml:space="preserve"> года</w:t>
      </w:r>
      <w:r w:rsidRPr="000A0A50">
        <w:rPr>
          <w:spacing w:val="-2"/>
          <w:sz w:val="22"/>
          <w:szCs w:val="22"/>
        </w:rPr>
        <w:t xml:space="preserve">. Участвовать могут </w:t>
      </w:r>
      <w:r w:rsidRPr="000A0A50">
        <w:rPr>
          <w:b/>
          <w:bCs/>
          <w:spacing w:val="-2"/>
          <w:sz w:val="22"/>
          <w:szCs w:val="22"/>
        </w:rPr>
        <w:t>все желающие уч</w:t>
      </w:r>
      <w:r w:rsidRPr="000A0A50">
        <w:rPr>
          <w:b/>
          <w:bCs/>
          <w:spacing w:val="-2"/>
          <w:sz w:val="22"/>
          <w:szCs w:val="22"/>
        </w:rPr>
        <w:t>а</w:t>
      </w:r>
      <w:r w:rsidRPr="000A0A50">
        <w:rPr>
          <w:b/>
          <w:bCs/>
          <w:spacing w:val="-2"/>
          <w:sz w:val="22"/>
          <w:szCs w:val="22"/>
        </w:rPr>
        <w:t>щиеся 2-11 классов, без всякого предварительного отбора. Иг</w:t>
      </w:r>
      <w:bookmarkStart w:id="0" w:name="_GoBack"/>
      <w:bookmarkEnd w:id="0"/>
      <w:r w:rsidRPr="000A0A50">
        <w:rPr>
          <w:b/>
          <w:bCs/>
          <w:spacing w:val="-2"/>
          <w:sz w:val="22"/>
          <w:szCs w:val="22"/>
        </w:rPr>
        <w:t>ра проходитпо пяти возрастным группам: 2-3, 4-5, 6-7, 8-9 и 10-11 классы</w:t>
      </w:r>
      <w:r w:rsidRPr="000A0A50">
        <w:rPr>
          <w:spacing w:val="-2"/>
          <w:sz w:val="22"/>
          <w:szCs w:val="22"/>
        </w:rPr>
        <w:t>. Каждой из них будет предложен свой вариант</w:t>
      </w:r>
      <w:r w:rsidR="005E5D27" w:rsidRPr="000A0A50">
        <w:rPr>
          <w:spacing w:val="-2"/>
          <w:sz w:val="22"/>
          <w:szCs w:val="22"/>
        </w:rPr>
        <w:t xml:space="preserve"> из 30</w:t>
      </w:r>
      <w:r w:rsidRPr="000A0A50">
        <w:rPr>
          <w:spacing w:val="-2"/>
          <w:sz w:val="22"/>
          <w:szCs w:val="22"/>
        </w:rPr>
        <w:t xml:space="preserve"> (2-3 клас</w:t>
      </w:r>
      <w:r w:rsidR="003609BA" w:rsidRPr="000A0A50">
        <w:rPr>
          <w:spacing w:val="-2"/>
          <w:sz w:val="22"/>
          <w:szCs w:val="22"/>
        </w:rPr>
        <w:t>сам — из 28</w:t>
      </w:r>
      <w:r w:rsidRPr="000A0A50">
        <w:rPr>
          <w:spacing w:val="-2"/>
          <w:sz w:val="22"/>
          <w:szCs w:val="22"/>
        </w:rPr>
        <w:t>) з</w:t>
      </w:r>
      <w:r w:rsidRPr="000A0A50">
        <w:rPr>
          <w:spacing w:val="-2"/>
          <w:sz w:val="22"/>
          <w:szCs w:val="22"/>
        </w:rPr>
        <w:t>а</w:t>
      </w:r>
      <w:r w:rsidRPr="000A0A50">
        <w:rPr>
          <w:spacing w:val="-2"/>
          <w:sz w:val="22"/>
          <w:szCs w:val="22"/>
        </w:rPr>
        <w:t xml:space="preserve">даний по русскому языку и лингвистике, большинство из которых по силам обычному школьнику. </w:t>
      </w:r>
      <w:r w:rsidR="00D5740A" w:rsidRPr="000A0A50">
        <w:rPr>
          <w:spacing w:val="-2"/>
          <w:sz w:val="22"/>
          <w:szCs w:val="22"/>
        </w:rPr>
        <w:t>При жел</w:t>
      </w:r>
      <w:r w:rsidR="00D5740A" w:rsidRPr="000A0A50">
        <w:rPr>
          <w:spacing w:val="-2"/>
          <w:sz w:val="22"/>
          <w:szCs w:val="22"/>
        </w:rPr>
        <w:t>а</w:t>
      </w:r>
      <w:r w:rsidR="00D5740A" w:rsidRPr="000A0A50">
        <w:rPr>
          <w:spacing w:val="-2"/>
          <w:sz w:val="22"/>
          <w:szCs w:val="22"/>
        </w:rPr>
        <w:t xml:space="preserve">нии могут попробовать свои силы (по вариантам 2-3 классов) и первоклассники. </w:t>
      </w:r>
      <w:r w:rsidRPr="000A0A50">
        <w:rPr>
          <w:spacing w:val="-2"/>
          <w:sz w:val="22"/>
          <w:szCs w:val="22"/>
        </w:rPr>
        <w:t>Решений писать не нужно: достаточно выбрать из пяти предложенных вариантов ответа правильный и отметить его номер на специал</w:t>
      </w:r>
      <w:r w:rsidRPr="000A0A50">
        <w:rPr>
          <w:spacing w:val="-2"/>
          <w:sz w:val="22"/>
          <w:szCs w:val="22"/>
        </w:rPr>
        <w:t>ь</w:t>
      </w:r>
      <w:r w:rsidRPr="000A0A50">
        <w:rPr>
          <w:spacing w:val="-2"/>
          <w:sz w:val="22"/>
          <w:szCs w:val="22"/>
        </w:rPr>
        <w:t xml:space="preserve">ном бланке. На работу отводится 1 час 15 минут, так что устать никто не успеет. Итоги конкурса подводятся отдельно по классам. </w:t>
      </w:r>
      <w:r w:rsidR="00420E8B" w:rsidRPr="000A0A50">
        <w:rPr>
          <w:spacing w:val="-2"/>
          <w:sz w:val="22"/>
          <w:szCs w:val="22"/>
        </w:rPr>
        <w:t xml:space="preserve">До </w:t>
      </w:r>
      <w:r w:rsidR="00036640" w:rsidRPr="000A0A50">
        <w:rPr>
          <w:spacing w:val="-2"/>
          <w:sz w:val="22"/>
          <w:szCs w:val="22"/>
        </w:rPr>
        <w:t>5</w:t>
      </w:r>
      <w:r w:rsidRPr="000A0A50">
        <w:rPr>
          <w:spacing w:val="-2"/>
          <w:sz w:val="22"/>
          <w:szCs w:val="22"/>
        </w:rPr>
        <w:t xml:space="preserve"> феврал</w:t>
      </w:r>
      <w:r w:rsidR="00420E8B" w:rsidRPr="000A0A50">
        <w:rPr>
          <w:spacing w:val="-2"/>
          <w:sz w:val="22"/>
          <w:szCs w:val="22"/>
        </w:rPr>
        <w:t>яв</w:t>
      </w:r>
      <w:r w:rsidRPr="000A0A50">
        <w:rPr>
          <w:spacing w:val="-2"/>
          <w:sz w:val="22"/>
          <w:szCs w:val="22"/>
        </w:rPr>
        <w:t xml:space="preserve"> школы </w:t>
      </w:r>
      <w:r w:rsidR="00420E8B" w:rsidRPr="000A0A50">
        <w:rPr>
          <w:spacing w:val="-2"/>
          <w:sz w:val="22"/>
          <w:szCs w:val="22"/>
        </w:rPr>
        <w:t>будут направлены</w:t>
      </w:r>
      <w:r w:rsidRPr="000A0A50">
        <w:rPr>
          <w:spacing w:val="-2"/>
          <w:sz w:val="22"/>
          <w:szCs w:val="22"/>
        </w:rPr>
        <w:t xml:space="preserve"> ведомости с результатами своих участников и местом каждого в общероссийском списке своей параллели, все участники игры — соответствующие сертиф</w:t>
      </w:r>
      <w:r w:rsidRPr="000A0A50">
        <w:rPr>
          <w:spacing w:val="-2"/>
          <w:sz w:val="22"/>
          <w:szCs w:val="22"/>
        </w:rPr>
        <w:t>и</w:t>
      </w:r>
      <w:r w:rsidRPr="000A0A50">
        <w:rPr>
          <w:spacing w:val="-2"/>
          <w:sz w:val="22"/>
          <w:szCs w:val="22"/>
        </w:rPr>
        <w:t>каты, а лучшие — призы. Подробнее правила и технология проведения конкурса в школе описан</w:t>
      </w:r>
      <w:r w:rsidR="00420E8B" w:rsidRPr="000A0A50">
        <w:rPr>
          <w:spacing w:val="-2"/>
          <w:sz w:val="22"/>
          <w:szCs w:val="22"/>
        </w:rPr>
        <w:t>ы</w:t>
      </w:r>
      <w:r w:rsidRPr="000A0A50">
        <w:rPr>
          <w:spacing w:val="-2"/>
          <w:sz w:val="22"/>
          <w:szCs w:val="22"/>
        </w:rPr>
        <w:t xml:space="preserve"> в прилага</w:t>
      </w:r>
      <w:r w:rsidRPr="000A0A50">
        <w:rPr>
          <w:spacing w:val="-2"/>
          <w:sz w:val="22"/>
          <w:szCs w:val="22"/>
        </w:rPr>
        <w:t>е</w:t>
      </w:r>
      <w:r w:rsidRPr="000A0A50">
        <w:rPr>
          <w:spacing w:val="-2"/>
          <w:sz w:val="22"/>
          <w:szCs w:val="22"/>
        </w:rPr>
        <w:t>мой инструкции.</w:t>
      </w:r>
    </w:p>
    <w:p w:rsidR="0007469B" w:rsidRPr="000A0A50" w:rsidRDefault="0007469B" w:rsidP="00EE786F">
      <w:pPr>
        <w:spacing w:before="60"/>
        <w:ind w:firstLine="709"/>
        <w:rPr>
          <w:sz w:val="22"/>
          <w:szCs w:val="22"/>
        </w:rPr>
      </w:pPr>
      <w:r w:rsidRPr="000A0A50">
        <w:rPr>
          <w:sz w:val="22"/>
          <w:szCs w:val="22"/>
        </w:rPr>
        <w:t>Составители старались подбирать задания, которые будили бы любопытство участников, побуждали их после игры заглядывать в учебники, словари, справочники и энциклопедии, помогали в работе учителям. Вот несколько примеров из «Медвежонка-</w:t>
      </w:r>
      <w:r w:rsidRPr="000A0A50">
        <w:rPr>
          <w:color w:val="FF0000"/>
          <w:sz w:val="22"/>
          <w:szCs w:val="22"/>
        </w:rPr>
        <w:t>20</w:t>
      </w:r>
      <w:r w:rsidR="00036640" w:rsidRPr="000A0A50">
        <w:rPr>
          <w:color w:val="FF0000"/>
          <w:sz w:val="22"/>
          <w:szCs w:val="22"/>
        </w:rPr>
        <w:t>1</w:t>
      </w:r>
      <w:r w:rsidR="00CD203F">
        <w:rPr>
          <w:color w:val="FF0000"/>
          <w:sz w:val="22"/>
          <w:szCs w:val="22"/>
        </w:rPr>
        <w:t>7</w:t>
      </w:r>
      <w:r w:rsidRPr="000A0A50">
        <w:rPr>
          <w:sz w:val="22"/>
          <w:szCs w:val="22"/>
        </w:rPr>
        <w:t xml:space="preserve">» (верные ответы отмечены </w:t>
      </w:r>
      <w:r w:rsidRPr="000A0A50">
        <w:rPr>
          <w:b/>
          <w:bCs/>
          <w:sz w:val="22"/>
          <w:szCs w:val="22"/>
        </w:rPr>
        <w:t>жирным</w:t>
      </w:r>
      <w:r w:rsidRPr="000A0A50">
        <w:rPr>
          <w:sz w:val="22"/>
          <w:szCs w:val="22"/>
        </w:rPr>
        <w:t>):</w:t>
      </w:r>
    </w:p>
    <w:p w:rsidR="00FB55BC" w:rsidRPr="000A0A50" w:rsidRDefault="00FB55BC" w:rsidP="00FB55BC">
      <w:pPr>
        <w:numPr>
          <w:ilvl w:val="0"/>
          <w:numId w:val="7"/>
        </w:numPr>
        <w:tabs>
          <w:tab w:val="clear" w:pos="360"/>
          <w:tab w:val="left" w:pos="708"/>
        </w:tabs>
        <w:spacing w:before="80" w:after="40"/>
        <w:ind w:left="714" w:hanging="357"/>
        <w:rPr>
          <w:sz w:val="22"/>
          <w:szCs w:val="22"/>
        </w:rPr>
      </w:pPr>
      <w:r w:rsidRPr="000A0A50">
        <w:rPr>
          <w:sz w:val="22"/>
          <w:szCs w:val="22"/>
        </w:rPr>
        <w:t xml:space="preserve">(2-3 кл.) </w:t>
      </w:r>
      <w:r w:rsidR="00CD203F" w:rsidRPr="00CD203F">
        <w:rPr>
          <w:sz w:val="22"/>
          <w:szCs w:val="22"/>
        </w:rPr>
        <w:t>Мама оставила сыну записку: «Петя, пойди в магазин и купи буханку ...». К сожалению, край записки с последним словом Петя случайно оторвал. Но он всё равно понял, что мама попросила его купить …</w:t>
      </w:r>
    </w:p>
    <w:p w:rsidR="00FB55BC" w:rsidRPr="000A0A50" w:rsidRDefault="00CD203F" w:rsidP="00FB55BC">
      <w:pPr>
        <w:tabs>
          <w:tab w:val="left" w:pos="708"/>
        </w:tabs>
        <w:spacing w:before="80" w:after="40"/>
        <w:ind w:left="709"/>
        <w:rPr>
          <w:sz w:val="22"/>
          <w:szCs w:val="22"/>
        </w:rPr>
      </w:pPr>
      <w:r w:rsidRPr="00CD203F">
        <w:rPr>
          <w:sz w:val="22"/>
          <w:szCs w:val="22"/>
        </w:rPr>
        <w:t xml:space="preserve">(А) масла;  (Б) сыра;  </w:t>
      </w:r>
      <w:r w:rsidRPr="00CD203F">
        <w:rPr>
          <w:b/>
          <w:sz w:val="22"/>
          <w:szCs w:val="22"/>
        </w:rPr>
        <w:t>(В) хлеба;</w:t>
      </w:r>
      <w:r w:rsidRPr="00CD203F">
        <w:rPr>
          <w:sz w:val="22"/>
          <w:szCs w:val="22"/>
        </w:rPr>
        <w:t xml:space="preserve">  (Г) конфет;  (Д) кваса.</w:t>
      </w:r>
    </w:p>
    <w:p w:rsidR="00FB55BC" w:rsidRPr="000A0A50" w:rsidRDefault="00FB55BC" w:rsidP="00FB55BC">
      <w:pPr>
        <w:numPr>
          <w:ilvl w:val="0"/>
          <w:numId w:val="7"/>
        </w:numPr>
        <w:tabs>
          <w:tab w:val="clear" w:pos="360"/>
          <w:tab w:val="left" w:pos="708"/>
        </w:tabs>
        <w:spacing w:before="80" w:after="40"/>
        <w:ind w:left="714" w:hanging="357"/>
        <w:rPr>
          <w:sz w:val="22"/>
          <w:szCs w:val="22"/>
        </w:rPr>
      </w:pPr>
      <w:r w:rsidRPr="000A0A50">
        <w:rPr>
          <w:sz w:val="22"/>
          <w:szCs w:val="22"/>
        </w:rPr>
        <w:t xml:space="preserve">(6-7 кл.) </w:t>
      </w:r>
      <w:r w:rsidR="00CD203F" w:rsidRPr="00CD203F">
        <w:rPr>
          <w:bCs/>
          <w:sz w:val="22"/>
          <w:szCs w:val="22"/>
        </w:rPr>
        <w:t>Какие два слова соотносятся по смыслу не так, как остальные?</w:t>
      </w:r>
    </w:p>
    <w:p w:rsidR="00CD203F" w:rsidRPr="00CD203F" w:rsidRDefault="00CD203F" w:rsidP="00CD203F">
      <w:pPr>
        <w:tabs>
          <w:tab w:val="left" w:pos="708"/>
        </w:tabs>
        <w:spacing w:before="80" w:after="40"/>
        <w:ind w:left="709"/>
        <w:rPr>
          <w:sz w:val="22"/>
          <w:szCs w:val="22"/>
        </w:rPr>
      </w:pPr>
      <w:r w:rsidRPr="00CD203F">
        <w:rPr>
          <w:bCs/>
          <w:spacing w:val="-2"/>
          <w:sz w:val="22"/>
          <w:szCs w:val="22"/>
        </w:rPr>
        <w:t xml:space="preserve">(А) </w:t>
      </w:r>
      <w:r w:rsidRPr="00CD203F">
        <w:rPr>
          <w:bCs/>
          <w:i/>
          <w:spacing w:val="-2"/>
          <w:sz w:val="22"/>
          <w:szCs w:val="22"/>
        </w:rPr>
        <w:t>густой — гуще</w:t>
      </w:r>
      <w:r w:rsidRPr="00CD203F">
        <w:rPr>
          <w:bCs/>
          <w:spacing w:val="-2"/>
          <w:sz w:val="22"/>
          <w:szCs w:val="22"/>
        </w:rPr>
        <w:t xml:space="preserve">;  </w:t>
      </w:r>
      <w:r w:rsidRPr="00CD203F">
        <w:rPr>
          <w:b/>
          <w:bCs/>
          <w:spacing w:val="-2"/>
          <w:sz w:val="22"/>
          <w:szCs w:val="22"/>
        </w:rPr>
        <w:t xml:space="preserve">(Б) </w:t>
      </w:r>
      <w:r w:rsidRPr="00CD203F">
        <w:rPr>
          <w:b/>
          <w:bCs/>
          <w:i/>
          <w:spacing w:val="-2"/>
          <w:sz w:val="22"/>
          <w:szCs w:val="22"/>
        </w:rPr>
        <w:t>пустой — пуще</w:t>
      </w:r>
      <w:r w:rsidRPr="00CD203F">
        <w:rPr>
          <w:b/>
          <w:bCs/>
          <w:spacing w:val="-2"/>
          <w:sz w:val="22"/>
          <w:szCs w:val="22"/>
        </w:rPr>
        <w:t>;</w:t>
      </w:r>
      <w:r w:rsidRPr="00CD203F">
        <w:rPr>
          <w:bCs/>
          <w:spacing w:val="-2"/>
          <w:sz w:val="22"/>
          <w:szCs w:val="22"/>
        </w:rPr>
        <w:t xml:space="preserve">  (В) </w:t>
      </w:r>
      <w:proofErr w:type="gramStart"/>
      <w:r w:rsidRPr="00CD203F">
        <w:rPr>
          <w:bCs/>
          <w:i/>
          <w:spacing w:val="-2"/>
          <w:sz w:val="22"/>
          <w:szCs w:val="22"/>
        </w:rPr>
        <w:t>чистый</w:t>
      </w:r>
      <w:proofErr w:type="gramEnd"/>
      <w:r w:rsidRPr="00CD203F">
        <w:rPr>
          <w:bCs/>
          <w:i/>
          <w:spacing w:val="-2"/>
          <w:sz w:val="22"/>
          <w:szCs w:val="22"/>
        </w:rPr>
        <w:t xml:space="preserve"> — чище</w:t>
      </w:r>
      <w:r w:rsidRPr="00CD203F">
        <w:rPr>
          <w:bCs/>
          <w:spacing w:val="-2"/>
          <w:sz w:val="22"/>
          <w:szCs w:val="22"/>
        </w:rPr>
        <w:t xml:space="preserve">;  </w:t>
      </w:r>
    </w:p>
    <w:p w:rsidR="00CD203F" w:rsidRPr="00CD203F" w:rsidRDefault="00CD203F" w:rsidP="00CD203F">
      <w:pPr>
        <w:tabs>
          <w:tab w:val="left" w:pos="708"/>
        </w:tabs>
        <w:ind w:left="709"/>
        <w:rPr>
          <w:bCs/>
          <w:spacing w:val="-2"/>
          <w:sz w:val="22"/>
          <w:szCs w:val="22"/>
        </w:rPr>
      </w:pPr>
      <w:r w:rsidRPr="00CD203F">
        <w:rPr>
          <w:bCs/>
          <w:spacing w:val="-2"/>
          <w:sz w:val="22"/>
          <w:szCs w:val="22"/>
        </w:rPr>
        <w:t xml:space="preserve">(Г) </w:t>
      </w:r>
      <w:r w:rsidRPr="00CD203F">
        <w:rPr>
          <w:bCs/>
          <w:i/>
          <w:spacing w:val="-2"/>
          <w:sz w:val="22"/>
          <w:szCs w:val="22"/>
        </w:rPr>
        <w:t>простой — проще</w:t>
      </w:r>
      <w:r w:rsidRPr="00CD203F">
        <w:rPr>
          <w:bCs/>
          <w:spacing w:val="-2"/>
          <w:sz w:val="22"/>
          <w:szCs w:val="22"/>
        </w:rPr>
        <w:t xml:space="preserve">;  (Д) </w:t>
      </w:r>
      <w:r w:rsidRPr="00CD203F">
        <w:rPr>
          <w:bCs/>
          <w:i/>
          <w:spacing w:val="-2"/>
          <w:sz w:val="22"/>
          <w:szCs w:val="22"/>
        </w:rPr>
        <w:t>жёсткий — жёстче</w:t>
      </w:r>
      <w:r w:rsidRPr="00CD203F">
        <w:rPr>
          <w:bCs/>
          <w:spacing w:val="-2"/>
          <w:sz w:val="22"/>
          <w:szCs w:val="22"/>
        </w:rPr>
        <w:t>.</w:t>
      </w:r>
    </w:p>
    <w:p w:rsidR="002310DA" w:rsidRPr="000A0A50" w:rsidRDefault="004C635F" w:rsidP="00CD203F">
      <w:pPr>
        <w:numPr>
          <w:ilvl w:val="0"/>
          <w:numId w:val="7"/>
        </w:numPr>
        <w:tabs>
          <w:tab w:val="clear" w:pos="360"/>
          <w:tab w:val="num" w:pos="720"/>
        </w:tabs>
        <w:spacing w:before="80" w:after="40"/>
        <w:ind w:left="714" w:hanging="357"/>
      </w:pPr>
      <w:r w:rsidRPr="000A0A50">
        <w:rPr>
          <w:sz w:val="22"/>
          <w:szCs w:val="22"/>
        </w:rPr>
        <w:t>(</w:t>
      </w:r>
      <w:r w:rsidR="002310DA" w:rsidRPr="000A0A50">
        <w:rPr>
          <w:sz w:val="22"/>
          <w:szCs w:val="22"/>
        </w:rPr>
        <w:t>10</w:t>
      </w:r>
      <w:r w:rsidRPr="000A0A50">
        <w:rPr>
          <w:sz w:val="22"/>
          <w:szCs w:val="22"/>
        </w:rPr>
        <w:t>-</w:t>
      </w:r>
      <w:r w:rsidR="002310DA" w:rsidRPr="000A0A50">
        <w:rPr>
          <w:sz w:val="22"/>
          <w:szCs w:val="22"/>
        </w:rPr>
        <w:t>11</w:t>
      </w:r>
      <w:r w:rsidRPr="000A0A50">
        <w:rPr>
          <w:sz w:val="22"/>
          <w:szCs w:val="22"/>
        </w:rPr>
        <w:t xml:space="preserve">кл.) </w:t>
      </w:r>
      <w:r w:rsidR="00CD203F" w:rsidRPr="00CD203F">
        <w:rPr>
          <w:sz w:val="22"/>
          <w:szCs w:val="22"/>
        </w:rPr>
        <w:t xml:space="preserve">Ваня предложил Маше руку и сердце, но получил ... </w:t>
      </w:r>
    </w:p>
    <w:p w:rsidR="00CD203F" w:rsidRPr="00CD203F" w:rsidRDefault="00CD203F" w:rsidP="00CD203F">
      <w:pPr>
        <w:suppressAutoHyphens/>
        <w:spacing w:before="60"/>
        <w:ind w:left="567"/>
        <w:rPr>
          <w:rFonts w:cs="Times New Roman"/>
          <w:i/>
          <w:sz w:val="22"/>
          <w:lang w:bidi="ar-SA"/>
        </w:rPr>
      </w:pPr>
      <w:r w:rsidRPr="00CD203F">
        <w:rPr>
          <w:rFonts w:cs="Times New Roman"/>
          <w:sz w:val="22"/>
        </w:rPr>
        <w:t xml:space="preserve">(А) отворот-поворот;  (Б) </w:t>
      </w:r>
      <w:proofErr w:type="spellStart"/>
      <w:r w:rsidRPr="00CD203F">
        <w:rPr>
          <w:rFonts w:cs="Times New Roman"/>
          <w:sz w:val="22"/>
        </w:rPr>
        <w:t>отврат-поворот</w:t>
      </w:r>
      <w:proofErr w:type="spellEnd"/>
      <w:r w:rsidRPr="00CD203F">
        <w:rPr>
          <w:rFonts w:cs="Times New Roman"/>
          <w:sz w:val="22"/>
        </w:rPr>
        <w:t>;  (В) отворот и поворот;</w:t>
      </w:r>
    </w:p>
    <w:p w:rsidR="00CD203F" w:rsidRPr="00CD203F" w:rsidRDefault="00CD203F" w:rsidP="00CD203F">
      <w:pPr>
        <w:suppressAutoHyphens/>
        <w:ind w:left="567"/>
        <w:rPr>
          <w:rFonts w:cs="Times New Roman"/>
          <w:bCs/>
          <w:sz w:val="22"/>
        </w:rPr>
      </w:pPr>
      <w:r w:rsidRPr="00CD203F">
        <w:rPr>
          <w:rFonts w:cs="Times New Roman"/>
          <w:sz w:val="22"/>
        </w:rPr>
        <w:t xml:space="preserve">(Г) от ворот отворот;  </w:t>
      </w:r>
      <w:r w:rsidRPr="008426C5">
        <w:rPr>
          <w:rFonts w:cs="Times New Roman"/>
          <w:b/>
          <w:sz w:val="22"/>
        </w:rPr>
        <w:t>(Д) от ворот поворот</w:t>
      </w:r>
      <w:r w:rsidRPr="00CD203F">
        <w:rPr>
          <w:rFonts w:cs="Times New Roman"/>
          <w:sz w:val="22"/>
        </w:rPr>
        <w:t>.</w:t>
      </w:r>
    </w:p>
    <w:p w:rsidR="0007469B" w:rsidRPr="00CD203F" w:rsidRDefault="0007469B" w:rsidP="00EE786F">
      <w:pPr>
        <w:pStyle w:val="2"/>
        <w:spacing w:before="120"/>
      </w:pPr>
      <w:r w:rsidRPr="000A0A50">
        <w:t>Участие в конкурсе платное</w:t>
      </w:r>
      <w:proofErr w:type="gramStart"/>
      <w:r w:rsidR="00CD203F">
        <w:t>.В</w:t>
      </w:r>
      <w:proofErr w:type="gramEnd"/>
      <w:r w:rsidR="00CD203F">
        <w:t xml:space="preserve">зносза </w:t>
      </w:r>
      <w:r w:rsidRPr="000A0A50">
        <w:t>одного участника</w:t>
      </w:r>
      <w:r w:rsidR="00CD203F">
        <w:t xml:space="preserve"> в этом году такой же, как и в прошлом — </w:t>
      </w:r>
      <w:r w:rsidR="000D223E">
        <w:rPr>
          <w:color w:val="FF0000"/>
        </w:rPr>
        <w:t>85</w:t>
      </w:r>
      <w:r w:rsidRPr="000A0A50">
        <w:t xml:space="preserve"> руб</w:t>
      </w:r>
      <w:r w:rsidR="004C635F" w:rsidRPr="000A0A50">
        <w:t>л</w:t>
      </w:r>
      <w:r w:rsidR="00CD29F4" w:rsidRPr="000A0A50">
        <w:t>ей</w:t>
      </w:r>
      <w:r w:rsidRPr="000A0A50">
        <w:t>.</w:t>
      </w:r>
      <w:r w:rsidR="00186F71">
        <w:t xml:space="preserve"> В Оргкомитет за участие и организацию конкурса передается </w:t>
      </w:r>
      <w:r w:rsidR="000D223E">
        <w:t>70</w:t>
      </w:r>
      <w:r w:rsidR="00186F71">
        <w:t xml:space="preserve"> рублей. </w:t>
      </w:r>
    </w:p>
    <w:p w:rsidR="007C0748" w:rsidRPr="000A0A50" w:rsidRDefault="0007469B" w:rsidP="00EE786F">
      <w:pPr>
        <w:pStyle w:val="a3"/>
        <w:spacing w:before="120" w:after="0"/>
        <w:rPr>
          <w:spacing w:val="-2"/>
          <w:sz w:val="22"/>
          <w:szCs w:val="22"/>
        </w:rPr>
      </w:pPr>
      <w:proofErr w:type="gramStart"/>
      <w:r w:rsidRPr="000A0A50">
        <w:rPr>
          <w:spacing w:val="-2"/>
          <w:sz w:val="22"/>
          <w:szCs w:val="22"/>
        </w:rPr>
        <w:t xml:space="preserve">Школы, желающие принять участие в конкурсе, просим </w:t>
      </w:r>
      <w:r w:rsidR="0093535A" w:rsidRPr="000A0A50">
        <w:rPr>
          <w:b/>
          <w:bCs/>
          <w:spacing w:val="-2"/>
          <w:sz w:val="22"/>
          <w:szCs w:val="22"/>
        </w:rPr>
        <w:t xml:space="preserve">до </w:t>
      </w:r>
      <w:r w:rsidR="000837EB">
        <w:rPr>
          <w:b/>
          <w:bCs/>
          <w:color w:val="FF0000"/>
          <w:spacing w:val="-2"/>
          <w:sz w:val="22"/>
          <w:szCs w:val="22"/>
        </w:rPr>
        <w:t>05</w:t>
      </w:r>
      <w:r w:rsidR="000D223E">
        <w:rPr>
          <w:b/>
          <w:bCs/>
          <w:color w:val="FF0000"/>
          <w:spacing w:val="-2"/>
          <w:sz w:val="22"/>
          <w:szCs w:val="22"/>
        </w:rPr>
        <w:t xml:space="preserve"> февраля 202</w:t>
      </w:r>
      <w:r w:rsidR="000837EB">
        <w:rPr>
          <w:b/>
          <w:bCs/>
          <w:color w:val="FF0000"/>
          <w:spacing w:val="-2"/>
          <w:sz w:val="22"/>
          <w:szCs w:val="22"/>
        </w:rPr>
        <w:t>1</w:t>
      </w:r>
      <w:r w:rsidR="000D223E">
        <w:rPr>
          <w:b/>
          <w:bCs/>
          <w:color w:val="FF0000"/>
          <w:spacing w:val="-2"/>
          <w:sz w:val="22"/>
          <w:szCs w:val="22"/>
        </w:rPr>
        <w:t xml:space="preserve"> года </w:t>
      </w:r>
      <w:r w:rsidR="007C0748" w:rsidRPr="000A0A50">
        <w:rPr>
          <w:spacing w:val="-2"/>
          <w:sz w:val="22"/>
          <w:szCs w:val="22"/>
        </w:rPr>
        <w:t>сообщить</w:t>
      </w:r>
      <w:r w:rsidR="00EF7299" w:rsidRPr="000A0A50">
        <w:rPr>
          <w:spacing w:val="-2"/>
          <w:sz w:val="22"/>
          <w:szCs w:val="22"/>
        </w:rPr>
        <w:t xml:space="preserve"> его</w:t>
      </w:r>
      <w:r w:rsidR="007C0748" w:rsidRPr="000A0A50">
        <w:rPr>
          <w:spacing w:val="-2"/>
          <w:sz w:val="22"/>
          <w:szCs w:val="22"/>
        </w:rPr>
        <w:t xml:space="preserve"> реги</w:t>
      </w:r>
      <w:r w:rsidR="007C0748" w:rsidRPr="000A0A50">
        <w:rPr>
          <w:spacing w:val="-2"/>
          <w:sz w:val="22"/>
          <w:szCs w:val="22"/>
        </w:rPr>
        <w:t>о</w:t>
      </w:r>
      <w:r w:rsidR="007C0748" w:rsidRPr="000A0A50">
        <w:rPr>
          <w:spacing w:val="-2"/>
          <w:sz w:val="22"/>
          <w:szCs w:val="22"/>
        </w:rPr>
        <w:t xml:space="preserve">нальному </w:t>
      </w:r>
      <w:r w:rsidR="00EF7299" w:rsidRPr="000A0A50">
        <w:rPr>
          <w:spacing w:val="-2"/>
          <w:sz w:val="22"/>
          <w:szCs w:val="22"/>
        </w:rPr>
        <w:t>организатору</w:t>
      </w:r>
      <w:r w:rsidR="00C41323">
        <w:rPr>
          <w:color w:val="0000FF"/>
          <w:spacing w:val="-2"/>
          <w:sz w:val="22"/>
          <w:szCs w:val="22"/>
        </w:rPr>
        <w:t xml:space="preserve"> Борисовой Ирине Олеговне</w:t>
      </w:r>
      <w:r w:rsidR="007C0748" w:rsidRPr="000A0A50">
        <w:rPr>
          <w:spacing w:val="-2"/>
          <w:sz w:val="22"/>
          <w:szCs w:val="22"/>
        </w:rPr>
        <w:t xml:space="preserve"> по телефону </w:t>
      </w:r>
      <w:r w:rsidR="00C41323">
        <w:rPr>
          <w:color w:val="0000FF"/>
          <w:spacing w:val="-2"/>
          <w:sz w:val="22"/>
          <w:szCs w:val="22"/>
        </w:rPr>
        <w:t xml:space="preserve">8 910 832 67 55 </w:t>
      </w:r>
      <w:r w:rsidR="007C0748" w:rsidRPr="000A0A50">
        <w:rPr>
          <w:spacing w:val="-2"/>
          <w:sz w:val="22"/>
          <w:szCs w:val="22"/>
        </w:rPr>
        <w:t>(или электронной почтой по адре</w:t>
      </w:r>
      <w:r w:rsidR="00475E2F" w:rsidRPr="000A0A50">
        <w:rPr>
          <w:spacing w:val="-2"/>
          <w:sz w:val="22"/>
          <w:szCs w:val="22"/>
        </w:rPr>
        <w:t xml:space="preserve">су </w:t>
      </w:r>
      <w:proofErr w:type="spellStart"/>
      <w:r w:rsidR="00C41323">
        <w:rPr>
          <w:color w:val="0000FF"/>
          <w:spacing w:val="-2"/>
          <w:sz w:val="22"/>
          <w:szCs w:val="22"/>
          <w:lang w:val="en-US"/>
        </w:rPr>
        <w:t>borisova</w:t>
      </w:r>
      <w:proofErr w:type="spellEnd"/>
      <w:r w:rsidR="00C41323" w:rsidRPr="00C41323">
        <w:rPr>
          <w:color w:val="0000FF"/>
          <w:spacing w:val="-2"/>
          <w:sz w:val="22"/>
          <w:szCs w:val="22"/>
        </w:rPr>
        <w:t>.</w:t>
      </w:r>
      <w:proofErr w:type="spellStart"/>
      <w:r w:rsidR="00C41323">
        <w:rPr>
          <w:color w:val="0000FF"/>
          <w:spacing w:val="-2"/>
          <w:sz w:val="22"/>
          <w:szCs w:val="22"/>
          <w:lang w:val="en-US"/>
        </w:rPr>
        <w:t>irina</w:t>
      </w:r>
      <w:proofErr w:type="spellEnd"/>
      <w:r w:rsidR="00C41323" w:rsidRPr="00C41323">
        <w:rPr>
          <w:color w:val="0000FF"/>
          <w:spacing w:val="-2"/>
          <w:sz w:val="22"/>
          <w:szCs w:val="22"/>
        </w:rPr>
        <w:t>2202@</w:t>
      </w:r>
      <w:r w:rsidR="00C41323">
        <w:rPr>
          <w:color w:val="0000FF"/>
          <w:spacing w:val="-2"/>
          <w:sz w:val="22"/>
          <w:szCs w:val="22"/>
          <w:lang w:val="en-US"/>
        </w:rPr>
        <w:t>mail</w:t>
      </w:r>
      <w:r w:rsidR="00C41323" w:rsidRPr="00C41323">
        <w:rPr>
          <w:color w:val="0000FF"/>
          <w:spacing w:val="-2"/>
          <w:sz w:val="22"/>
          <w:szCs w:val="22"/>
        </w:rPr>
        <w:t>.</w:t>
      </w:r>
      <w:proofErr w:type="spellStart"/>
      <w:r w:rsidR="00C41323">
        <w:rPr>
          <w:color w:val="0000FF"/>
          <w:spacing w:val="-2"/>
          <w:sz w:val="22"/>
          <w:szCs w:val="22"/>
          <w:lang w:val="en-US"/>
        </w:rPr>
        <w:t>ru</w:t>
      </w:r>
      <w:proofErr w:type="spellEnd"/>
      <w:r w:rsidR="007C0748" w:rsidRPr="000A0A50">
        <w:rPr>
          <w:spacing w:val="-2"/>
          <w:sz w:val="22"/>
          <w:szCs w:val="22"/>
        </w:rPr>
        <w:t>) предполагаемое число участников (</w:t>
      </w:r>
      <w:r w:rsidR="007C0748" w:rsidRPr="000A0A50">
        <w:rPr>
          <w:b/>
          <w:bCs/>
          <w:spacing w:val="-2"/>
          <w:sz w:val="22"/>
          <w:szCs w:val="22"/>
        </w:rPr>
        <w:t>отдельно по каждому классу</w:t>
      </w:r>
      <w:r w:rsidR="007C0748" w:rsidRPr="000A0A50">
        <w:rPr>
          <w:spacing w:val="-2"/>
          <w:sz w:val="22"/>
          <w:szCs w:val="22"/>
        </w:rPr>
        <w:t>), назв</w:t>
      </w:r>
      <w:r w:rsidR="007C0748" w:rsidRPr="000A0A50">
        <w:rPr>
          <w:spacing w:val="-2"/>
          <w:sz w:val="22"/>
          <w:szCs w:val="22"/>
        </w:rPr>
        <w:t>а</w:t>
      </w:r>
      <w:r w:rsidR="007C0748" w:rsidRPr="000A0A50">
        <w:rPr>
          <w:spacing w:val="-2"/>
          <w:sz w:val="22"/>
          <w:szCs w:val="22"/>
        </w:rPr>
        <w:t>ние, адрес и телефон школы, ФИО директора и ответственного за проведение конкурса.</w:t>
      </w:r>
      <w:proofErr w:type="gramEnd"/>
      <w:r w:rsidR="007C0748" w:rsidRPr="000A0A50">
        <w:rPr>
          <w:spacing w:val="-2"/>
          <w:sz w:val="22"/>
          <w:szCs w:val="22"/>
        </w:rPr>
        <w:t xml:space="preserve"> Параллельно следует направить по адресу </w:t>
      </w:r>
      <w:r w:rsidR="00C41323">
        <w:rPr>
          <w:color w:val="0000FF"/>
          <w:spacing w:val="-2"/>
          <w:sz w:val="22"/>
          <w:szCs w:val="22"/>
        </w:rPr>
        <w:t xml:space="preserve">170043, г. Тверь, Октябрьский </w:t>
      </w:r>
      <w:proofErr w:type="spellStart"/>
      <w:r w:rsidR="00C41323">
        <w:rPr>
          <w:color w:val="0000FF"/>
          <w:spacing w:val="-2"/>
          <w:sz w:val="22"/>
          <w:szCs w:val="22"/>
        </w:rPr>
        <w:t>пр-т</w:t>
      </w:r>
      <w:proofErr w:type="spellEnd"/>
      <w:r w:rsidR="00C41323">
        <w:rPr>
          <w:color w:val="0000FF"/>
          <w:spacing w:val="-2"/>
          <w:sz w:val="22"/>
          <w:szCs w:val="22"/>
        </w:rPr>
        <w:t>, д.57, МОУ «Гимназия № 44 г</w:t>
      </w:r>
      <w:proofErr w:type="gramStart"/>
      <w:r w:rsidR="00C41323">
        <w:rPr>
          <w:color w:val="0000FF"/>
          <w:spacing w:val="-2"/>
          <w:sz w:val="22"/>
          <w:szCs w:val="22"/>
        </w:rPr>
        <w:t>.Т</w:t>
      </w:r>
      <w:proofErr w:type="gramEnd"/>
      <w:r w:rsidR="00C41323">
        <w:rPr>
          <w:color w:val="0000FF"/>
          <w:spacing w:val="-2"/>
          <w:sz w:val="22"/>
          <w:szCs w:val="22"/>
        </w:rPr>
        <w:t xml:space="preserve">вери» или </w:t>
      </w:r>
      <w:proofErr w:type="spellStart"/>
      <w:r w:rsidR="00C41323">
        <w:rPr>
          <w:color w:val="0000FF"/>
          <w:spacing w:val="-2"/>
          <w:sz w:val="22"/>
          <w:szCs w:val="22"/>
          <w:lang w:val="en-US"/>
        </w:rPr>
        <w:t>borisova</w:t>
      </w:r>
      <w:proofErr w:type="spellEnd"/>
      <w:r w:rsidR="00C41323" w:rsidRPr="00C41323">
        <w:rPr>
          <w:color w:val="0000FF"/>
          <w:spacing w:val="-2"/>
          <w:sz w:val="22"/>
          <w:szCs w:val="22"/>
        </w:rPr>
        <w:t>.</w:t>
      </w:r>
      <w:proofErr w:type="spellStart"/>
      <w:r w:rsidR="00C41323">
        <w:rPr>
          <w:color w:val="0000FF"/>
          <w:spacing w:val="-2"/>
          <w:sz w:val="22"/>
          <w:szCs w:val="22"/>
          <w:lang w:val="en-US"/>
        </w:rPr>
        <w:t>irina</w:t>
      </w:r>
      <w:proofErr w:type="spellEnd"/>
      <w:r w:rsidR="00C41323" w:rsidRPr="00C41323">
        <w:rPr>
          <w:color w:val="0000FF"/>
          <w:spacing w:val="-2"/>
          <w:sz w:val="22"/>
          <w:szCs w:val="22"/>
        </w:rPr>
        <w:t>2202@</w:t>
      </w:r>
      <w:r w:rsidR="00C41323">
        <w:rPr>
          <w:color w:val="0000FF"/>
          <w:spacing w:val="-2"/>
          <w:sz w:val="22"/>
          <w:szCs w:val="22"/>
          <w:lang w:val="en-US"/>
        </w:rPr>
        <w:t>mail</w:t>
      </w:r>
      <w:r w:rsidR="00C41323" w:rsidRPr="00C41323">
        <w:rPr>
          <w:color w:val="0000FF"/>
          <w:spacing w:val="-2"/>
          <w:sz w:val="22"/>
          <w:szCs w:val="22"/>
        </w:rPr>
        <w:t>.</w:t>
      </w:r>
      <w:proofErr w:type="spellStart"/>
      <w:r w:rsidR="00C41323">
        <w:rPr>
          <w:color w:val="0000FF"/>
          <w:spacing w:val="-2"/>
          <w:sz w:val="22"/>
          <w:szCs w:val="22"/>
          <w:lang w:val="en-US"/>
        </w:rPr>
        <w:t>ru</w:t>
      </w:r>
      <w:proofErr w:type="spellEnd"/>
      <w:r w:rsidR="007C0748" w:rsidRPr="000A0A50">
        <w:rPr>
          <w:spacing w:val="-2"/>
          <w:sz w:val="22"/>
          <w:szCs w:val="22"/>
        </w:rPr>
        <w:t xml:space="preserve"> или факсу </w:t>
      </w:r>
      <w:r w:rsidR="00C41323" w:rsidRPr="00C41323">
        <w:rPr>
          <w:color w:val="0000FF"/>
          <w:spacing w:val="-2"/>
          <w:sz w:val="22"/>
          <w:szCs w:val="22"/>
        </w:rPr>
        <w:t xml:space="preserve">8 4822 42 63 00 </w:t>
      </w:r>
      <w:r w:rsidR="007C0748" w:rsidRPr="000A0A50">
        <w:rPr>
          <w:b/>
          <w:bCs/>
          <w:spacing w:val="-2"/>
          <w:sz w:val="22"/>
          <w:szCs w:val="22"/>
        </w:rPr>
        <w:t>письменную заявку</w:t>
      </w:r>
      <w:r w:rsidR="007C0748" w:rsidRPr="000A0A50">
        <w:rPr>
          <w:spacing w:val="-2"/>
          <w:sz w:val="22"/>
          <w:szCs w:val="22"/>
        </w:rPr>
        <w:t xml:space="preserve"> с теми же сведениями (ее можно п</w:t>
      </w:r>
      <w:r w:rsidR="007C0748" w:rsidRPr="000A0A50">
        <w:rPr>
          <w:spacing w:val="-2"/>
          <w:sz w:val="22"/>
          <w:szCs w:val="22"/>
        </w:rPr>
        <w:t>е</w:t>
      </w:r>
      <w:r w:rsidR="007C0748" w:rsidRPr="000A0A50">
        <w:rPr>
          <w:spacing w:val="-2"/>
          <w:sz w:val="22"/>
          <w:szCs w:val="22"/>
        </w:rPr>
        <w:t>редать и при получении материалов конкурса). Материалы для проведения игры-конкурса (варианты задач, бланки для ответов, инструкции) выдаются школам за 1-2 дня до игры представителем регионального Оргк</w:t>
      </w:r>
      <w:r w:rsidR="007C0748" w:rsidRPr="000A0A50">
        <w:rPr>
          <w:spacing w:val="-2"/>
          <w:sz w:val="22"/>
          <w:szCs w:val="22"/>
        </w:rPr>
        <w:t>о</w:t>
      </w:r>
      <w:r w:rsidR="007C0748" w:rsidRPr="000A0A50">
        <w:rPr>
          <w:spacing w:val="-2"/>
          <w:sz w:val="22"/>
          <w:szCs w:val="22"/>
        </w:rPr>
        <w:t>митета по адресу</w:t>
      </w:r>
      <w:r w:rsidR="00C41323">
        <w:rPr>
          <w:color w:val="0000FF"/>
          <w:spacing w:val="-2"/>
          <w:sz w:val="22"/>
          <w:szCs w:val="22"/>
        </w:rPr>
        <w:t xml:space="preserve"> г. Тверь, Октябрьский </w:t>
      </w:r>
      <w:proofErr w:type="spellStart"/>
      <w:r w:rsidR="00C41323">
        <w:rPr>
          <w:color w:val="0000FF"/>
          <w:spacing w:val="-2"/>
          <w:sz w:val="22"/>
          <w:szCs w:val="22"/>
        </w:rPr>
        <w:t>пр-т</w:t>
      </w:r>
      <w:proofErr w:type="spellEnd"/>
      <w:r w:rsidR="00C41323">
        <w:rPr>
          <w:color w:val="0000FF"/>
          <w:spacing w:val="-2"/>
          <w:sz w:val="22"/>
          <w:szCs w:val="22"/>
        </w:rPr>
        <w:t>, д. 57, МОУ «Гимназия № 44 г</w:t>
      </w:r>
      <w:proofErr w:type="gramStart"/>
      <w:r w:rsidR="00C41323">
        <w:rPr>
          <w:color w:val="0000FF"/>
          <w:spacing w:val="-2"/>
          <w:sz w:val="22"/>
          <w:szCs w:val="22"/>
        </w:rPr>
        <w:t>.Т</w:t>
      </w:r>
      <w:proofErr w:type="gramEnd"/>
      <w:r w:rsidR="00C41323">
        <w:rPr>
          <w:color w:val="0000FF"/>
          <w:spacing w:val="-2"/>
          <w:sz w:val="22"/>
          <w:szCs w:val="22"/>
        </w:rPr>
        <w:t>вери»</w:t>
      </w:r>
      <w:r w:rsidR="007C0748" w:rsidRPr="000A0A50">
        <w:rPr>
          <w:spacing w:val="-2"/>
          <w:sz w:val="22"/>
          <w:szCs w:val="22"/>
        </w:rPr>
        <w:t xml:space="preserve">. С отдаленными школами, не имеющими возможности получить материалы в эти сроки непосредственно в Оргкомитете, вопрос о более ранней </w:t>
      </w:r>
      <w:r w:rsidR="00EF7299" w:rsidRPr="000A0A50">
        <w:rPr>
          <w:spacing w:val="-2"/>
          <w:sz w:val="22"/>
          <w:szCs w:val="22"/>
        </w:rPr>
        <w:t>выдаче материалов или их доставке</w:t>
      </w:r>
      <w:r w:rsidR="007C0748" w:rsidRPr="000A0A50">
        <w:rPr>
          <w:spacing w:val="-2"/>
          <w:sz w:val="22"/>
          <w:szCs w:val="22"/>
        </w:rPr>
        <w:t xml:space="preserve"> почтой решается индивидуально.</w:t>
      </w:r>
    </w:p>
    <w:p w:rsidR="007C0748" w:rsidRPr="000B015F" w:rsidRDefault="00FF1027" w:rsidP="00EE786F">
      <w:pPr>
        <w:spacing w:before="240"/>
        <w:ind w:left="4111"/>
        <w:rPr>
          <w:sz w:val="22"/>
          <w:szCs w:val="22"/>
        </w:rPr>
      </w:pPr>
      <w:r w:rsidRPr="000A0A50">
        <w:rPr>
          <w:sz w:val="22"/>
          <w:szCs w:val="22"/>
        </w:rPr>
        <w:t>Региональный Оргкомитет «Русского Медвежонка»</w:t>
      </w:r>
    </w:p>
    <w:sectPr w:rsidR="007C0748" w:rsidRPr="000B015F" w:rsidSect="00972E6B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D5E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021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E020B7"/>
    <w:multiLevelType w:val="singleLevel"/>
    <w:tmpl w:val="A26A3F9A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77A373D"/>
    <w:multiLevelType w:val="singleLevel"/>
    <w:tmpl w:val="AFACEEB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639470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566BDA"/>
    <w:multiLevelType w:val="singleLevel"/>
    <w:tmpl w:val="AA3C55B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>
    <w:nsid w:val="71272F52"/>
    <w:multiLevelType w:val="singleLevel"/>
    <w:tmpl w:val="4A4EF0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E2F"/>
    <w:rsid w:val="00036640"/>
    <w:rsid w:val="0007469B"/>
    <w:rsid w:val="000757AA"/>
    <w:rsid w:val="000837EB"/>
    <w:rsid w:val="000A0A50"/>
    <w:rsid w:val="000B015F"/>
    <w:rsid w:val="000D223E"/>
    <w:rsid w:val="00140691"/>
    <w:rsid w:val="001446A7"/>
    <w:rsid w:val="00161C5C"/>
    <w:rsid w:val="00186F71"/>
    <w:rsid w:val="0019521E"/>
    <w:rsid w:val="001D5094"/>
    <w:rsid w:val="002310DA"/>
    <w:rsid w:val="00281A02"/>
    <w:rsid w:val="002D3DCF"/>
    <w:rsid w:val="002F1F68"/>
    <w:rsid w:val="00326FAA"/>
    <w:rsid w:val="003429C9"/>
    <w:rsid w:val="003470BC"/>
    <w:rsid w:val="003609BA"/>
    <w:rsid w:val="00376D8E"/>
    <w:rsid w:val="003A7778"/>
    <w:rsid w:val="003D482F"/>
    <w:rsid w:val="00420E8B"/>
    <w:rsid w:val="00475E2F"/>
    <w:rsid w:val="004B1AD0"/>
    <w:rsid w:val="004C1116"/>
    <w:rsid w:val="004C635F"/>
    <w:rsid w:val="004C7CB2"/>
    <w:rsid w:val="004D3330"/>
    <w:rsid w:val="00514457"/>
    <w:rsid w:val="0052527E"/>
    <w:rsid w:val="00590456"/>
    <w:rsid w:val="005C639A"/>
    <w:rsid w:val="005E5D27"/>
    <w:rsid w:val="0065226B"/>
    <w:rsid w:val="00766C03"/>
    <w:rsid w:val="0077454C"/>
    <w:rsid w:val="007C0748"/>
    <w:rsid w:val="007D471E"/>
    <w:rsid w:val="008426C5"/>
    <w:rsid w:val="008A1287"/>
    <w:rsid w:val="0093535A"/>
    <w:rsid w:val="00972E6B"/>
    <w:rsid w:val="00A47341"/>
    <w:rsid w:val="00A75332"/>
    <w:rsid w:val="00A9459B"/>
    <w:rsid w:val="00A97F88"/>
    <w:rsid w:val="00AE2CF4"/>
    <w:rsid w:val="00AE57E7"/>
    <w:rsid w:val="00AE7770"/>
    <w:rsid w:val="00AF0C24"/>
    <w:rsid w:val="00B34F13"/>
    <w:rsid w:val="00B5229C"/>
    <w:rsid w:val="00B77190"/>
    <w:rsid w:val="00B878B9"/>
    <w:rsid w:val="00B90076"/>
    <w:rsid w:val="00B902B9"/>
    <w:rsid w:val="00C40DCF"/>
    <w:rsid w:val="00C41323"/>
    <w:rsid w:val="00C629E5"/>
    <w:rsid w:val="00C86045"/>
    <w:rsid w:val="00CB1FB9"/>
    <w:rsid w:val="00CD203F"/>
    <w:rsid w:val="00CD29F4"/>
    <w:rsid w:val="00D5740A"/>
    <w:rsid w:val="00DD2646"/>
    <w:rsid w:val="00E25202"/>
    <w:rsid w:val="00E609F8"/>
    <w:rsid w:val="00E60A48"/>
    <w:rsid w:val="00EB50E4"/>
    <w:rsid w:val="00EE786F"/>
    <w:rsid w:val="00EF7299"/>
    <w:rsid w:val="00F21E2F"/>
    <w:rsid w:val="00F34A85"/>
    <w:rsid w:val="00F602DB"/>
    <w:rsid w:val="00F972A9"/>
    <w:rsid w:val="00FB55BC"/>
    <w:rsid w:val="00F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B"/>
    <w:pPr>
      <w:jc w:val="both"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02DB"/>
    <w:pPr>
      <w:spacing w:after="60"/>
      <w:ind w:firstLine="709"/>
    </w:pPr>
  </w:style>
  <w:style w:type="character" w:styleId="a4">
    <w:name w:val="Hyperlink"/>
    <w:rsid w:val="00F602DB"/>
    <w:rPr>
      <w:rFonts w:cs="Times New Roman"/>
      <w:color w:val="0000FF"/>
      <w:u w:val="single"/>
    </w:rPr>
  </w:style>
  <w:style w:type="paragraph" w:styleId="2">
    <w:name w:val="Body Text Indent 2"/>
    <w:basedOn w:val="a"/>
    <w:rsid w:val="00F602DB"/>
    <w:pPr>
      <w:ind w:firstLine="720"/>
    </w:pPr>
    <w:rPr>
      <w:sz w:val="22"/>
      <w:szCs w:val="22"/>
    </w:rPr>
  </w:style>
  <w:style w:type="paragraph" w:styleId="a5">
    <w:name w:val="Body Text"/>
    <w:basedOn w:val="a"/>
    <w:rsid w:val="00F602DB"/>
    <w:pPr>
      <w:spacing w:after="60"/>
    </w:pPr>
    <w:rPr>
      <w:sz w:val="20"/>
      <w:szCs w:val="20"/>
    </w:rPr>
  </w:style>
  <w:style w:type="paragraph" w:styleId="a6">
    <w:name w:val="Title"/>
    <w:basedOn w:val="a"/>
    <w:qFormat/>
    <w:rsid w:val="00F602DB"/>
    <w:pPr>
      <w:spacing w:after="240"/>
      <w:jc w:val="center"/>
    </w:pPr>
    <w:rPr>
      <w:b/>
      <w:bCs/>
      <w:sz w:val="20"/>
      <w:szCs w:val="20"/>
      <w:u w:val="single"/>
    </w:rPr>
  </w:style>
  <w:style w:type="character" w:styleId="a7">
    <w:name w:val="Emphasis"/>
    <w:qFormat/>
    <w:rsid w:val="0093535A"/>
    <w:rPr>
      <w:i/>
      <w:iCs/>
    </w:rPr>
  </w:style>
  <w:style w:type="paragraph" w:styleId="a8">
    <w:name w:val="Normal (Web)"/>
    <w:basedOn w:val="a"/>
    <w:rsid w:val="0052527E"/>
    <w:pPr>
      <w:spacing w:before="100" w:beforeAutospacing="1" w:after="100" w:afterAutospacing="1"/>
      <w:jc w:val="left"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"Русский Медвежонок" – языкознание для всех</vt:lpstr>
    </vt:vector>
  </TitlesOfParts>
  <Company>CDOOSh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"Русский Медвежонок" – языкознание для всех</dc:title>
  <dc:creator>Rubanov</dc:creator>
  <cp:lastModifiedBy>Admin</cp:lastModifiedBy>
  <cp:revision>2</cp:revision>
  <cp:lastPrinted>2002-08-26T09:43:00Z</cp:lastPrinted>
  <dcterms:created xsi:type="dcterms:W3CDTF">2021-01-28T06:56:00Z</dcterms:created>
  <dcterms:modified xsi:type="dcterms:W3CDTF">2021-01-28T06:56:00Z</dcterms:modified>
</cp:coreProperties>
</file>