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E0" w:rsidRDefault="00DC57B6" w:rsidP="00E72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4574" cy="9020432"/>
            <wp:effectExtent l="19050" t="0" r="7176" b="0"/>
            <wp:docPr id="2" name="Рисунок 1" descr="C:\Users\школа\Pictures\2021-11-23\орксэ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3\орксэ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65" cy="903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29" w:rsidRPr="001F7A4A" w:rsidRDefault="00E72E29" w:rsidP="000E72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7A4A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:rsidR="001F7A4A" w:rsidRPr="001F7A4A" w:rsidRDefault="001F7A4A" w:rsidP="001F7A4A">
      <w:pPr>
        <w:pStyle w:val="Zag2"/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proofErr w:type="gramStart"/>
      <w:r w:rsidRPr="001F7A4A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Общие планируемые результаты</w:t>
      </w:r>
      <w:r w:rsidRPr="001F7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F7A4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освоения каждого модуля курса </w:t>
      </w:r>
      <w:r w:rsidRPr="001F7A4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</w:t>
      </w:r>
      <w:r w:rsidRPr="001F7A4A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1F7A4A" w:rsidRPr="001F7A4A" w:rsidRDefault="001F7A4A" w:rsidP="001F7A4A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 понимать значение нравственных норм и ценностей для достойной жизни личности, семьи, общества;</w:t>
      </w:r>
    </w:p>
    <w:p w:rsidR="001F7A4A" w:rsidRPr="001F7A4A" w:rsidRDefault="001F7A4A" w:rsidP="001F7A4A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1F7A4A" w:rsidRPr="001F7A4A" w:rsidRDefault="001F7A4A" w:rsidP="001F7A4A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1F7A4A" w:rsidRPr="001F7A4A" w:rsidRDefault="001F7A4A" w:rsidP="001F7A4A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1F7A4A" w:rsidRPr="001F7A4A" w:rsidRDefault="001F7A4A" w:rsidP="001F7A4A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Планируемые результаты по учебным модулям</w:t>
      </w:r>
      <w:r w:rsidRPr="001F7A4A">
        <w:rPr>
          <w:rFonts w:ascii="Times New Roman" w:hAnsi="Times New Roman" w:cs="Times New Roman"/>
          <w:sz w:val="28"/>
          <w:szCs w:val="28"/>
        </w:rPr>
        <w:t>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lastRenderedPageBreak/>
        <w:t>Основы православной культуры</w:t>
      </w:r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7A4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</w:t>
      </w:r>
      <w:r w:rsidRPr="001F7A4A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1F7A4A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Основы исламской культуры</w:t>
      </w:r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7A4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</w:t>
      </w:r>
      <w:r w:rsidRPr="001F7A4A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исламской религиозной морали;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1F7A4A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</w:r>
      <w:r w:rsidRPr="001F7A4A">
        <w:rPr>
          <w:rFonts w:ascii="Times New Roman" w:hAnsi="Times New Roman" w:cs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</w:r>
      <w:r w:rsidRPr="001F7A4A">
        <w:rPr>
          <w:rFonts w:ascii="Times New Roman" w:hAnsi="Times New Roman" w:cs="Times New Roman"/>
          <w:i/>
          <w:sz w:val="28"/>
          <w:szCs w:val="28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</w:r>
      <w:r w:rsidRPr="001F7A4A">
        <w:rPr>
          <w:rFonts w:ascii="Times New Roman" w:hAnsi="Times New Roman" w:cs="Times New Roman"/>
          <w:i/>
          <w:sz w:val="28"/>
          <w:szCs w:val="28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</w:r>
      <w:r w:rsidRPr="001F7A4A">
        <w:rPr>
          <w:rFonts w:ascii="Times New Roman" w:hAnsi="Times New Roman" w:cs="Times New Roman"/>
          <w:i/>
          <w:sz w:val="28"/>
          <w:szCs w:val="28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Основы буддийской культуры</w:t>
      </w:r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7A4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</w:t>
      </w:r>
      <w:r w:rsidRPr="001F7A4A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буддийской религиозной морали;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1F7A4A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Основы иудейской культуры</w:t>
      </w:r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1F7A4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научится: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 излагать свое мнение по поводу значения религии, религиозной культуры в жизни людей и общества;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иудейской религиозной морали;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1F7A4A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Основы мировых религиозных культур</w:t>
      </w:r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1F7A4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lastRenderedPageBreak/>
        <w:t>Выпускник научится: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религиозной морали;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1F7A4A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Основы светской этики</w:t>
      </w:r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1F7A4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научится: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российской светской этики в жизни людей и общества;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F7A4A" w:rsidRPr="001F7A4A" w:rsidRDefault="001F7A4A" w:rsidP="001F7A4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1F7A4A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lastRenderedPageBreak/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1F7A4A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72E29" w:rsidRPr="001F7A4A" w:rsidRDefault="001F7A4A" w:rsidP="001F7A4A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A4A">
        <w:rPr>
          <w:rFonts w:ascii="Times New Roman" w:hAnsi="Times New Roman" w:cs="Times New Roman"/>
          <w:i/>
          <w:sz w:val="28"/>
          <w:szCs w:val="28"/>
        </w:rPr>
        <w:t>–</w:t>
      </w:r>
      <w:r w:rsidRPr="001F7A4A">
        <w:rPr>
          <w:rFonts w:ascii="Times New Roman" w:hAnsi="Times New Roman" w:cs="Times New Roman"/>
          <w:i/>
          <w:sz w:val="28"/>
          <w:szCs w:val="28"/>
        </w:rPr>
        <w:tab/>
        <w:t>акцентировать внимание на нравственных аспектах человеческого поведения при изучении гуманитарных предметов на последую</w:t>
      </w:r>
      <w:r>
        <w:rPr>
          <w:rFonts w:ascii="Times New Roman" w:hAnsi="Times New Roman" w:cs="Times New Roman"/>
          <w:i/>
          <w:sz w:val="28"/>
          <w:szCs w:val="28"/>
        </w:rPr>
        <w:t>щих уровнях общего образования.</w:t>
      </w:r>
    </w:p>
    <w:p w:rsidR="00E72E29" w:rsidRPr="001F7A4A" w:rsidRDefault="00E72E29">
      <w:pPr>
        <w:rPr>
          <w:rFonts w:ascii="Times New Roman" w:hAnsi="Times New Roman" w:cs="Times New Roman"/>
          <w:sz w:val="28"/>
          <w:szCs w:val="28"/>
        </w:rPr>
      </w:pPr>
    </w:p>
    <w:p w:rsidR="00E72E29" w:rsidRPr="001F7A4A" w:rsidRDefault="00E72E29" w:rsidP="00E72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Основное содержание предметной области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A4A">
        <w:rPr>
          <w:rFonts w:ascii="Times New Roman" w:hAnsi="Times New Roman" w:cs="Times New Roman"/>
          <w:sz w:val="28"/>
          <w:szCs w:val="28"/>
        </w:rPr>
        <w:t>Предметная</w:t>
      </w:r>
      <w:proofErr w:type="gramEnd"/>
      <w:r w:rsidRPr="001F7A4A">
        <w:rPr>
          <w:rFonts w:ascii="Times New Roman" w:hAnsi="Times New Roman" w:cs="Times New Roman"/>
          <w:sz w:val="28"/>
          <w:szCs w:val="28"/>
        </w:rPr>
        <w:t xml:space="preserve">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1F7A4A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1F7A4A">
        <w:rPr>
          <w:rFonts w:ascii="Times New Roman" w:hAnsi="Times New Roman" w:cs="Times New Roman"/>
          <w:sz w:val="28"/>
          <w:szCs w:val="28"/>
        </w:rPr>
        <w:t xml:space="preserve">. Отношение к труду. </w:t>
      </w:r>
      <w:r w:rsidRPr="001F7A4A">
        <w:rPr>
          <w:rFonts w:ascii="Times New Roman" w:hAnsi="Times New Roman" w:cs="Times New Roman"/>
          <w:sz w:val="28"/>
          <w:szCs w:val="28"/>
        </w:rPr>
        <w:lastRenderedPageBreak/>
        <w:t>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Основы исламской культуры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1F7A4A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1F7A4A">
        <w:rPr>
          <w:rFonts w:ascii="Times New Roman" w:hAnsi="Times New Roman" w:cs="Times New Roman"/>
          <w:sz w:val="28"/>
          <w:szCs w:val="28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Основы буддийской культуры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1F7A4A">
        <w:rPr>
          <w:rFonts w:ascii="Times New Roman" w:hAnsi="Times New Roman" w:cs="Times New Roman"/>
          <w:sz w:val="28"/>
          <w:szCs w:val="28"/>
        </w:rPr>
        <w:t>бодхисаттвы</w:t>
      </w:r>
      <w:proofErr w:type="spellEnd"/>
      <w:r w:rsidRPr="001F7A4A">
        <w:rPr>
          <w:rFonts w:ascii="Times New Roman" w:hAnsi="Times New Roman" w:cs="Times New Roman"/>
          <w:sz w:val="28"/>
          <w:szCs w:val="28"/>
        </w:rPr>
        <w:t xml:space="preserve">. Семья в буддийской культуре и ее ценности. Буддизм в России. Человек в буддийской картине мира. Буддийские символы. Буддийские ритуалы. </w:t>
      </w:r>
      <w:r w:rsidRPr="001F7A4A">
        <w:rPr>
          <w:rFonts w:ascii="Times New Roman" w:hAnsi="Times New Roman" w:cs="Times New Roman"/>
          <w:sz w:val="28"/>
          <w:szCs w:val="28"/>
        </w:rPr>
        <w:lastRenderedPageBreak/>
        <w:t>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Основы иудейской культуры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1F7A4A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1F7A4A">
        <w:rPr>
          <w:rFonts w:ascii="Times New Roman" w:hAnsi="Times New Roman" w:cs="Times New Roman"/>
          <w:sz w:val="28"/>
          <w:szCs w:val="28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Основы мировых религиозных культур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1F7A4A">
        <w:rPr>
          <w:rFonts w:ascii="Times New Roman" w:hAnsi="Times New Roman" w:cs="Times New Roman"/>
          <w:sz w:val="28"/>
          <w:szCs w:val="28"/>
        </w:rPr>
        <w:t xml:space="preserve">Милосердие, забота </w:t>
      </w:r>
      <w:r w:rsidRPr="001F7A4A">
        <w:rPr>
          <w:rFonts w:ascii="Times New Roman" w:hAnsi="Times New Roman" w:cs="Times New Roman"/>
          <w:sz w:val="28"/>
          <w:szCs w:val="28"/>
        </w:rPr>
        <w:lastRenderedPageBreak/>
        <w:t>о слабых, взаимопомощь, социальные проблемы общества и отношение к ним разных религий.</w:t>
      </w:r>
      <w:proofErr w:type="gramEnd"/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t>Основы светской этики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1F7A4A" w:rsidRPr="001F7A4A" w:rsidRDefault="001F7A4A" w:rsidP="001F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1F7A4A" w:rsidRPr="003F7807" w:rsidRDefault="001F7A4A" w:rsidP="001F7A4A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E72E29" w:rsidRPr="001F7A4A" w:rsidRDefault="00E72E29">
      <w:pPr>
        <w:rPr>
          <w:rFonts w:ascii="Times New Roman" w:hAnsi="Times New Roman" w:cs="Times New Roman"/>
          <w:sz w:val="28"/>
          <w:szCs w:val="28"/>
        </w:rPr>
      </w:pPr>
    </w:p>
    <w:p w:rsidR="00E72E29" w:rsidRPr="001F7A4A" w:rsidRDefault="00E72E29">
      <w:pPr>
        <w:rPr>
          <w:rFonts w:ascii="Times New Roman" w:hAnsi="Times New Roman" w:cs="Times New Roman"/>
          <w:sz w:val="28"/>
          <w:szCs w:val="28"/>
        </w:rPr>
      </w:pPr>
    </w:p>
    <w:p w:rsidR="00E72E29" w:rsidRPr="001F7A4A" w:rsidRDefault="00E72E29">
      <w:pPr>
        <w:rPr>
          <w:rFonts w:ascii="Times New Roman" w:hAnsi="Times New Roman" w:cs="Times New Roman"/>
          <w:sz w:val="28"/>
          <w:szCs w:val="28"/>
        </w:rPr>
      </w:pPr>
    </w:p>
    <w:p w:rsidR="00E72E29" w:rsidRPr="001F7A4A" w:rsidRDefault="00E72E29">
      <w:pPr>
        <w:rPr>
          <w:rFonts w:ascii="Times New Roman" w:hAnsi="Times New Roman" w:cs="Times New Roman"/>
          <w:sz w:val="28"/>
          <w:szCs w:val="28"/>
        </w:rPr>
      </w:pPr>
    </w:p>
    <w:p w:rsidR="00E72E29" w:rsidRDefault="00E72E29">
      <w:pPr>
        <w:rPr>
          <w:rFonts w:ascii="Times New Roman" w:hAnsi="Times New Roman" w:cs="Times New Roman"/>
          <w:sz w:val="28"/>
          <w:szCs w:val="28"/>
        </w:rPr>
      </w:pPr>
    </w:p>
    <w:p w:rsidR="001F7A4A" w:rsidRDefault="001F7A4A">
      <w:pPr>
        <w:rPr>
          <w:rFonts w:ascii="Times New Roman" w:hAnsi="Times New Roman" w:cs="Times New Roman"/>
          <w:sz w:val="28"/>
          <w:szCs w:val="28"/>
        </w:rPr>
      </w:pPr>
    </w:p>
    <w:p w:rsidR="001F7A4A" w:rsidRPr="001F7A4A" w:rsidRDefault="001F7A4A">
      <w:pPr>
        <w:rPr>
          <w:rFonts w:ascii="Times New Roman" w:hAnsi="Times New Roman" w:cs="Times New Roman"/>
          <w:sz w:val="28"/>
          <w:szCs w:val="28"/>
        </w:rPr>
      </w:pPr>
    </w:p>
    <w:p w:rsidR="00E72E29" w:rsidRPr="001F7A4A" w:rsidRDefault="00E72E29">
      <w:pPr>
        <w:rPr>
          <w:rFonts w:ascii="Times New Roman" w:hAnsi="Times New Roman" w:cs="Times New Roman"/>
          <w:sz w:val="28"/>
          <w:szCs w:val="28"/>
        </w:rPr>
      </w:pPr>
    </w:p>
    <w:p w:rsidR="00E72E29" w:rsidRPr="001F7A4A" w:rsidRDefault="00E72E29" w:rsidP="00E72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4A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1F7A4A" w:rsidRDefault="001F7A4A" w:rsidP="001F7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7C7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ТЕМАТИЧЕСКОЕ ПЛАНИРОВАНИЕ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ОСНОВАМ РЕЛИГИОЗНЫХ КУЛЬТУР И СВЕТСКОЙ ЭТИКИ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7A4A" w:rsidRPr="00AD7C71" w:rsidRDefault="001F7A4A" w:rsidP="001F7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AD7C71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1F7A4A" w:rsidRDefault="001F7A4A" w:rsidP="001F7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7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27BF">
        <w:rPr>
          <w:rFonts w:ascii="Times New Roman" w:hAnsi="Times New Roman" w:cs="Times New Roman"/>
          <w:sz w:val="28"/>
          <w:szCs w:val="28"/>
        </w:rPr>
        <w:t xml:space="preserve"> час в неделю/всего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1827B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за учебный год)</w:t>
      </w:r>
    </w:p>
    <w:p w:rsidR="001F7A4A" w:rsidRPr="00EC4E9E" w:rsidRDefault="001F7A4A" w:rsidP="001F7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E9E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EC4E9E" w:rsidRPr="00EC4E9E">
        <w:rPr>
          <w:rFonts w:ascii="Times New Roman" w:hAnsi="Times New Roman" w:cs="Times New Roman"/>
          <w:sz w:val="28"/>
          <w:szCs w:val="28"/>
        </w:rPr>
        <w:t xml:space="preserve">«ОСНОВЫ МИРОВЫХ РЕЛИГИОЗНЫХ КУЛЬТУР» </w:t>
      </w:r>
    </w:p>
    <w:p w:rsidR="001F7A4A" w:rsidRPr="00EC4E9E" w:rsidRDefault="001F7A4A" w:rsidP="001F7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E9E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1F7A4A" w:rsidRPr="00EC4E9E" w:rsidRDefault="001F7A4A" w:rsidP="001F7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E9E">
        <w:rPr>
          <w:rFonts w:ascii="Times New Roman" w:hAnsi="Times New Roman" w:cs="Times New Roman"/>
          <w:sz w:val="28"/>
          <w:szCs w:val="28"/>
        </w:rPr>
        <w:t xml:space="preserve"> «</w:t>
      </w:r>
      <w:r w:rsidR="00EC4E9E" w:rsidRPr="00EC4E9E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этики. Основы мировых религиозных культур»</w:t>
      </w:r>
    </w:p>
    <w:p w:rsidR="00EC4E9E" w:rsidRPr="00EC4E9E" w:rsidRDefault="001F7A4A" w:rsidP="001F7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E9E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="00EC4E9E" w:rsidRPr="00EC4E9E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="00EC4E9E" w:rsidRPr="00EC4E9E">
        <w:rPr>
          <w:rFonts w:ascii="Times New Roman" w:hAnsi="Times New Roman" w:cs="Times New Roman"/>
          <w:sz w:val="28"/>
          <w:szCs w:val="28"/>
        </w:rPr>
        <w:t> Р.Б., Воскресенский О.В., Горбачева Т.М. и другие; под редакцией Шапошниковой Т.Д.</w:t>
      </w:r>
    </w:p>
    <w:p w:rsidR="001F7A4A" w:rsidRPr="001F7A4A" w:rsidRDefault="001F7A4A" w:rsidP="001F7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Издательство «ДРОФА», 2018.</w:t>
      </w:r>
    </w:p>
    <w:p w:rsidR="00E72E29" w:rsidRDefault="00E72E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17"/>
        <w:gridCol w:w="502"/>
        <w:gridCol w:w="6060"/>
        <w:gridCol w:w="589"/>
        <w:gridCol w:w="933"/>
        <w:gridCol w:w="43"/>
        <w:gridCol w:w="827"/>
      </w:tblGrid>
      <w:tr w:rsidR="001F7A4A" w:rsidTr="008F58F7">
        <w:tc>
          <w:tcPr>
            <w:tcW w:w="617" w:type="dxa"/>
          </w:tcPr>
          <w:p w:rsidR="001F7A4A" w:rsidRPr="008F58F7" w:rsidRDefault="001F7A4A" w:rsidP="008F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6" w:type="dxa"/>
          </w:tcPr>
          <w:p w:rsidR="001F7A4A" w:rsidRPr="008F58F7" w:rsidRDefault="001F7A4A" w:rsidP="008F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05" w:type="dxa"/>
          </w:tcPr>
          <w:p w:rsidR="001F7A4A" w:rsidRPr="008F58F7" w:rsidRDefault="001F7A4A" w:rsidP="008F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16" w:type="dxa"/>
            <w:gridSpan w:val="3"/>
          </w:tcPr>
          <w:p w:rsidR="008F58F7" w:rsidRPr="008F58F7" w:rsidRDefault="001F7A4A" w:rsidP="008F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F7A4A" w:rsidRPr="008F58F7" w:rsidRDefault="001F7A4A" w:rsidP="008F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27" w:type="dxa"/>
          </w:tcPr>
          <w:p w:rsidR="001F7A4A" w:rsidRPr="008F58F7" w:rsidRDefault="008F58F7" w:rsidP="008F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F58F7" w:rsidTr="00BA623A">
        <w:tc>
          <w:tcPr>
            <w:tcW w:w="9571" w:type="dxa"/>
            <w:gridSpan w:val="7"/>
          </w:tcPr>
          <w:p w:rsidR="008F58F7" w:rsidRDefault="008F58F7" w:rsidP="008F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Знакомство с новым предметом </w:t>
            </w:r>
            <w:r w:rsidRPr="008F58F7">
              <w:rPr>
                <w:rFonts w:ascii="Times New Roman" w:hAnsi="Times New Roman"/>
                <w:b/>
                <w:sz w:val="28"/>
                <w:szCs w:val="24"/>
              </w:rPr>
              <w:t xml:space="preserve"> (3 ч., проекты – 1</w:t>
            </w:r>
            <w:proofErr w:type="gramStart"/>
            <w:r w:rsidRPr="008F58F7">
              <w:rPr>
                <w:rFonts w:ascii="Times New Roman" w:hAnsi="Times New Roman"/>
                <w:b/>
                <w:sz w:val="28"/>
                <w:szCs w:val="24"/>
              </w:rPr>
              <w:t xml:space="preserve"> )</w:t>
            </w:r>
            <w:proofErr w:type="gramEnd"/>
          </w:p>
        </w:tc>
      </w:tr>
      <w:tr w:rsidR="001F7A4A" w:rsidTr="008F58F7">
        <w:tc>
          <w:tcPr>
            <w:tcW w:w="617" w:type="dxa"/>
          </w:tcPr>
          <w:p w:rsidR="001F7A4A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1F7A4A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Россия – наша Родина.</w:t>
            </w:r>
          </w:p>
          <w:p w:rsidR="001F7A4A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Проект: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«Родословное древо» (по личному выбору).</w:t>
            </w:r>
          </w:p>
        </w:tc>
        <w:tc>
          <w:tcPr>
            <w:tcW w:w="1265" w:type="dxa"/>
            <w:gridSpan w:val="2"/>
          </w:tcPr>
          <w:p w:rsidR="001F7A4A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1F7A4A" w:rsidRDefault="001F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4A" w:rsidTr="008F58F7">
        <w:tc>
          <w:tcPr>
            <w:tcW w:w="617" w:type="dxa"/>
          </w:tcPr>
          <w:p w:rsidR="001F7A4A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1F7A4A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6" w:type="dxa"/>
            <w:gridSpan w:val="2"/>
          </w:tcPr>
          <w:p w:rsidR="001F7A4A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Духовные ценности человечества. Культура. Религия.</w:t>
            </w:r>
          </w:p>
        </w:tc>
        <w:tc>
          <w:tcPr>
            <w:tcW w:w="1265" w:type="dxa"/>
            <w:gridSpan w:val="2"/>
          </w:tcPr>
          <w:p w:rsidR="001F7A4A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1F7A4A" w:rsidRDefault="001F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4A" w:rsidTr="008F58F7">
        <w:tc>
          <w:tcPr>
            <w:tcW w:w="617" w:type="dxa"/>
          </w:tcPr>
          <w:p w:rsidR="001F7A4A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" w:type="dxa"/>
          </w:tcPr>
          <w:p w:rsidR="001F7A4A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6" w:type="dxa"/>
            <w:gridSpan w:val="2"/>
          </w:tcPr>
          <w:p w:rsidR="001F7A4A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 совсем обычный урок. Съезд в Астане. «Мы желаем каждому человеку мира».</w:t>
            </w:r>
          </w:p>
        </w:tc>
        <w:tc>
          <w:tcPr>
            <w:tcW w:w="1265" w:type="dxa"/>
            <w:gridSpan w:val="2"/>
          </w:tcPr>
          <w:p w:rsidR="001F7A4A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1F7A4A" w:rsidRDefault="001F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1312BF">
        <w:tc>
          <w:tcPr>
            <w:tcW w:w="9571" w:type="dxa"/>
            <w:gridSpan w:val="7"/>
          </w:tcPr>
          <w:p w:rsidR="008F58F7" w:rsidRPr="008F58F7" w:rsidRDefault="008F58F7" w:rsidP="008F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Верования разных народов в мифах, легендах и сказаниях. (5 ч., </w:t>
            </w:r>
            <w:r w:rsidRPr="008F58F7">
              <w:rPr>
                <w:rFonts w:ascii="Times New Roman" w:hAnsi="Times New Roman"/>
                <w:b/>
                <w:sz w:val="28"/>
                <w:szCs w:val="24"/>
              </w:rPr>
              <w:t>проекты – 4</w:t>
            </w:r>
            <w:r w:rsidRPr="008F58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8F58F7" w:rsidTr="008F58F7">
        <w:tc>
          <w:tcPr>
            <w:tcW w:w="617" w:type="dxa"/>
          </w:tcPr>
          <w:p w:rsidR="008F58F7" w:rsidRPr="008F58F7" w:rsidRDefault="008F58F7" w:rsidP="00EF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6" w:type="dxa"/>
            <w:gridSpan w:val="2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Древние верования и религиозные культы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Pr="008F58F7" w:rsidRDefault="008F58F7" w:rsidP="00EF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Рассказ Сэнди о верованиях коренного населения Австралии.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Проект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«Австралия, история, флора и фауна» (По личному выбору)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Pr="008F58F7" w:rsidRDefault="008F58F7" w:rsidP="00EF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Рассказ Алекса о верованиях коренного населения Америки.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Проект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 Культура майя, ацтеков, инков» (По личному выбору)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Pr="008F58F7" w:rsidRDefault="008F58F7" w:rsidP="00EF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" w:type="dxa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Акико</w:t>
            </w:r>
            <w:proofErr w:type="spellEnd"/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рассказывает о мифологии и культуре Японии.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«Японские куклы» (по личному выбору).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" w:type="dxa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Саша рассказывает о верованиях древних славян. 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Проект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«Путешествие в Древнюю Грецию», «Путешествие в Древний Египет» (по личному выбору)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51532">
        <w:tc>
          <w:tcPr>
            <w:tcW w:w="9571" w:type="dxa"/>
            <w:gridSpan w:val="7"/>
          </w:tcPr>
          <w:p w:rsidR="008F58F7" w:rsidRPr="008F58F7" w:rsidRDefault="008F58F7" w:rsidP="008F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lastRenderedPageBreak/>
              <w:t>Иудаизм (6 ч., проекты -  3, экскурсия - 1</w:t>
            </w:r>
            <w:proofErr w:type="gramStart"/>
            <w:r w:rsidRPr="008F58F7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 xml:space="preserve"> )</w:t>
            </w:r>
            <w:proofErr w:type="gramEnd"/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Представления о Боге в иудаизме.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Проект: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«Государство Израиль: география и достопримечательности»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6" w:type="dxa"/>
            <w:gridSpan w:val="2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 и человек в иудаизме.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Тора и заповеди.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Проект: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«Моисей».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6" w:type="dxa"/>
            <w:gridSpan w:val="2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чём говорит иудейский закон.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Религиозные обряды и ритуалы в иудаизме.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Проект: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«Традиционный иудейский праздник»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6" w:type="dxa"/>
            <w:gridSpan w:val="2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Экскурсия 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«Иудейский храм (синагога)».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184A6C">
        <w:tc>
          <w:tcPr>
            <w:tcW w:w="9571" w:type="dxa"/>
            <w:gridSpan w:val="7"/>
          </w:tcPr>
          <w:p w:rsidR="008F58F7" w:rsidRPr="008F58F7" w:rsidRDefault="008F58F7" w:rsidP="008F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 xml:space="preserve">Христианство (7 ч., проекты - 3 , </w:t>
            </w:r>
            <w:proofErr w:type="spellStart"/>
            <w:r w:rsidRPr="008F58F7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практ</w:t>
            </w:r>
            <w:proofErr w:type="gramStart"/>
            <w:r w:rsidRPr="008F58F7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.р</w:t>
            </w:r>
            <w:proofErr w:type="gramEnd"/>
            <w:r w:rsidRPr="008F58F7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абота</w:t>
            </w:r>
            <w:proofErr w:type="spellEnd"/>
            <w:r w:rsidRPr="008F58F7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 xml:space="preserve"> – 1, экскурсия - 1 )</w:t>
            </w: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6" w:type="dxa"/>
            <w:gridSpan w:val="2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Представление о Боге и мире в христианстве.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Представление о человеке в христианстве.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Изготовление поделки.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6" w:type="dxa"/>
            <w:gridSpan w:val="2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Библия – священная книга – христиан.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Православие.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«Православный календарь и традиционный праздник христиан» (по личному выбору).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Католицизм.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«Государство Ватикан» (по личному выбору).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Протестантизм.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«Выставка «Образ Христа в изобразительном искусстве» (по личному выбору).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6" w:type="dxa"/>
            <w:gridSpan w:val="2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Экскурсия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«Православный храм»</w:t>
            </w:r>
          </w:p>
        </w:tc>
        <w:tc>
          <w:tcPr>
            <w:tcW w:w="1265" w:type="dxa"/>
            <w:gridSpan w:val="2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3F54B9">
        <w:tc>
          <w:tcPr>
            <w:tcW w:w="9571" w:type="dxa"/>
            <w:gridSpan w:val="7"/>
          </w:tcPr>
          <w:p w:rsidR="008F58F7" w:rsidRDefault="008F58F7" w:rsidP="008F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 xml:space="preserve">Ислам </w:t>
            </w:r>
            <w:proofErr w:type="gramStart"/>
            <w:r w:rsidRPr="008F58F7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 xml:space="preserve">( </w:t>
            </w:r>
            <w:proofErr w:type="gramEnd"/>
            <w:r w:rsidRPr="008F58F7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6 ч., проекты – 3, экскурсия -1)</w:t>
            </w: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Представление о Боге и мире в исламе.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«Исламский календарь» (по личному выбору).</w:t>
            </w:r>
          </w:p>
        </w:tc>
        <w:tc>
          <w:tcPr>
            <w:tcW w:w="1222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Пророк Мухаммад.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Проект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«Подвиги мусульман в Великую Отечественную войну»</w:t>
            </w:r>
          </w:p>
        </w:tc>
        <w:tc>
          <w:tcPr>
            <w:tcW w:w="1222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6" w:type="dxa"/>
            <w:gridSpan w:val="2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Коран и Сунна.</w:t>
            </w:r>
          </w:p>
        </w:tc>
        <w:tc>
          <w:tcPr>
            <w:tcW w:w="1222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6" w:type="dxa"/>
            <w:gridSpan w:val="2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Столпы ислама. Праздники ислама.</w:t>
            </w:r>
          </w:p>
        </w:tc>
        <w:tc>
          <w:tcPr>
            <w:tcW w:w="1222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Священные города и сооружения ислама. Искусство в исламе.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Проект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«Искусство ислама» (по личному выбору)</w:t>
            </w:r>
          </w:p>
        </w:tc>
        <w:tc>
          <w:tcPr>
            <w:tcW w:w="1222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6" w:type="dxa"/>
            <w:gridSpan w:val="2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Экскурсия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«Мечеть».</w:t>
            </w:r>
          </w:p>
        </w:tc>
        <w:tc>
          <w:tcPr>
            <w:tcW w:w="1222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2D7DFD">
        <w:tc>
          <w:tcPr>
            <w:tcW w:w="9571" w:type="dxa"/>
            <w:gridSpan w:val="7"/>
          </w:tcPr>
          <w:p w:rsidR="008F58F7" w:rsidRDefault="008F58F7" w:rsidP="008F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Буддизм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(4 ч.,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проекты –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F58F7" w:rsidTr="008F58F7">
        <w:trPr>
          <w:trHeight w:val="97"/>
        </w:trPr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6" w:type="dxa"/>
            <w:gridSpan w:val="2"/>
          </w:tcPr>
          <w:p w:rsidR="008F58F7" w:rsidRP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Жизнь Будды.</w:t>
            </w:r>
          </w:p>
        </w:tc>
        <w:tc>
          <w:tcPr>
            <w:tcW w:w="1222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rPr>
          <w:trHeight w:val="210"/>
        </w:trPr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Учение Будды.</w:t>
            </w:r>
          </w:p>
        </w:tc>
        <w:tc>
          <w:tcPr>
            <w:tcW w:w="1222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rPr>
          <w:trHeight w:val="157"/>
        </w:trPr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Духовные наставники и священные сооружения буддизма.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lastRenderedPageBreak/>
              <w:t>Проект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«Буддийские праздники».</w:t>
            </w:r>
          </w:p>
        </w:tc>
        <w:tc>
          <w:tcPr>
            <w:tcW w:w="1222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0" w:type="dxa"/>
            <w:gridSpan w:val="2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rPr>
          <w:trHeight w:val="157"/>
        </w:trPr>
        <w:tc>
          <w:tcPr>
            <w:tcW w:w="617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06" w:type="dxa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6" w:type="dxa"/>
            <w:gridSpan w:val="2"/>
          </w:tcPr>
          <w:p w:rsidR="008F58F7" w:rsidRPr="008F58F7" w:rsidRDefault="008F58F7" w:rsidP="008F58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Священные тексты буддизма. </w:t>
            </w:r>
          </w:p>
          <w:p w:rsidR="008F58F7" w:rsidRPr="008F58F7" w:rsidRDefault="008F58F7" w:rsidP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F7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Проект</w:t>
            </w:r>
            <w:r w:rsidRPr="008F58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«Буддийский календарь и праздники в буддизме».</w:t>
            </w:r>
          </w:p>
        </w:tc>
        <w:tc>
          <w:tcPr>
            <w:tcW w:w="1222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CA309F">
        <w:trPr>
          <w:trHeight w:val="142"/>
        </w:trPr>
        <w:tc>
          <w:tcPr>
            <w:tcW w:w="9571" w:type="dxa"/>
            <w:gridSpan w:val="7"/>
          </w:tcPr>
          <w:p w:rsidR="00EC4E9E" w:rsidRDefault="00EC4E9E" w:rsidP="00EC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Подведение итогов (3 ч.)</w:t>
            </w:r>
          </w:p>
        </w:tc>
      </w:tr>
      <w:tr w:rsidR="008F58F7" w:rsidTr="008F58F7">
        <w:trPr>
          <w:trHeight w:val="150"/>
        </w:trPr>
        <w:tc>
          <w:tcPr>
            <w:tcW w:w="617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6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6" w:type="dxa"/>
            <w:gridSpan w:val="2"/>
          </w:tcPr>
          <w:p w:rsidR="008F58F7" w:rsidRP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Золотое правило нравственности.</w:t>
            </w:r>
          </w:p>
        </w:tc>
        <w:tc>
          <w:tcPr>
            <w:tcW w:w="1222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rPr>
          <w:trHeight w:val="165"/>
        </w:trPr>
        <w:tc>
          <w:tcPr>
            <w:tcW w:w="617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6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6" w:type="dxa"/>
            <w:gridSpan w:val="2"/>
          </w:tcPr>
          <w:p w:rsidR="008F58F7" w:rsidRP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 совсем обычный урок. Интересный разговор.</w:t>
            </w:r>
          </w:p>
        </w:tc>
        <w:tc>
          <w:tcPr>
            <w:tcW w:w="1222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F7" w:rsidTr="008F58F7">
        <w:trPr>
          <w:trHeight w:val="165"/>
        </w:trPr>
        <w:tc>
          <w:tcPr>
            <w:tcW w:w="617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6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6" w:type="dxa"/>
            <w:gridSpan w:val="2"/>
          </w:tcPr>
          <w:p w:rsidR="008F58F7" w:rsidRP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П</w:t>
            </w:r>
            <w:r w:rsidRPr="00EC4E9E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резента</w:t>
            </w:r>
            <w:r w:rsidRPr="00EC4E9E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ция</w:t>
            </w:r>
            <w:r w:rsidRPr="00EC4E9E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ре</w:t>
            </w:r>
            <w:r w:rsidRPr="00EC4E9E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зуль</w:t>
            </w:r>
            <w:r w:rsidRPr="00EC4E9E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татов</w:t>
            </w:r>
            <w:r w:rsidRPr="00EC4E9E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уч</w:t>
            </w:r>
            <w:r w:rsidRPr="00EC4E9E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ебно-</w:t>
            </w:r>
            <w:r w:rsidRPr="00EC4E9E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исследователь</w:t>
            </w:r>
            <w:r w:rsidRPr="00EC4E9E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с</w:t>
            </w:r>
            <w:r w:rsidRPr="00EC4E9E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к</w:t>
            </w:r>
            <w:r w:rsidRPr="00EC4E9E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о</w:t>
            </w:r>
            <w:r w:rsidRPr="00EC4E9E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й</w:t>
            </w:r>
            <w:r w:rsidRPr="00EC4E9E">
              <w:rPr>
                <w:rFonts w:ascii="Times New Roman" w:eastAsia="Bookman Old Style" w:hAnsi="Times New Roman"/>
                <w:sz w:val="28"/>
                <w:szCs w:val="24"/>
              </w:rPr>
              <w:t>и</w:t>
            </w:r>
            <w:r w:rsidRPr="00EC4E9E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прое</w:t>
            </w:r>
            <w:r w:rsidRPr="00EC4E9E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к</w:t>
            </w:r>
            <w:r w:rsidRPr="00EC4E9E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тнойде</w:t>
            </w:r>
            <w:r w:rsidRPr="00EC4E9E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я</w:t>
            </w:r>
            <w:r w:rsidRPr="00EC4E9E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</w:t>
            </w:r>
            <w:r w:rsidRPr="00EC4E9E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ель</w:t>
            </w:r>
            <w:r w:rsidRPr="00EC4E9E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ност</w:t>
            </w:r>
            <w:r w:rsidRPr="00EC4E9E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иучащих</w:t>
            </w:r>
            <w:r w:rsidRPr="00EC4E9E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с</w:t>
            </w:r>
            <w:r w:rsidRPr="00EC4E9E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я.</w:t>
            </w:r>
          </w:p>
        </w:tc>
        <w:tc>
          <w:tcPr>
            <w:tcW w:w="1222" w:type="dxa"/>
          </w:tcPr>
          <w:p w:rsidR="008F58F7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</w:tcPr>
          <w:p w:rsidR="008F58F7" w:rsidRDefault="008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A4A" w:rsidRPr="001F7A4A" w:rsidRDefault="001F7A4A">
      <w:pPr>
        <w:rPr>
          <w:rFonts w:ascii="Times New Roman" w:hAnsi="Times New Roman" w:cs="Times New Roman"/>
          <w:sz w:val="28"/>
          <w:szCs w:val="28"/>
        </w:rPr>
      </w:pPr>
    </w:p>
    <w:p w:rsidR="00EC4E9E" w:rsidRPr="001827BF" w:rsidRDefault="00EC4E9E" w:rsidP="00EC4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«ОСНОВЫ ПРАВОСЛАВНОЙ КУЛЬТУРЫ» </w:t>
      </w:r>
    </w:p>
    <w:p w:rsidR="00EC4E9E" w:rsidRPr="00AD7C71" w:rsidRDefault="00EC4E9E" w:rsidP="00EC4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EC4E9E" w:rsidRPr="001F7A4A" w:rsidRDefault="00EC4E9E" w:rsidP="00EC4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этики. Основы православной культуры». </w:t>
      </w:r>
    </w:p>
    <w:p w:rsidR="00EC4E9E" w:rsidRPr="001F7A4A" w:rsidRDefault="00EC4E9E" w:rsidP="00EC4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Авторы: Костюкова Т.А., Воскресенский О.В., Савченко К.В.; под редакцией Шапошниковой Т.Д.</w:t>
      </w:r>
    </w:p>
    <w:p w:rsidR="00EC4E9E" w:rsidRPr="001F7A4A" w:rsidRDefault="00EC4E9E" w:rsidP="00EC4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A4A">
        <w:rPr>
          <w:rFonts w:ascii="Times New Roman" w:hAnsi="Times New Roman" w:cs="Times New Roman"/>
          <w:sz w:val="28"/>
          <w:szCs w:val="28"/>
        </w:rPr>
        <w:t>Издательство «ДРОФА», 2018.</w:t>
      </w:r>
    </w:p>
    <w:tbl>
      <w:tblPr>
        <w:tblStyle w:val="a5"/>
        <w:tblW w:w="0" w:type="auto"/>
        <w:tblLook w:val="04A0"/>
      </w:tblPr>
      <w:tblGrid>
        <w:gridCol w:w="620"/>
        <w:gridCol w:w="501"/>
        <w:gridCol w:w="6649"/>
        <w:gridCol w:w="954"/>
        <w:gridCol w:w="847"/>
      </w:tblGrid>
      <w:tr w:rsidR="00EC4E9E" w:rsidRPr="008F58F7" w:rsidTr="00EC4E9E">
        <w:tc>
          <w:tcPr>
            <w:tcW w:w="675" w:type="dxa"/>
          </w:tcPr>
          <w:p w:rsidR="00EC4E9E" w:rsidRPr="008F58F7" w:rsidRDefault="00EC4E9E" w:rsidP="0087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" w:type="dxa"/>
          </w:tcPr>
          <w:p w:rsidR="00EC4E9E" w:rsidRPr="008F58F7" w:rsidRDefault="00EC4E9E" w:rsidP="0087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EC4E9E" w:rsidRPr="008F58F7" w:rsidRDefault="00EC4E9E" w:rsidP="0087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EC4E9E" w:rsidRPr="008F58F7" w:rsidRDefault="00EC4E9E" w:rsidP="0087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C4E9E" w:rsidRPr="008F58F7" w:rsidRDefault="00EC4E9E" w:rsidP="0087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41" w:type="dxa"/>
          </w:tcPr>
          <w:p w:rsidR="00EC4E9E" w:rsidRPr="008F58F7" w:rsidRDefault="00EC4E9E" w:rsidP="0087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C4E9E" w:rsidTr="002537AC">
        <w:tc>
          <w:tcPr>
            <w:tcW w:w="9571" w:type="dxa"/>
            <w:gridSpan w:val="5"/>
          </w:tcPr>
          <w:p w:rsidR="00EC4E9E" w:rsidRPr="00EC4E9E" w:rsidRDefault="00EC4E9E" w:rsidP="00EC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Знакомство с новым предметом </w:t>
            </w:r>
            <w:r w:rsidRPr="00EC4E9E">
              <w:rPr>
                <w:rFonts w:ascii="Times New Roman" w:hAnsi="Times New Roman"/>
                <w:b/>
                <w:sz w:val="28"/>
                <w:szCs w:val="24"/>
              </w:rPr>
              <w:t xml:space="preserve"> (2 ч., проекты – 1</w:t>
            </w:r>
            <w:proofErr w:type="gramStart"/>
            <w:r w:rsidRPr="00EC4E9E">
              <w:rPr>
                <w:rFonts w:ascii="Times New Roman" w:hAnsi="Times New Roman"/>
                <w:b/>
                <w:sz w:val="28"/>
                <w:szCs w:val="24"/>
              </w:rPr>
              <w:t xml:space="preserve"> )</w:t>
            </w:r>
            <w:proofErr w:type="gramEnd"/>
          </w:p>
        </w:tc>
      </w:tr>
      <w:tr w:rsidR="00EC4E9E" w:rsidTr="00EC4E9E">
        <w:tc>
          <w:tcPr>
            <w:tcW w:w="675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C4E9E" w:rsidRPr="00EC4E9E" w:rsidRDefault="00EC4E9E" w:rsidP="00EC4E9E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Россия – наша Родина.</w:t>
            </w:r>
          </w:p>
          <w:p w:rsidR="00EC4E9E" w:rsidRPr="00EC4E9E" w:rsidRDefault="00EC4E9E" w:rsidP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Проект:</w:t>
            </w: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«Родословное древо»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C4E9E" w:rsidRP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Духовные ценности человечества. Культура. Религия.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15472E">
        <w:tc>
          <w:tcPr>
            <w:tcW w:w="9571" w:type="dxa"/>
            <w:gridSpan w:val="5"/>
          </w:tcPr>
          <w:p w:rsidR="00EC4E9E" w:rsidRPr="00EC4E9E" w:rsidRDefault="00EC4E9E" w:rsidP="00EC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Введение в православную культуру (8 ч., </w:t>
            </w:r>
            <w:r w:rsidRPr="00EC4E9E">
              <w:rPr>
                <w:rFonts w:ascii="Times New Roman" w:hAnsi="Times New Roman"/>
                <w:b/>
                <w:sz w:val="28"/>
                <w:szCs w:val="24"/>
              </w:rPr>
              <w:t>проекты – 3</w:t>
            </w:r>
            <w:r w:rsidRPr="00EC4E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EC4E9E" w:rsidTr="00EC4E9E">
        <w:tc>
          <w:tcPr>
            <w:tcW w:w="675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C4E9E" w:rsidRPr="00EC4E9E" w:rsidRDefault="00EC4E9E" w:rsidP="00EC4E9E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Колокола.</w:t>
            </w:r>
          </w:p>
          <w:p w:rsidR="00EC4E9E" w:rsidRPr="00EC4E9E" w:rsidRDefault="00EC4E9E" w:rsidP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«История одного колокола»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C4E9E" w:rsidRPr="00EC4E9E" w:rsidRDefault="00EC4E9E" w:rsidP="00EC4E9E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Православный храм.</w:t>
            </w:r>
          </w:p>
          <w:p w:rsidR="00EC4E9E" w:rsidRPr="00EC4E9E" w:rsidRDefault="00EC4E9E" w:rsidP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«Наш храм»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C4E9E" w:rsidRP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Как христианство пришло на Русь. Православие.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C4E9E" w:rsidRPr="00EC4E9E" w:rsidRDefault="00EC4E9E" w:rsidP="00EC4E9E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Жизнь Иисуса Христа.</w:t>
            </w:r>
          </w:p>
          <w:p w:rsidR="00EC4E9E" w:rsidRPr="00EC4E9E" w:rsidRDefault="00EC4E9E" w:rsidP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«Апостолы»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C4E9E" w:rsidRP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Священное Писание. Святые равноапостольные Кирилл и Мефодий.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C4E9E" w:rsidRP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Библия в христианской культуре.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C4E9E" w:rsidRP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душе.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EC4E9E" w:rsidRP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душе (продолжение).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277163">
        <w:tc>
          <w:tcPr>
            <w:tcW w:w="9571" w:type="dxa"/>
            <w:gridSpan w:val="5"/>
          </w:tcPr>
          <w:p w:rsidR="00EC4E9E" w:rsidRPr="00995CAD" w:rsidRDefault="00EC4E9E" w:rsidP="00EC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 xml:space="preserve">Храм – дом Божий на земле </w:t>
            </w:r>
            <w:r w:rsidRPr="00995CA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(7 ч., </w:t>
            </w:r>
            <w:r w:rsidRPr="00995CAD">
              <w:rPr>
                <w:rFonts w:ascii="Times New Roman" w:hAnsi="Times New Roman"/>
                <w:b/>
                <w:sz w:val="28"/>
                <w:szCs w:val="24"/>
              </w:rPr>
              <w:t xml:space="preserve">проекты – 5, </w:t>
            </w:r>
            <w:proofErr w:type="spellStart"/>
            <w:r w:rsidRPr="00995CAD">
              <w:rPr>
                <w:rFonts w:ascii="Times New Roman" w:hAnsi="Times New Roman"/>
                <w:b/>
                <w:sz w:val="28"/>
                <w:szCs w:val="24"/>
              </w:rPr>
              <w:t>экск</w:t>
            </w:r>
            <w:proofErr w:type="spellEnd"/>
            <w:r w:rsidRPr="00995CAD">
              <w:rPr>
                <w:rFonts w:ascii="Times New Roman" w:hAnsi="Times New Roman"/>
                <w:b/>
                <w:sz w:val="28"/>
                <w:szCs w:val="24"/>
              </w:rPr>
              <w:t>. - 1</w:t>
            </w:r>
            <w:r w:rsidRPr="00995CA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C4E9E" w:rsidRPr="00995CAD" w:rsidRDefault="00EC4E9E" w:rsidP="00EC4E9E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Как вести себя в православном храме.</w:t>
            </w:r>
          </w:p>
          <w:p w:rsidR="00EC4E9E" w:rsidRPr="00995CAD" w:rsidRDefault="00EC4E9E" w:rsidP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«Как было, и как стало (реставрация </w:t>
            </w: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храма)»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C4E9E" w:rsidRPr="00995CAD" w:rsidRDefault="00EC4E9E" w:rsidP="00EC4E9E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995CA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Экскурсия.</w:t>
            </w:r>
          </w:p>
          <w:p w:rsidR="00EC4E9E" w:rsidRPr="00995CAD" w:rsidRDefault="00EC4E9E" w:rsidP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Внутреннее строение и убранство храма.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Православная молитва.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95CAD" w:rsidRPr="00995CAD" w:rsidRDefault="00995CAD" w:rsidP="00995C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Фреска и икона.</w:t>
            </w:r>
          </w:p>
          <w:p w:rsidR="00EC4E9E" w:rsidRPr="00995CAD" w:rsidRDefault="00995CAD" w:rsidP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«Фрески Андрея Рублева»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95CAD" w:rsidRPr="00995CAD" w:rsidRDefault="00995CAD" w:rsidP="00995C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Отличие иконы от картины.</w:t>
            </w:r>
          </w:p>
          <w:p w:rsidR="00EC4E9E" w:rsidRPr="00995CAD" w:rsidRDefault="00995CAD" w:rsidP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«Виртуальный музей»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95CAD" w:rsidRPr="00995CAD" w:rsidRDefault="00995CAD" w:rsidP="00995C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 Христа в искусстве.</w:t>
            </w:r>
          </w:p>
          <w:p w:rsidR="00EC4E9E" w:rsidRPr="00995CAD" w:rsidRDefault="00995CAD" w:rsidP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«Выставка «Образ Христа в изобразительном искусстве»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95CAD" w:rsidRPr="00995CAD" w:rsidRDefault="00995CAD" w:rsidP="00995C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Православные </w:t>
            </w:r>
            <w:proofErr w:type="spellStart"/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традициии</w:t>
            </w:r>
            <w:proofErr w:type="spellEnd"/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семейные ценности. «Семья – малая Церковь».</w:t>
            </w:r>
          </w:p>
          <w:p w:rsidR="00EC4E9E" w:rsidRPr="00995CAD" w:rsidRDefault="00995CAD" w:rsidP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«Открытка ко Дню семьи, любви и верности»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CAD" w:rsidTr="00812781">
        <w:tc>
          <w:tcPr>
            <w:tcW w:w="9571" w:type="dxa"/>
            <w:gridSpan w:val="5"/>
          </w:tcPr>
          <w:p w:rsidR="00995CAD" w:rsidRPr="00995CAD" w:rsidRDefault="00995CAD" w:rsidP="009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 xml:space="preserve">Православные праздники </w:t>
            </w:r>
            <w:r w:rsidRPr="00995CA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(3 ч., </w:t>
            </w:r>
            <w:r w:rsidRPr="00995CAD">
              <w:rPr>
                <w:rFonts w:ascii="Times New Roman" w:hAnsi="Times New Roman"/>
                <w:b/>
                <w:sz w:val="28"/>
                <w:szCs w:val="24"/>
              </w:rPr>
              <w:t>проекты – 2</w:t>
            </w:r>
            <w:r w:rsidRPr="00995CA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95CAD" w:rsidRPr="00995CAD" w:rsidRDefault="00995CAD" w:rsidP="00995C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Календарный год в православии.</w:t>
            </w:r>
          </w:p>
          <w:p w:rsidR="00EC4E9E" w:rsidRPr="00995CAD" w:rsidRDefault="00995CAD" w:rsidP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«Мой святой»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95CAD" w:rsidRPr="00995CAD" w:rsidRDefault="00995CAD" w:rsidP="00995C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Рождество. Крещение.</w:t>
            </w:r>
          </w:p>
          <w:p w:rsidR="00EC4E9E" w:rsidRPr="00995CAD" w:rsidRDefault="00995CAD" w:rsidP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«Православные двунадесятые праздники»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Пасха.</w:t>
            </w:r>
          </w:p>
        </w:tc>
        <w:tc>
          <w:tcPr>
            <w:tcW w:w="1418" w:type="dxa"/>
          </w:tcPr>
          <w:p w:rsidR="00EC4E9E" w:rsidRPr="00995CAD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CAD" w:rsidTr="003336A6">
        <w:tc>
          <w:tcPr>
            <w:tcW w:w="9571" w:type="dxa"/>
            <w:gridSpan w:val="5"/>
          </w:tcPr>
          <w:p w:rsidR="00995CAD" w:rsidRPr="00995CAD" w:rsidRDefault="00995CAD" w:rsidP="009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Духовные ценности православия (4 ч., </w:t>
            </w:r>
            <w:r w:rsidRPr="00995CAD">
              <w:rPr>
                <w:rFonts w:ascii="Times New Roman" w:hAnsi="Times New Roman"/>
                <w:b/>
                <w:sz w:val="28"/>
                <w:szCs w:val="28"/>
              </w:rPr>
              <w:t>проекты – 1</w:t>
            </w:r>
            <w:r w:rsidRPr="00995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Чудо. Таинства.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Христианские заповеди. Совесть.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95CAD" w:rsidRPr="00995CAD" w:rsidRDefault="00995CAD" w:rsidP="00995C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Любовь.</w:t>
            </w:r>
          </w:p>
          <w:p w:rsidR="00EC4E9E" w:rsidRPr="00995CAD" w:rsidRDefault="00995CAD" w:rsidP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«Православные благотворительные организации»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EC4E9E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Прощение.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CAD" w:rsidTr="00714D1D">
        <w:tc>
          <w:tcPr>
            <w:tcW w:w="9571" w:type="dxa"/>
            <w:gridSpan w:val="5"/>
          </w:tcPr>
          <w:p w:rsidR="00995CAD" w:rsidRPr="00995CAD" w:rsidRDefault="00995CAD" w:rsidP="009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 xml:space="preserve">Жизнь по заповедям (6 ч., </w:t>
            </w:r>
            <w:r w:rsidRPr="00995CAD">
              <w:rPr>
                <w:rFonts w:ascii="Times New Roman" w:hAnsi="Times New Roman"/>
                <w:b/>
                <w:sz w:val="28"/>
                <w:szCs w:val="24"/>
              </w:rPr>
              <w:t>проекты – 2</w:t>
            </w:r>
            <w:r w:rsidRPr="00995CAD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)</w:t>
            </w:r>
          </w:p>
        </w:tc>
      </w:tr>
      <w:tr w:rsidR="00EC4E9E" w:rsidTr="00EC4E9E">
        <w:tc>
          <w:tcPr>
            <w:tcW w:w="675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95CAD" w:rsidRPr="00995CAD" w:rsidRDefault="00995CAD" w:rsidP="00995C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Жизнь преподобного Серафима Саровского. Доброта.</w:t>
            </w:r>
          </w:p>
          <w:p w:rsidR="00EC4E9E" w:rsidRPr="00995CAD" w:rsidRDefault="00995CAD" w:rsidP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«Сочинение-рассуждение «Легко ли всех любить»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Житие святителя Николая Чудотворца. Милосердие.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Жизненный подвиг Сергия Радонежского. Трудолюбие.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95CAD" w:rsidRPr="00995CAD" w:rsidRDefault="00995CAD" w:rsidP="00995C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Монастыри. Жизнь по заповедям.</w:t>
            </w:r>
          </w:p>
          <w:p w:rsidR="00EC4E9E" w:rsidRPr="00995CAD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Проект: </w:t>
            </w: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«Православные монастыри» (по личному выбору).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EC4E9E">
        <w:tc>
          <w:tcPr>
            <w:tcW w:w="675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Жизнь современной Православной Церкви.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CAD" w:rsidTr="001F53F5">
        <w:tc>
          <w:tcPr>
            <w:tcW w:w="9571" w:type="dxa"/>
            <w:gridSpan w:val="5"/>
          </w:tcPr>
          <w:p w:rsidR="00995CAD" w:rsidRPr="00995CAD" w:rsidRDefault="00995CAD" w:rsidP="009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lastRenderedPageBreak/>
              <w:t>Подведение итогов (4 ч.)</w:t>
            </w:r>
          </w:p>
        </w:tc>
      </w:tr>
      <w:tr w:rsidR="00EC4E9E" w:rsidTr="00EC4E9E">
        <w:tc>
          <w:tcPr>
            <w:tcW w:w="675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П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резента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ция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ре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зуль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татов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уч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ебно-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исследователь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с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к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о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й</w:t>
            </w:r>
            <w:r w:rsidRPr="00995CAD">
              <w:rPr>
                <w:rFonts w:ascii="Times New Roman" w:eastAsia="Bookman Old Style" w:hAnsi="Times New Roman"/>
                <w:sz w:val="28"/>
                <w:szCs w:val="24"/>
              </w:rPr>
              <w:t>и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прое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к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тнойде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я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ель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ност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иучащих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с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я.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9E" w:rsidTr="00995CAD">
        <w:trPr>
          <w:trHeight w:val="150"/>
        </w:trPr>
        <w:tc>
          <w:tcPr>
            <w:tcW w:w="675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C4E9E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П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резента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ция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ре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зуль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татов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уч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ебно-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исследователь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с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к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о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й</w:t>
            </w:r>
            <w:r w:rsidRPr="00995CAD">
              <w:rPr>
                <w:rFonts w:ascii="Times New Roman" w:eastAsia="Bookman Old Style" w:hAnsi="Times New Roman"/>
                <w:sz w:val="28"/>
                <w:szCs w:val="24"/>
              </w:rPr>
              <w:t>и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прое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к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тнойде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я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ель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ност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иучащих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с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я.</w:t>
            </w:r>
          </w:p>
        </w:tc>
        <w:tc>
          <w:tcPr>
            <w:tcW w:w="1418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4E9E" w:rsidRDefault="00EC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CAD" w:rsidTr="00995CAD">
        <w:trPr>
          <w:trHeight w:val="157"/>
        </w:trPr>
        <w:tc>
          <w:tcPr>
            <w:tcW w:w="675" w:type="dxa"/>
          </w:tcPr>
          <w:p w:rsidR="00995CAD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995CAD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95CAD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П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резента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ция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ре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зуль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татов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уч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ебно-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исследователь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с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к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о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й</w:t>
            </w:r>
            <w:r w:rsidRPr="00995CAD">
              <w:rPr>
                <w:rFonts w:ascii="Times New Roman" w:eastAsia="Bookman Old Style" w:hAnsi="Times New Roman"/>
                <w:sz w:val="28"/>
                <w:szCs w:val="24"/>
              </w:rPr>
              <w:t>и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прое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к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тнойде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я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ель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ност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иучащих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с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я.</w:t>
            </w:r>
          </w:p>
        </w:tc>
        <w:tc>
          <w:tcPr>
            <w:tcW w:w="1418" w:type="dxa"/>
          </w:tcPr>
          <w:p w:rsid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CAD" w:rsidTr="00EC4E9E">
        <w:trPr>
          <w:trHeight w:val="120"/>
        </w:trPr>
        <w:tc>
          <w:tcPr>
            <w:tcW w:w="675" w:type="dxa"/>
          </w:tcPr>
          <w:p w:rsidR="00995CAD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995CAD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95CAD" w:rsidRP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П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резента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ция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ре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зуль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татов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уч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ебно-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исследователь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с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к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о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й</w:t>
            </w:r>
            <w:r w:rsidRPr="00995CAD">
              <w:rPr>
                <w:rFonts w:ascii="Times New Roman" w:eastAsia="Bookman Old Style" w:hAnsi="Times New Roman"/>
                <w:sz w:val="28"/>
                <w:szCs w:val="24"/>
              </w:rPr>
              <w:t>и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прое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к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тнойде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я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т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ель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ност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иучащих</w:t>
            </w:r>
            <w:r w:rsidRPr="00995CAD">
              <w:rPr>
                <w:rFonts w:ascii="Times New Roman" w:eastAsia="Bookman Old Style" w:hAnsi="Times New Roman"/>
                <w:spacing w:val="-2"/>
                <w:sz w:val="28"/>
                <w:szCs w:val="24"/>
              </w:rPr>
              <w:t>с</w:t>
            </w:r>
            <w:r w:rsidRPr="00995CAD">
              <w:rPr>
                <w:rFonts w:ascii="Times New Roman" w:eastAsia="Bookman Old Style" w:hAnsi="Times New Roman"/>
                <w:spacing w:val="-1"/>
                <w:sz w:val="28"/>
                <w:szCs w:val="24"/>
              </w:rPr>
              <w:t>я.</w:t>
            </w:r>
          </w:p>
        </w:tc>
        <w:tc>
          <w:tcPr>
            <w:tcW w:w="1418" w:type="dxa"/>
          </w:tcPr>
          <w:p w:rsid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5CAD" w:rsidRDefault="009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E9E" w:rsidRPr="001F7A4A" w:rsidRDefault="00EC4E9E">
      <w:pPr>
        <w:rPr>
          <w:rFonts w:ascii="Times New Roman" w:hAnsi="Times New Roman" w:cs="Times New Roman"/>
          <w:sz w:val="28"/>
          <w:szCs w:val="28"/>
        </w:rPr>
      </w:pPr>
    </w:p>
    <w:sectPr w:rsidR="00EC4E9E" w:rsidRPr="001F7A4A" w:rsidSect="00F5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29"/>
    <w:rsid w:val="000E72E0"/>
    <w:rsid w:val="001F7A4A"/>
    <w:rsid w:val="003278E6"/>
    <w:rsid w:val="007527F2"/>
    <w:rsid w:val="008F58F7"/>
    <w:rsid w:val="00995CAD"/>
    <w:rsid w:val="00D57202"/>
    <w:rsid w:val="00DC57B6"/>
    <w:rsid w:val="00E72E29"/>
    <w:rsid w:val="00EC4E9E"/>
    <w:rsid w:val="00F5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1F7A4A"/>
    <w:rPr>
      <w:color w:val="000000"/>
      <w:w w:val="100"/>
    </w:rPr>
  </w:style>
  <w:style w:type="paragraph" w:customStyle="1" w:styleId="Zag2">
    <w:name w:val="Zag_2"/>
    <w:basedOn w:val="a"/>
    <w:rsid w:val="001F7A4A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3">
    <w:name w:val="Основной"/>
    <w:basedOn w:val="a"/>
    <w:link w:val="a4"/>
    <w:rsid w:val="001F7A4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1F7A4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5">
    <w:name w:val="Table Grid"/>
    <w:basedOn w:val="a1"/>
    <w:uiPriority w:val="59"/>
    <w:rsid w:val="001F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1F7A4A"/>
    <w:rPr>
      <w:color w:val="000000"/>
      <w:w w:val="100"/>
    </w:rPr>
  </w:style>
  <w:style w:type="paragraph" w:customStyle="1" w:styleId="Zag2">
    <w:name w:val="Zag_2"/>
    <w:basedOn w:val="a"/>
    <w:rsid w:val="001F7A4A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3">
    <w:name w:val="Основной"/>
    <w:basedOn w:val="a"/>
    <w:link w:val="a4"/>
    <w:rsid w:val="001F7A4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1F7A4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5">
    <w:name w:val="Table Grid"/>
    <w:basedOn w:val="a1"/>
    <w:uiPriority w:val="59"/>
    <w:rsid w:val="001F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2</cp:revision>
  <dcterms:created xsi:type="dcterms:W3CDTF">2021-11-24T08:52:00Z</dcterms:created>
  <dcterms:modified xsi:type="dcterms:W3CDTF">2021-11-24T08:52:00Z</dcterms:modified>
</cp:coreProperties>
</file>