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7 февраля в соответствии с планом работы школы и согласно Приказу управления образования №30 от 18.01.2017 г в МОУ СОШ №50 в рамках городской декады открытых уроков и мастер-классов «</w:t>
      </w:r>
      <w:proofErr w:type="gramStart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Педагог-педагогу</w:t>
      </w:r>
      <w:proofErr w:type="gramEnd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» прошел Единый методический день.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В этот день было проведено 10 открытых уроков, на которых присутствовал 51 учитель из 11 образовательных учреждений Твери.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1 «А»</w:t>
      </w:r>
      <w:r w:rsidRPr="007E6576">
        <w:rPr>
          <w:color w:val="333333"/>
          <w:sz w:val="28"/>
          <w:szCs w:val="28"/>
        </w:rPr>
        <w:t> классе (образовательная программа «Начальная школа XXI века») учитель </w:t>
      </w:r>
      <w:proofErr w:type="spellStart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Столярова</w:t>
      </w:r>
      <w:proofErr w:type="spellEnd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Лариса Николаевна</w:t>
      </w:r>
      <w:r w:rsidRPr="007E6576">
        <w:rPr>
          <w:color w:val="333333"/>
          <w:sz w:val="28"/>
          <w:szCs w:val="28"/>
        </w:rPr>
        <w:t> дала открытый урок на тему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«Прибавление числа 2»</w:t>
      </w:r>
      <w:r w:rsidRPr="007E6576">
        <w:rPr>
          <w:color w:val="333333"/>
          <w:sz w:val="28"/>
          <w:szCs w:val="28"/>
        </w:rPr>
        <w:t>. На уроке ребята познакомились с разными способами прибавления числа 2.  Вместе с любимыми героями мультфильма «Маша и Медведь» ребята закрепили понятия «слагаемое», «сумма», повторили переместительное свойство сложения, решали задачи. На уроке первоклассники осуществляли взаимопроверку, работали в паре.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Учитель начальных классов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Полева Елена Константиновна</w:t>
      </w:r>
      <w:r w:rsidRPr="007E6576">
        <w:rPr>
          <w:color w:val="333333"/>
          <w:sz w:val="28"/>
          <w:szCs w:val="28"/>
        </w:rPr>
        <w:t xml:space="preserve"> провела урок окружающего мира в 3 «Б» классе (образовательная программа «Перспективная начальная школа») по теме «Как образуется почва». Организация урока соответствовала его типу, а именно, урок «открытия» нового знания. Учащиеся узнали, как образуется почва, что такое цепь питания и из каких звеньев она состоит. На уроке было представлено много наглядного материала. Все учащиеся были вовлечены в учебную деятельность. На уроке применялись разные формы работы: и фронтальная, и работа в парах </w:t>
      </w:r>
      <w:proofErr w:type="gramStart"/>
      <w:r w:rsidRPr="007E6576">
        <w:rPr>
          <w:color w:val="333333"/>
          <w:sz w:val="28"/>
          <w:szCs w:val="28"/>
        </w:rPr>
        <w:t>со</w:t>
      </w:r>
      <w:proofErr w:type="gramEnd"/>
      <w:r w:rsidRPr="007E6576">
        <w:rPr>
          <w:color w:val="333333"/>
          <w:sz w:val="28"/>
          <w:szCs w:val="28"/>
        </w:rPr>
        <w:t xml:space="preserve"> взаимопроверкой, и самостоятельная работа. Эмоциональная атмосфера на уроке была доброжелательной, что способствовало активной деятельности учащихся.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На уроке биологии 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9 «В»</w:t>
      </w:r>
      <w:r w:rsidRPr="007E6576">
        <w:rPr>
          <w:color w:val="333333"/>
          <w:sz w:val="28"/>
          <w:szCs w:val="28"/>
        </w:rPr>
        <w:t> классе по теме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«Вид и его критерии»</w:t>
      </w:r>
      <w:r w:rsidRPr="007E6576">
        <w:rPr>
          <w:color w:val="333333"/>
          <w:sz w:val="28"/>
          <w:szCs w:val="28"/>
        </w:rPr>
        <w:t> учителем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Кузьминой Еленой Викторовной</w:t>
      </w:r>
      <w:r w:rsidRPr="007E6576">
        <w:rPr>
          <w:color w:val="333333"/>
          <w:sz w:val="28"/>
          <w:szCs w:val="28"/>
        </w:rPr>
        <w:t xml:space="preserve"> был реализован современный подход к обучению, отражающий логику развёртывания нового учебного материала и логику формирования УУД. В начале урока учителем было проведено мотивирование учащихся к учебной деятельности, в результате чего детьми была сформулирована тема, определены цель и задачи. В процессе урока осуществлялись такие учебные действия, как целеполагание, мотивация учащихся, постановка проблемного вопроса, самостоятельное добывание информации, лабораторная работа с натуральными объектами исследовательского характера. Учениками постоянно осуществлялась функция самоконтроля и самооценки. Ученики чётко осознавали и понимали, для чего они выполняют то или иное задание. В течение всего урока отрабатывались навыки учебной самостоятельности. </w:t>
      </w:r>
      <w:proofErr w:type="gramStart"/>
      <w:r w:rsidRPr="007E6576">
        <w:rPr>
          <w:color w:val="333333"/>
          <w:sz w:val="28"/>
          <w:szCs w:val="28"/>
        </w:rPr>
        <w:t>Различные типы заданий формировали следующие универсальные учебные действия: личностные (определение степени соответствия собственных действий поставленной цели, результатов деятельности: называют тему и задачи урока, отмечают наиболее понравившиеся эпизоды урока, высказывают оценочные суждения); регулятивные (самостоятельные обнаружение и формирование учебной проблемы, определение цели учебной деятельности, высказывание гипотез, предположений, планирование достижения целей и учет средств достижения);</w:t>
      </w:r>
      <w:proofErr w:type="gramEnd"/>
      <w:r w:rsidRPr="007E6576">
        <w:rPr>
          <w:color w:val="333333"/>
          <w:sz w:val="28"/>
          <w:szCs w:val="28"/>
        </w:rPr>
        <w:t xml:space="preserve"> </w:t>
      </w:r>
      <w:proofErr w:type="gramStart"/>
      <w:r w:rsidRPr="007E6576">
        <w:rPr>
          <w:color w:val="333333"/>
          <w:sz w:val="28"/>
          <w:szCs w:val="28"/>
        </w:rPr>
        <w:t xml:space="preserve">познавательные (поиск и </w:t>
      </w:r>
      <w:r w:rsidRPr="007E6576">
        <w:rPr>
          <w:color w:val="333333"/>
          <w:sz w:val="28"/>
          <w:szCs w:val="28"/>
        </w:rPr>
        <w:lastRenderedPageBreak/>
        <w:t xml:space="preserve">выделение необходимой информации, построение логического рассуждения, включающее установление </w:t>
      </w:r>
      <w:proofErr w:type="spellStart"/>
      <w:r w:rsidRPr="007E6576">
        <w:rPr>
          <w:color w:val="333333"/>
          <w:sz w:val="28"/>
          <w:szCs w:val="28"/>
        </w:rPr>
        <w:t>причинно</w:t>
      </w:r>
      <w:proofErr w:type="spellEnd"/>
      <w:r w:rsidRPr="007E6576">
        <w:rPr>
          <w:color w:val="333333"/>
          <w:sz w:val="28"/>
          <w:szCs w:val="28"/>
        </w:rPr>
        <w:t xml:space="preserve"> – следственных связей, осознанное и произвольное построение речевого высказывания в устной форме, поиск и выделение необходимой информации в учебном материале); коммуникативные (умение работать в парах, учитывая разные мнения, формулировать собственное, задавать вопросы, контролировать действия партнера, владеть диалогической формой речи).</w:t>
      </w:r>
      <w:proofErr w:type="gramEnd"/>
      <w:r w:rsidRPr="007E6576">
        <w:rPr>
          <w:color w:val="333333"/>
          <w:sz w:val="28"/>
          <w:szCs w:val="28"/>
        </w:rPr>
        <w:t xml:space="preserve"> Учителем на уроке была создана благоприятная эмоциональная атмосфера и предусмотрено чёткое дозирование нагрузки. Урок был выстроен логически, рефлексия в конце урока была связана с его началом. В начале урока учитель раздал всем ребятам по три цветных бумажных бабочки и рассказал притчу  о том, как ученик хотел, используя живую бабочку, продемонстрировать всем, что он превзошел своего учителя. В конце урока в соответствии с тем, в какой степени был понят и интересен материал урока, каждый учащийся выбрал бабочку нужного цвета и </w:t>
      </w:r>
      <w:proofErr w:type="gramStart"/>
      <w:r w:rsidRPr="007E6576">
        <w:rPr>
          <w:color w:val="333333"/>
          <w:sz w:val="28"/>
          <w:szCs w:val="28"/>
        </w:rPr>
        <w:t>разместил ее</w:t>
      </w:r>
      <w:proofErr w:type="gramEnd"/>
      <w:r w:rsidRPr="007E6576">
        <w:rPr>
          <w:color w:val="333333"/>
          <w:sz w:val="28"/>
          <w:szCs w:val="28"/>
        </w:rPr>
        <w:t xml:space="preserve"> на планете.  Этот момент стал красивым завершающим аккордом урока, во всем соответствующего ФГОС.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Замечательным получился открытый урок изобразительного искусства 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7 «В»</w:t>
      </w:r>
      <w:r w:rsidRPr="007E6576">
        <w:rPr>
          <w:color w:val="333333"/>
          <w:sz w:val="28"/>
          <w:szCs w:val="28"/>
        </w:rPr>
        <w:t> классе, проведенный </w:t>
      </w:r>
      <w:proofErr w:type="spellStart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Джоган</w:t>
      </w:r>
      <w:proofErr w:type="spellEnd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Анастасией Николаевной</w:t>
      </w:r>
      <w:r w:rsidRPr="007E6576">
        <w:rPr>
          <w:color w:val="333333"/>
          <w:sz w:val="28"/>
          <w:szCs w:val="28"/>
        </w:rPr>
        <w:t>.  Его тема –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«Стилизация как творческое самовыражение»</w:t>
      </w:r>
      <w:r w:rsidRPr="007E6576">
        <w:rPr>
          <w:color w:val="333333"/>
          <w:sz w:val="28"/>
          <w:szCs w:val="28"/>
        </w:rPr>
        <w:t>. Этот урок завершает блок знакомства ребят со стилями в изобразительном искусстве. Каждый стиль по-своему интересен, имеет свой язык. Он нам повествует о вечных проблемах жизни, о добре и зле, о любви и ненависти, о радости и горе, о красоте мира, красоте человеческой души, о высоте помыслов и устремлений. Повторив теоретический материал, учащиеся приступили к творческой работе «Человек в мире искусства». Ребята, вдохновившись стилевым многообразием,  нашли свой собственный стиль и реализовали его в творческих  работах.  Приглашенные гости отметили высокий уровень подготовки учащихся.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«Урок домашнего чтения»</w:t>
      </w:r>
      <w:r w:rsidRPr="007E6576">
        <w:rPr>
          <w:color w:val="333333"/>
          <w:sz w:val="28"/>
          <w:szCs w:val="28"/>
        </w:rPr>
        <w:t> был проведен учителем английского языка </w:t>
      </w:r>
      <w:proofErr w:type="spellStart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Шимко</w:t>
      </w:r>
      <w:proofErr w:type="spellEnd"/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Татьяной Александровной</w:t>
      </w:r>
      <w:r w:rsidRPr="007E6576">
        <w:rPr>
          <w:color w:val="333333"/>
          <w:sz w:val="28"/>
          <w:szCs w:val="28"/>
        </w:rPr>
        <w:t> 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5 «Б»</w:t>
      </w:r>
      <w:r w:rsidRPr="007E6576">
        <w:rPr>
          <w:color w:val="333333"/>
          <w:sz w:val="28"/>
          <w:szCs w:val="28"/>
        </w:rPr>
        <w:t xml:space="preserve"> классе. Всё было </w:t>
      </w:r>
      <w:bookmarkStart w:id="0" w:name="_GoBack"/>
      <w:bookmarkEnd w:id="0"/>
      <w:r w:rsidRPr="007E6576">
        <w:rPr>
          <w:color w:val="333333"/>
          <w:sz w:val="28"/>
          <w:szCs w:val="28"/>
        </w:rPr>
        <w:t>построено методически грамотно. Урок начался с целеполагания: дети сами сформулировали тему с помощью наводящих вопросов учителя. После фонетической отработки лексики дети решали кроссворды в парах и разгадывали ребусы на интерактивной доске. Надо отметить, что учащиеся очень активно и уверенно работали с интерактивной доской. Во время урока были использованы различные формы взаимодействия учащихся на уроке: в группах заполняли таблицы по содержанию текста; во время индивидуальной работы одни выясняли, соответствуют ли высказывания содержанию текста, а другие перефразировали предложения, используя выражения из текста. После каждого этапа самостоятельной работы проводилась само- или взаимопроверка. Заданный для домашнего чтения текст имел важное воспитательное значение: в нем поднималась проблема загрязнения окружающей среды. И в связи с этим ученикам было предложено творческое домашнее задание: создать постер о том, как себя нужно вести по отношению к природе.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27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lastRenderedPageBreak/>
        <w:t>Присутствующим учителям урок очень понравился, дети работали активно, атмосфера на уроке была доброжелательная и дружеская.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Урок «открытия» нового знания прошел 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8 «В»</w:t>
      </w:r>
      <w:r w:rsidRPr="007E6576">
        <w:rPr>
          <w:color w:val="333333"/>
          <w:sz w:val="28"/>
          <w:szCs w:val="28"/>
        </w:rPr>
        <w:t> классе. Под руководством учителя физики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Исаковой Елены Ивановны </w:t>
      </w:r>
      <w:r w:rsidRPr="007E6576">
        <w:rPr>
          <w:color w:val="333333"/>
          <w:sz w:val="28"/>
          <w:szCs w:val="28"/>
        </w:rPr>
        <w:t>ребята провели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 исследование зависимости силы тока от напряжения и познакомились с сопротивлением.</w:t>
      </w:r>
      <w:r w:rsidRPr="007E6576">
        <w:rPr>
          <w:color w:val="333333"/>
          <w:sz w:val="28"/>
          <w:szCs w:val="28"/>
        </w:rPr>
        <w:t> В начале урока была создана ситуации удивления, которая  позволила мотивировать детей на получение новых знаний. Учитель попросил учащихся открыть учебник на любой странице, а потом вспомнить, что изображено на его обложке. Это и стало отправной точкой при актуализации знаний,  а затем учащиеся самостоятельно знакомились с новой темой, выполняя кратковременную исследовательскую работу. Учащиеся показали готовность к сотрудничеству, умение распределять обязанности и принимать совместное решение. Они показали сформированность исследовательских навыков при выполнении экспериментов, умение пользоваться лабораторным оборудованием и строить речевые высказывания, описывая свои действия. В ходе дальнейшего обсуждения результатов экспериментальной работы учащиеся совместно с учителем сформулировали вывод о характере зависимости между физическими величинами.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Профессиональную компетентность продемонстрировал на своем уроке молодой учитель информатики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Баранов Кирилл Евгеньевич. </w:t>
      </w:r>
      <w:r w:rsidRPr="007E6576">
        <w:rPr>
          <w:color w:val="333333"/>
          <w:sz w:val="28"/>
          <w:szCs w:val="28"/>
        </w:rPr>
        <w:t>Учащиеся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10 «Б»</w:t>
      </w:r>
      <w:r w:rsidRPr="007E6576">
        <w:rPr>
          <w:color w:val="333333"/>
          <w:sz w:val="28"/>
          <w:szCs w:val="28"/>
        </w:rPr>
        <w:t> класса (социально-гуманитарный профиль) учились программированию в Паскале. Старшеклассники продемонстрировали владение научной терминологией, хорошие знания по ранее изученным темам: базовые алгоритмические структуры, линейный и условный алгоритмы. Проверка домашнего задания подтвердила усвоение темы. Затруднения, возникшие в ходе создания программ по известному алгоритму, вывели ребят к новой теме: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«Оператор варианта». </w:t>
      </w:r>
      <w:r w:rsidRPr="007E6576">
        <w:rPr>
          <w:color w:val="333333"/>
          <w:sz w:val="28"/>
          <w:szCs w:val="28"/>
        </w:rPr>
        <w:t>Учитель ввел понятие оператора варианта, выявил его особенности и показал различие между структурой варианта и ветвления. Новые знания позволили учащимся выполнить предыдущее задание другим способом быстрее. Урок получил положительные отзывы учителей математики и информатики.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color w:val="333333"/>
          <w:sz w:val="28"/>
          <w:szCs w:val="28"/>
        </w:rPr>
        <w:t>В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6 «А»</w:t>
      </w:r>
      <w:r w:rsidRPr="007E6576">
        <w:rPr>
          <w:color w:val="333333"/>
          <w:sz w:val="28"/>
          <w:szCs w:val="28"/>
        </w:rPr>
        <w:t xml:space="preserve"> классе прошел урок математики </w:t>
      </w:r>
      <w:proofErr w:type="spellStart"/>
      <w:r w:rsidRPr="007E6576">
        <w:rPr>
          <w:color w:val="333333"/>
          <w:sz w:val="28"/>
          <w:szCs w:val="28"/>
        </w:rPr>
        <w:t>метапредметной</w:t>
      </w:r>
      <w:proofErr w:type="spellEnd"/>
      <w:r w:rsidRPr="007E6576">
        <w:rPr>
          <w:color w:val="333333"/>
          <w:sz w:val="28"/>
          <w:szCs w:val="28"/>
        </w:rPr>
        <w:t xml:space="preserve"> направленности по теме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«Длина окружности и площадь круга».</w:t>
      </w:r>
      <w:r w:rsidRPr="007E6576">
        <w:rPr>
          <w:color w:val="333333"/>
          <w:sz w:val="28"/>
          <w:szCs w:val="28"/>
        </w:rPr>
        <w:t> Ребята погрузились в реальную ситуацию и попытались в группах решить практические задачи, основанные на возникших в результате экологической катастрофы проблемах. Это позволило учителю </w:t>
      </w: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Кудрявцевой Татьяне Сергеевне </w:t>
      </w:r>
      <w:r w:rsidRPr="007E6576">
        <w:rPr>
          <w:color w:val="333333"/>
          <w:sz w:val="28"/>
          <w:szCs w:val="28"/>
        </w:rPr>
        <w:t>еще раз убедить учащихся в том, что знания, полученные на уроках математики, очень часто используются в повседневной жизни.</w:t>
      </w:r>
    </w:p>
    <w:p w:rsidR="007E6576" w:rsidRPr="007E6576" w:rsidRDefault="007E6576" w:rsidP="007E657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7E6576">
        <w:rPr>
          <w:rStyle w:val="a4"/>
          <w:color w:val="333333"/>
          <w:sz w:val="28"/>
          <w:szCs w:val="28"/>
          <w:bdr w:val="none" w:sz="0" w:space="0" w:color="auto" w:frame="1"/>
        </w:rPr>
        <w:t>По завершении мастер-классов состоялось их обсуждение. Сначала учителя, проводившие открытые уроки, сделали самоанализ, а затем с анализом уроков выступили гости. Состоялся конструктивный разговор о том, каким же должен быть современный урок, соответствующий требованиям ФГОС. </w:t>
      </w:r>
    </w:p>
    <w:p w:rsidR="000B1EAF" w:rsidRPr="007E6576" w:rsidRDefault="007E6576" w:rsidP="007E6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1EAF" w:rsidRPr="007E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5"/>
    <w:rsid w:val="007E6576"/>
    <w:rsid w:val="00AF557B"/>
    <w:rsid w:val="00ED4D70"/>
    <w:rsid w:val="00F8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2020-11-08T15:44:00Z</dcterms:created>
  <dcterms:modified xsi:type="dcterms:W3CDTF">2020-11-08T15:45:00Z</dcterms:modified>
</cp:coreProperties>
</file>