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6" w:type="pct"/>
        <w:tblLook w:val="04A0" w:firstRow="1" w:lastRow="0" w:firstColumn="1" w:lastColumn="0" w:noHBand="0" w:noVBand="1"/>
      </w:tblPr>
      <w:tblGrid>
        <w:gridCol w:w="5515"/>
        <w:gridCol w:w="5529"/>
      </w:tblGrid>
      <w:tr w:rsidR="0082106B" w:rsidRPr="002C2B08" w:rsidTr="0082106B">
        <w:tc>
          <w:tcPr>
            <w:tcW w:w="2497" w:type="pct"/>
          </w:tcPr>
          <w:p w:rsidR="0082106B" w:rsidRPr="002C2B08" w:rsidRDefault="0082106B" w:rsidP="008E07E5">
            <w:pPr>
              <w:tabs>
                <w:tab w:val="num" w:pos="420"/>
              </w:tabs>
              <w:rPr>
                <w:b/>
                <w:bCs/>
                <w:sz w:val="28"/>
                <w:szCs w:val="28"/>
              </w:rPr>
            </w:pPr>
            <w:r w:rsidRPr="002C2B08">
              <w:rPr>
                <w:b/>
                <w:bCs/>
                <w:sz w:val="28"/>
                <w:szCs w:val="28"/>
              </w:rPr>
              <w:t xml:space="preserve">«ПРИНЯТО» </w:t>
            </w:r>
          </w:p>
          <w:p w:rsidR="0082106B" w:rsidRPr="002C2B08" w:rsidRDefault="0082106B" w:rsidP="008E07E5">
            <w:pPr>
              <w:tabs>
                <w:tab w:val="num" w:pos="420"/>
              </w:tabs>
              <w:rPr>
                <w:bCs/>
                <w:sz w:val="28"/>
                <w:szCs w:val="28"/>
              </w:rPr>
            </w:pPr>
            <w:r w:rsidRPr="002C2B08">
              <w:rPr>
                <w:bCs/>
                <w:sz w:val="28"/>
                <w:szCs w:val="28"/>
              </w:rPr>
              <w:t>решением Педагогического Совета</w:t>
            </w:r>
          </w:p>
          <w:p w:rsidR="0082106B" w:rsidRDefault="0082106B" w:rsidP="008E07E5">
            <w:pPr>
              <w:contextualSpacing/>
              <w:rPr>
                <w:sz w:val="28"/>
                <w:szCs w:val="28"/>
              </w:rPr>
            </w:pPr>
          </w:p>
          <w:p w:rsidR="0082106B" w:rsidRPr="002C2B08" w:rsidRDefault="0082106B" w:rsidP="008E07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10</w:t>
            </w:r>
            <w:r w:rsidRPr="00F0091E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18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июня</w:t>
            </w:r>
            <w:r w:rsidRPr="00A52C01">
              <w:rPr>
                <w:sz w:val="28"/>
                <w:szCs w:val="28"/>
                <w:u w:val="single"/>
              </w:rPr>
              <w:t xml:space="preserve"> </w:t>
            </w:r>
            <w:r w:rsidRPr="00F0091E">
              <w:rPr>
                <w:sz w:val="28"/>
                <w:szCs w:val="28"/>
              </w:rPr>
              <w:t xml:space="preserve"> 2020г.</w:t>
            </w:r>
          </w:p>
        </w:tc>
        <w:tc>
          <w:tcPr>
            <w:tcW w:w="2503" w:type="pct"/>
          </w:tcPr>
          <w:p w:rsidR="0082106B" w:rsidRPr="002C2B08" w:rsidRDefault="0082106B" w:rsidP="008E07E5">
            <w:pPr>
              <w:tabs>
                <w:tab w:val="num" w:pos="420"/>
              </w:tabs>
              <w:rPr>
                <w:b/>
                <w:bCs/>
                <w:sz w:val="28"/>
                <w:szCs w:val="28"/>
              </w:rPr>
            </w:pPr>
            <w:r w:rsidRPr="002C2B08">
              <w:rPr>
                <w:b/>
                <w:bCs/>
                <w:sz w:val="28"/>
                <w:szCs w:val="28"/>
              </w:rPr>
              <w:t>«УТВЕРЖДАЮ»</w:t>
            </w:r>
          </w:p>
          <w:p w:rsidR="0082106B" w:rsidRPr="002C2B08" w:rsidRDefault="0082106B" w:rsidP="008E07E5">
            <w:pPr>
              <w:tabs>
                <w:tab w:val="num" w:pos="34"/>
              </w:tabs>
              <w:rPr>
                <w:bCs/>
                <w:sz w:val="28"/>
                <w:szCs w:val="28"/>
              </w:rPr>
            </w:pPr>
            <w:r w:rsidRPr="002C2B08">
              <w:rPr>
                <w:bCs/>
                <w:sz w:val="28"/>
                <w:szCs w:val="28"/>
              </w:rPr>
              <w:t>Директор  МБОУ СШ №41</w:t>
            </w:r>
          </w:p>
          <w:p w:rsidR="0082106B" w:rsidRPr="002C2B08" w:rsidRDefault="0082106B" w:rsidP="008E07E5">
            <w:pPr>
              <w:tabs>
                <w:tab w:val="num" w:pos="34"/>
              </w:tabs>
              <w:rPr>
                <w:bCs/>
                <w:sz w:val="28"/>
                <w:szCs w:val="28"/>
              </w:rPr>
            </w:pPr>
            <w:r w:rsidRPr="002C2B08">
              <w:rPr>
                <w:bCs/>
                <w:sz w:val="28"/>
                <w:szCs w:val="28"/>
              </w:rPr>
              <w:t>______________И. В. Порошина</w:t>
            </w:r>
          </w:p>
          <w:p w:rsidR="0082106B" w:rsidRPr="002C2B08" w:rsidRDefault="0082106B" w:rsidP="008E07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Pr="00837DBB">
              <w:rPr>
                <w:sz w:val="28"/>
                <w:szCs w:val="28"/>
                <w:u w:val="single"/>
              </w:rPr>
              <w:t>78</w:t>
            </w:r>
            <w:r w:rsidRPr="00F0091E">
              <w:rPr>
                <w:sz w:val="28"/>
                <w:szCs w:val="28"/>
              </w:rPr>
              <w:t xml:space="preserve"> от «</w:t>
            </w:r>
            <w:r w:rsidRPr="00837DBB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</w:rPr>
              <w:t xml:space="preserve">» </w:t>
            </w:r>
            <w:r w:rsidRPr="00837DBB">
              <w:rPr>
                <w:sz w:val="28"/>
                <w:szCs w:val="28"/>
                <w:u w:val="single"/>
              </w:rPr>
              <w:t xml:space="preserve">июня </w:t>
            </w:r>
            <w:r w:rsidRPr="00F0091E">
              <w:rPr>
                <w:sz w:val="28"/>
                <w:szCs w:val="28"/>
              </w:rPr>
              <w:t>2020г.</w:t>
            </w:r>
          </w:p>
        </w:tc>
      </w:tr>
    </w:tbl>
    <w:p w:rsidR="00B47346" w:rsidRDefault="00B47346"/>
    <w:p w:rsidR="0082106B" w:rsidRDefault="0082106B"/>
    <w:p w:rsidR="0082106B" w:rsidRDefault="0082106B" w:rsidP="0082106B">
      <w:pPr>
        <w:spacing w:before="280" w:after="280"/>
        <w:jc w:val="center"/>
        <w:rPr>
          <w:rStyle w:val="a3"/>
          <w:bCs w:val="0"/>
        </w:rPr>
      </w:pPr>
      <w:r>
        <w:rPr>
          <w:rStyle w:val="a3"/>
          <w:bCs w:val="0"/>
          <w:sz w:val="28"/>
          <w:szCs w:val="28"/>
          <w:lang w:val="ru-RU"/>
        </w:rPr>
        <w:t xml:space="preserve">Положение о внутришкольной системе </w:t>
      </w:r>
      <w:r>
        <w:rPr>
          <w:rStyle w:val="a3"/>
          <w:bCs w:val="0"/>
          <w:sz w:val="28"/>
          <w:szCs w:val="28"/>
        </w:rPr>
        <w:t xml:space="preserve">оценки </w:t>
      </w:r>
      <w:r>
        <w:rPr>
          <w:rStyle w:val="a3"/>
          <w:bCs w:val="0"/>
          <w:sz w:val="28"/>
          <w:szCs w:val="28"/>
          <w:lang w:val="ru-RU"/>
        </w:rPr>
        <w:t>качества образования</w:t>
      </w:r>
    </w:p>
    <w:p w:rsidR="0082106B" w:rsidRDefault="0082106B" w:rsidP="0082106B">
      <w:pPr>
        <w:spacing w:before="280" w:after="280"/>
        <w:jc w:val="center"/>
      </w:pPr>
      <w:r>
        <w:rPr>
          <w:rStyle w:val="a3"/>
          <w:bCs w:val="0"/>
        </w:rPr>
        <w:t xml:space="preserve">1. </w:t>
      </w:r>
      <w:r>
        <w:rPr>
          <w:rStyle w:val="a3"/>
          <w:bCs w:val="0"/>
          <w:lang w:val="ru-RU"/>
        </w:rPr>
        <w:t>Общие положения.</w:t>
      </w:r>
    </w:p>
    <w:p w:rsidR="0082106B" w:rsidRDefault="0082106B" w:rsidP="0082106B">
      <w:pPr>
        <w:pStyle w:val="msolistparagraphbullet1gif"/>
      </w:pPr>
      <w:r>
        <w:t>1.1.</w:t>
      </w:r>
      <w:r>
        <w:rPr>
          <w:lang w:val="ru-RU"/>
        </w:rPr>
        <w:t xml:space="preserve"> Положение представляет собой нормативный документ, разработанный в соответствии  с</w:t>
      </w:r>
    </w:p>
    <w:p w:rsidR="0082106B" w:rsidRDefault="0082106B" w:rsidP="0082106B">
      <w:pPr>
        <w:pStyle w:val="af"/>
        <w:jc w:val="both"/>
      </w:pPr>
      <w:r>
        <w:t>• Федеральным законом от 29.12.2012 № 273-ФЗ "Об образовании в Российской Федерации";</w:t>
      </w:r>
      <w:r>
        <w:rPr>
          <w:lang w:val="ru-RU"/>
        </w:rPr>
        <w:t xml:space="preserve"> на основании которого к компетенции образовательного учреждения относится обеспечение функционирования внутренней оценки качества образования (далее ВСОКО);</w:t>
      </w:r>
    </w:p>
    <w:p w:rsidR="0082106B" w:rsidRDefault="0082106B" w:rsidP="0082106B">
      <w:pPr>
        <w:pStyle w:val="af"/>
        <w:jc w:val="both"/>
      </w:pPr>
      <w:r>
        <w:t>• 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82106B" w:rsidRDefault="0082106B" w:rsidP="0082106B">
      <w:pPr>
        <w:pStyle w:val="af"/>
        <w:jc w:val="both"/>
      </w:pPr>
      <w:r>
        <w:t xml:space="preserve">• </w:t>
      </w:r>
      <w:r>
        <w:rPr>
          <w:rFonts w:eastAsia="Calibri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>
        <w:t>;</w:t>
      </w:r>
    </w:p>
    <w:p w:rsidR="0082106B" w:rsidRDefault="0082106B" w:rsidP="0082106B">
      <w:pPr>
        <w:pStyle w:val="af"/>
        <w:jc w:val="both"/>
      </w:pPr>
      <w:r>
        <w:t xml:space="preserve">• федеральным государственным образовательным стандартом начального общего образования, утв. Приказом Минобрнауки России от 06.10.2009 № 373, </w:t>
      </w:r>
    </w:p>
    <w:p w:rsidR="0082106B" w:rsidRDefault="0082106B" w:rsidP="0082106B">
      <w:pPr>
        <w:pStyle w:val="af"/>
        <w:jc w:val="both"/>
      </w:pPr>
      <w:r>
        <w:t>• федеральным государственным образовательным стандартом основного общего образования, утв. Приказом Минобрнауки РФ от 17.12.2010 № 1897;</w:t>
      </w:r>
    </w:p>
    <w:p w:rsidR="0082106B" w:rsidRDefault="0082106B" w:rsidP="0082106B">
      <w:pPr>
        <w:pStyle w:val="af"/>
        <w:jc w:val="both"/>
      </w:pPr>
      <w:r>
        <w:t>• федеральным государственным образовательным стандартом среднего (полного) общего образования, утв. Приказом Минобрнауки России от 17.05.2012 № 413;</w:t>
      </w:r>
    </w:p>
    <w:p w:rsidR="0082106B" w:rsidRDefault="0082106B" w:rsidP="0082106B">
      <w:pPr>
        <w:pStyle w:val="af"/>
        <w:jc w:val="both"/>
      </w:pPr>
      <w:r>
        <w:t>•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Минобразования России от 05.03.2004 № 1089;</w:t>
      </w:r>
    </w:p>
    <w:p w:rsidR="0082106B" w:rsidRDefault="0082106B" w:rsidP="0082106B">
      <w:pPr>
        <w:pStyle w:val="af"/>
        <w:jc w:val="both"/>
      </w:pPr>
      <w:r>
        <w:t>• Приказом Минобрнауки № 426 от 14.06.2013 "Об утверждении порядка проведении самообследования в образовательной организации";</w:t>
      </w:r>
    </w:p>
    <w:p w:rsidR="0082106B" w:rsidRDefault="0082106B" w:rsidP="0082106B">
      <w:pPr>
        <w:pStyle w:val="af"/>
        <w:jc w:val="both"/>
      </w:pPr>
      <w:r>
        <w:t>• Приказом Минобрнауки России от 10.12.2013 № 1324 "Об утверждении показателей деятельности образовательной организации, подлежащей самообследованию";</w:t>
      </w:r>
    </w:p>
    <w:p w:rsidR="0082106B" w:rsidRDefault="0082106B" w:rsidP="0082106B">
      <w:pPr>
        <w:pStyle w:val="af"/>
        <w:jc w:val="both"/>
      </w:pPr>
      <w:r>
        <w:t>• Локальными актами МОУ «Малечкинская школа»;</w:t>
      </w:r>
    </w:p>
    <w:p w:rsidR="0082106B" w:rsidRDefault="0082106B" w:rsidP="0082106B">
      <w:pPr>
        <w:pStyle w:val="af"/>
        <w:jc w:val="both"/>
      </w:pPr>
      <w:r>
        <w:t>• Уставом школы.</w:t>
      </w:r>
    </w:p>
    <w:p w:rsidR="0082106B" w:rsidRDefault="0082106B" w:rsidP="0082106B">
      <w:pPr>
        <w:pStyle w:val="msolistparagraphbullet2gif"/>
        <w:jc w:val="both"/>
      </w:pPr>
      <w:r>
        <w:t>1.2.</w:t>
      </w:r>
      <w:r>
        <w:rPr>
          <w:lang w:val="ru-RU"/>
        </w:rPr>
        <w:t xml:space="preserve"> Внутренняя система оценки качества образования представляет собой деятельность по</w:t>
      </w:r>
      <w:r>
        <w:t xml:space="preserve"> </w:t>
      </w:r>
      <w:r>
        <w:rPr>
          <w:lang w:val="ru-RU"/>
        </w:rPr>
        <w:t>информационному</w:t>
      </w:r>
      <w:r>
        <w:t xml:space="preserve"> </w:t>
      </w:r>
      <w:r>
        <w:rPr>
          <w:lang w:val="ru-RU"/>
        </w:rPr>
        <w:t>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82106B" w:rsidRDefault="0082106B" w:rsidP="0082106B">
      <w:pPr>
        <w:pStyle w:val="af"/>
        <w:jc w:val="both"/>
      </w:pPr>
      <w:r>
        <w:t>1.3. Внешняя система оценки качества образования – включение потребителей образовательных услуг, органов государственно – общественного управления / коллегиального управления ОО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образования;</w:t>
      </w:r>
    </w:p>
    <w:p w:rsidR="0082106B" w:rsidRDefault="0082106B" w:rsidP="0082106B">
      <w:pPr>
        <w:pStyle w:val="msolistparagraphbullet2gif"/>
        <w:jc w:val="both"/>
      </w:pPr>
      <w:r>
        <w:t>1.4.</w:t>
      </w:r>
      <w:r>
        <w:rPr>
          <w:lang w:val="ru-RU"/>
        </w:rPr>
        <w:t xml:space="preserve"> Положение распространяется на деятельность всех педагогических работников образовательного учреждения, осуществляющих профессиональную деятельность в соответствии с трудовым договором, в том числе педагогических работников, работ</w:t>
      </w:r>
      <w:r>
        <w:t>а</w:t>
      </w:r>
      <w:r>
        <w:rPr>
          <w:lang w:val="ru-RU"/>
        </w:rPr>
        <w:t>ющих по совместительству.</w:t>
      </w:r>
    </w:p>
    <w:p w:rsidR="0082106B" w:rsidRDefault="0082106B" w:rsidP="0082106B">
      <w:pPr>
        <w:pStyle w:val="msolistparagraphbullet2gif"/>
        <w:jc w:val="both"/>
      </w:pPr>
      <w:r>
        <w:t>1.5.</w:t>
      </w:r>
      <w:r>
        <w:rPr>
          <w:lang w:val="ru-RU"/>
        </w:rPr>
        <w:t xml:space="preserve"> Образовательное учреждение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lastRenderedPageBreak/>
        <w:t>1.6.</w:t>
      </w:r>
      <w:r>
        <w:rPr>
          <w:lang w:val="ru-RU"/>
        </w:rPr>
        <w:t xml:space="preserve"> В настоящем положении используются следующие термины: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Качество условий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Внутренняя система оценки качества образования (ВСОКО)–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НОКО –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услуг и соответствие качества этих услуг федеральным требованиям.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ВШК –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Измерение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Диагностика – контрольный замер, срез.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Критерий – признак, на основании которого производится оценка, классификация оцениваемого объекта.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ГИА – государственная итоговая аттестация.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ЕГЭ – единый государственный экзамен.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ОГЭ – основной государственный экзамен.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 </w:t>
      </w:r>
      <w:r>
        <w:t>КИМ – контрольно-измерительные материалы.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ООП – основная образовательная программа.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УУД – универсальные учебные действия.</w:t>
      </w:r>
    </w:p>
    <w:p w:rsidR="0082106B" w:rsidRDefault="0082106B" w:rsidP="0082106B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ФК ГОС –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Минобразования России от 05.03.2004 № 1089.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t>1.7. Оценка качества образования осуществляется посредством: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Лицензирования;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Аккредитации;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Государственной (итоговой) аттестации выпускников;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Системы внутришкольного контроля;</w:t>
      </w:r>
    </w:p>
    <w:p w:rsidR="0082106B" w:rsidRDefault="0082106B" w:rsidP="0082106B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Мониторинга качества образования (национальных, региональных и муниципальных исследований качества образования, муниципальных и региональных мониторингов условий реализации Стандартов).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t>1.8. В качестве источников данных для оценки качества образования используются: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Образовательная статистика;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Промежуточная и итоговая аттестация;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Мониторинговые исследования;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Социологические опросы;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Отчеты работников школы;</w:t>
      </w:r>
    </w:p>
    <w:p w:rsidR="0082106B" w:rsidRDefault="0082106B" w:rsidP="0082106B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Посещение уроков и внеклассных мероприятий.</w:t>
      </w:r>
    </w:p>
    <w:p w:rsidR="0082106B" w:rsidRDefault="0082106B" w:rsidP="0082106B">
      <w:pPr>
        <w:jc w:val="both"/>
      </w:pPr>
      <w:r>
        <w:t>1.9. Положение о ВСОКО утверждается директором учреждения.  Педагогический совет МОУ «Малечкинская школа»  имеет право вносить изменения и дополнения в  Положение о ВСОКО.</w:t>
      </w:r>
    </w:p>
    <w:p w:rsidR="0082106B" w:rsidRDefault="0082106B" w:rsidP="0082106B">
      <w:pPr>
        <w:jc w:val="both"/>
      </w:pPr>
    </w:p>
    <w:p w:rsidR="0082106B" w:rsidRDefault="0082106B" w:rsidP="0082106B">
      <w:pPr>
        <w:pStyle w:val="msolistparagraphbullet3gif"/>
        <w:spacing w:before="0" w:after="0"/>
        <w:jc w:val="center"/>
        <w:rPr>
          <w:rStyle w:val="a3"/>
          <w:bCs w:val="0"/>
        </w:rPr>
      </w:pPr>
      <w:r>
        <w:rPr>
          <w:rStyle w:val="a3"/>
          <w:bCs w:val="0"/>
        </w:rPr>
        <w:t>2.</w:t>
      </w:r>
      <w:r>
        <w:rPr>
          <w:rStyle w:val="a3"/>
          <w:bCs w:val="0"/>
          <w:sz w:val="14"/>
          <w:szCs w:val="14"/>
        </w:rPr>
        <w:t xml:space="preserve">     </w:t>
      </w:r>
      <w:r>
        <w:rPr>
          <w:rStyle w:val="a3"/>
          <w:bCs w:val="0"/>
        </w:rPr>
        <w:t>Основные цели, задачи и принципы</w:t>
      </w:r>
    </w:p>
    <w:p w:rsidR="0082106B" w:rsidRDefault="0082106B" w:rsidP="0082106B">
      <w:pPr>
        <w:spacing w:before="280"/>
        <w:jc w:val="center"/>
      </w:pPr>
      <w:r>
        <w:rPr>
          <w:rStyle w:val="a3"/>
          <w:bCs w:val="0"/>
        </w:rPr>
        <w:t>внутренней системы оценки качества образования.</w:t>
      </w:r>
    </w:p>
    <w:p w:rsidR="0082106B" w:rsidRDefault="0082106B" w:rsidP="0082106B">
      <w:pPr>
        <w:pStyle w:val="msolistparagraphbullet1gif"/>
        <w:jc w:val="both"/>
        <w:rPr>
          <w:rFonts w:ascii="Symbol" w:eastAsia="Symbol" w:hAnsi="Symbol" w:cs="Symbol"/>
        </w:rPr>
      </w:pPr>
      <w:r>
        <w:t>2.1.</w:t>
      </w:r>
      <w:r>
        <w:rPr>
          <w:sz w:val="14"/>
          <w:szCs w:val="14"/>
        </w:rPr>
        <w:t xml:space="preserve">          </w:t>
      </w:r>
      <w:r>
        <w:t xml:space="preserve"> Внутренняя система оценки качества образования ориентирована на решение следующих задач: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 </w:t>
      </w:r>
      <w: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82106B" w:rsidRDefault="0082106B" w:rsidP="0082106B">
      <w:pPr>
        <w:pStyle w:val="msolistparagraphbullet2gif"/>
        <w:jc w:val="both"/>
      </w:pPr>
      <w:r>
        <w:rPr>
          <w:rFonts w:ascii="Symbol" w:eastAsia="Symbol" w:hAnsi="Symbol" w:cs="Symbol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 </w:t>
      </w:r>
      <w: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t>2.2.</w:t>
      </w:r>
      <w:r>
        <w:rPr>
          <w:sz w:val="14"/>
          <w:szCs w:val="14"/>
        </w:rPr>
        <w:t xml:space="preserve">                  </w:t>
      </w:r>
      <w:r>
        <w:t xml:space="preserve"> Цели внутренней системы оценки качества образования: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 </w:t>
      </w:r>
      <w: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 </w:t>
      </w:r>
      <w: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 </w:t>
      </w:r>
      <w:r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 </w:t>
      </w:r>
      <w:r>
        <w:t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82106B" w:rsidRDefault="0082106B" w:rsidP="0082106B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 </w:t>
      </w:r>
      <w:r>
        <w:t>Прогнозирование развития образовательной системы школы.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t>2.3.</w:t>
      </w:r>
      <w:r>
        <w:rPr>
          <w:sz w:val="14"/>
          <w:szCs w:val="14"/>
        </w:rPr>
        <w:t xml:space="preserve">          </w:t>
      </w:r>
      <w:r>
        <w:t xml:space="preserve"> В основу ВСОКО положено следующие принципы: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Объективности, достоверности, полноты и системности информации о качестве образования;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Доступности информации о состоянии и качестве образования для различных групп потребителей;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Взаимного дополнения оценочных процедур, установление между ними взаимосвязей и взаимозависимости;</w:t>
      </w:r>
    </w:p>
    <w:p w:rsidR="0082106B" w:rsidRDefault="0082106B" w:rsidP="0082106B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Соблюдение морально-этических норм при проведении процедур оценки качества образования в школе.</w:t>
      </w:r>
    </w:p>
    <w:p w:rsidR="0082106B" w:rsidRDefault="0082106B" w:rsidP="0082106B">
      <w:pPr>
        <w:pStyle w:val="af"/>
        <w:jc w:val="both"/>
      </w:pPr>
      <w:r>
        <w:lastRenderedPageBreak/>
        <w:t>2.4. Внутренняя система оценки качества образования:</w:t>
      </w:r>
    </w:p>
    <w:p w:rsidR="0082106B" w:rsidRDefault="0082106B" w:rsidP="0082106B">
      <w:pPr>
        <w:pStyle w:val="af"/>
        <w:jc w:val="both"/>
      </w:pPr>
      <w:r>
        <w:t>• функционирует во взаимосвязи с системой внутришкольного контроля и мониторинга как основой управления образовательной деятельностью образовательной организации;</w:t>
      </w:r>
    </w:p>
    <w:p w:rsidR="0082106B" w:rsidRDefault="0082106B" w:rsidP="0082106B">
      <w:pPr>
        <w:pStyle w:val="af"/>
        <w:jc w:val="both"/>
      </w:pPr>
      <w:r>
        <w:t>• направлена на обеспечение соответствия процедурам и содержанию внешней оценки качества образования;</w:t>
      </w:r>
    </w:p>
    <w:p w:rsidR="0082106B" w:rsidRDefault="0082106B" w:rsidP="0082106B">
      <w:pPr>
        <w:pStyle w:val="af"/>
        <w:jc w:val="both"/>
      </w:pPr>
      <w:r>
        <w:t>• учитывает федеральные требования к порядку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82106B" w:rsidRDefault="0082106B" w:rsidP="0082106B">
      <w:pPr>
        <w:pStyle w:val="af"/>
        <w:jc w:val="both"/>
      </w:pPr>
    </w:p>
    <w:p w:rsidR="0082106B" w:rsidRDefault="0082106B" w:rsidP="0082106B">
      <w:pPr>
        <w:pStyle w:val="msolistparagraphbullet2gif"/>
        <w:jc w:val="center"/>
      </w:pPr>
      <w:r>
        <w:rPr>
          <w:rStyle w:val="a3"/>
          <w:bCs w:val="0"/>
        </w:rPr>
        <w:t>3.</w:t>
      </w:r>
      <w:r>
        <w:rPr>
          <w:rStyle w:val="a3"/>
          <w:bCs w:val="0"/>
          <w:sz w:val="14"/>
          <w:szCs w:val="14"/>
        </w:rPr>
        <w:t xml:space="preserve">               </w:t>
      </w:r>
      <w:r>
        <w:rPr>
          <w:rStyle w:val="a3"/>
          <w:bCs w:val="0"/>
        </w:rPr>
        <w:t>Организационная и функциональная структура ВСОКО.</w:t>
      </w:r>
    </w:p>
    <w:p w:rsidR="0082106B" w:rsidRDefault="0082106B" w:rsidP="0082106B">
      <w:pPr>
        <w:pStyle w:val="msolistparagraphbullet2gif"/>
        <w:jc w:val="both"/>
      </w:pPr>
      <w:r>
        <w:t>3.1.</w:t>
      </w:r>
      <w:r>
        <w:rPr>
          <w:sz w:val="14"/>
          <w:szCs w:val="14"/>
        </w:rPr>
        <w:t xml:space="preserve">          </w:t>
      </w:r>
      <w:r>
        <w:t xml:space="preserve">  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(при наличии), методические объединения учителей-предметников, временные консилиумы (педагогический консилиум, творческие группы и т.д.).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t>3.2.</w:t>
      </w:r>
      <w:r>
        <w:rPr>
          <w:sz w:val="14"/>
          <w:szCs w:val="14"/>
        </w:rPr>
        <w:t xml:space="preserve">          </w:t>
      </w:r>
      <w:r>
        <w:t xml:space="preserve"> Администрация школы (директор и его заместители):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Организует изучение информационных запросов основных пользователей системы оценки качества образования;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t xml:space="preserve">      Обеспечивает условия для подготовки работников школы по осуществлению контрольно-оценочных процедур;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(самообследование, публичный доклад и т.д.);</w:t>
      </w:r>
    </w:p>
    <w:p w:rsidR="0082106B" w:rsidRDefault="0082106B" w:rsidP="0082106B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t>3.3. Педагогический совет и методические объединения учителей-предметников (при отсутствии данного органа, функции выполняет администрация):</w:t>
      </w:r>
    </w:p>
    <w:p w:rsidR="0082106B" w:rsidRDefault="0082106B" w:rsidP="0082106B">
      <w:pPr>
        <w:pStyle w:val="msolistparagraphbullet2gif"/>
        <w:tabs>
          <w:tab w:val="left" w:pos="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82106B" w:rsidRDefault="0082106B" w:rsidP="0082106B">
      <w:pPr>
        <w:pStyle w:val="msolistparagraphbullet2gif"/>
        <w:tabs>
          <w:tab w:val="left" w:pos="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Участвуют в разработке критериев оценки результативности профессиональной деятельности педагогов школы;</w:t>
      </w:r>
    </w:p>
    <w:p w:rsidR="0082106B" w:rsidRDefault="0082106B" w:rsidP="0082106B">
      <w:pPr>
        <w:pStyle w:val="msolistparagraphbullet2gif"/>
        <w:tabs>
          <w:tab w:val="left" w:pos="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Содействуют проведению подготовки работников школы по осуществлению контрольно-оценочных процедур;</w:t>
      </w:r>
    </w:p>
    <w:p w:rsidR="0082106B" w:rsidRDefault="0082106B" w:rsidP="0082106B">
      <w:pPr>
        <w:pStyle w:val="msolistparagraphbullet2gif"/>
        <w:tabs>
          <w:tab w:val="left" w:pos="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82106B" w:rsidRDefault="0082106B" w:rsidP="0082106B">
      <w:pPr>
        <w:pStyle w:val="msolistparagraphbullet2gif"/>
        <w:tabs>
          <w:tab w:val="left" w:pos="0"/>
        </w:tabs>
        <w:jc w:val="both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t>3.4. Педагогический совет: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Содействует определению стратегических направлений развития системы образования в школе;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Принимает участие в формировании информационных запросов основных пользователей системы оценки качества образования школы;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Участие в оценке качества и результативности труда работников школы;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82106B" w:rsidRDefault="0082106B" w:rsidP="0082106B">
      <w:pPr>
        <w:pStyle w:val="msolistparagraphbullet2gif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82106B" w:rsidRDefault="0082106B" w:rsidP="0082106B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         </w:t>
      </w:r>
      <w:r>
        <w:t xml:space="preserve">Принимает решение о перечне учебных предметов, выносимых на промежуточную аттестацию. </w:t>
      </w:r>
    </w:p>
    <w:p w:rsidR="0082106B" w:rsidRDefault="0082106B" w:rsidP="0082106B">
      <w:pPr>
        <w:pStyle w:val="msolistparagraphbullet2gif"/>
        <w:jc w:val="both"/>
      </w:pPr>
      <w:r>
        <w:t>3.5. Классный руководитель:</w:t>
      </w:r>
    </w:p>
    <w:p w:rsidR="0082106B" w:rsidRDefault="0082106B" w:rsidP="0082106B">
      <w:pPr>
        <w:numPr>
          <w:ilvl w:val="0"/>
          <w:numId w:val="1"/>
        </w:numPr>
        <w:tabs>
          <w:tab w:val="left" w:pos="540"/>
          <w:tab w:val="left" w:pos="1080"/>
        </w:tabs>
        <w:jc w:val="both"/>
        <w:rPr>
          <w:rFonts w:ascii="Symbol" w:eastAsia="Symbol" w:hAnsi="Symbol" w:cs="Symbol"/>
        </w:rPr>
      </w:pPr>
      <w:r>
        <w:t>Определяет уровень воспитанности каждого ученика;</w:t>
      </w:r>
    </w:p>
    <w:p w:rsidR="0082106B" w:rsidRDefault="0082106B" w:rsidP="0082106B">
      <w:pPr>
        <w:pStyle w:val="msolistparagraphbullet2gif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      </w:t>
      </w:r>
      <w:r>
        <w:rPr>
          <w:rFonts w:eastAsia="Symbol"/>
        </w:rPr>
        <w:t>С</w:t>
      </w:r>
      <w:r>
        <w:t>воевременно доводит итоги до сведения учащихся и родителей;</w:t>
      </w:r>
    </w:p>
    <w:p w:rsidR="0082106B" w:rsidRDefault="0082106B" w:rsidP="0082106B">
      <w:pPr>
        <w:numPr>
          <w:ilvl w:val="0"/>
          <w:numId w:val="1"/>
        </w:numPr>
        <w:tabs>
          <w:tab w:val="left" w:pos="540"/>
          <w:tab w:val="left" w:pos="1080"/>
        </w:tabs>
        <w:jc w:val="both"/>
      </w:pPr>
      <w:r>
        <w:t>Анализирует динамику развития личности каждого учащегося;</w:t>
      </w:r>
    </w:p>
    <w:p w:rsidR="0082106B" w:rsidRDefault="0082106B" w:rsidP="0082106B">
      <w:pPr>
        <w:tabs>
          <w:tab w:val="left" w:pos="540"/>
          <w:tab w:val="left" w:pos="1080"/>
        </w:tabs>
        <w:jc w:val="both"/>
      </w:pPr>
    </w:p>
    <w:p w:rsidR="0082106B" w:rsidRDefault="0082106B" w:rsidP="0082106B">
      <w:pPr>
        <w:numPr>
          <w:ilvl w:val="0"/>
          <w:numId w:val="1"/>
        </w:numPr>
        <w:tabs>
          <w:tab w:val="left" w:pos="540"/>
          <w:tab w:val="left" w:pos="1080"/>
        </w:tabs>
        <w:jc w:val="both"/>
      </w:pPr>
      <w:r>
        <w:t>Разрабатывает и предлагает учащимся, родителям рекомендации по самооценке результатов воспитания.</w:t>
      </w:r>
    </w:p>
    <w:p w:rsidR="0082106B" w:rsidRDefault="0082106B" w:rsidP="0082106B">
      <w:pPr>
        <w:pStyle w:val="ae"/>
        <w:jc w:val="both"/>
      </w:pPr>
    </w:p>
    <w:p w:rsidR="0082106B" w:rsidRDefault="0082106B" w:rsidP="0082106B">
      <w:pPr>
        <w:tabs>
          <w:tab w:val="left" w:pos="540"/>
          <w:tab w:val="left" w:pos="1080"/>
        </w:tabs>
        <w:jc w:val="both"/>
      </w:pPr>
      <w:r>
        <w:t>3.6. Обучающийся</w:t>
      </w:r>
      <w:r>
        <w:rPr>
          <w:lang w:val="en-US"/>
        </w:rPr>
        <w:t>:</w:t>
      </w:r>
    </w:p>
    <w:p w:rsidR="0082106B" w:rsidRDefault="0082106B" w:rsidP="0082106B">
      <w:pPr>
        <w:numPr>
          <w:ilvl w:val="0"/>
          <w:numId w:val="1"/>
        </w:numPr>
        <w:tabs>
          <w:tab w:val="left" w:pos="540"/>
          <w:tab w:val="left" w:pos="1080"/>
        </w:tabs>
        <w:spacing w:before="280" w:after="280"/>
        <w:jc w:val="both"/>
      </w:pPr>
      <w:r>
        <w:t>Развивает стремления к самопознанию, самовоспитанию, саморазвитию, самореализации и самопрезентации;</w:t>
      </w:r>
    </w:p>
    <w:p w:rsidR="0082106B" w:rsidRDefault="0082106B" w:rsidP="0082106B">
      <w:pPr>
        <w:numPr>
          <w:ilvl w:val="0"/>
          <w:numId w:val="1"/>
        </w:numPr>
        <w:tabs>
          <w:tab w:val="left" w:pos="540"/>
          <w:tab w:val="left" w:pos="1080"/>
        </w:tabs>
        <w:spacing w:before="280" w:after="280"/>
        <w:jc w:val="both"/>
      </w:pPr>
      <w:r>
        <w:t>Овладевает ключевыми компетенциями и культурой умственного труда;</w:t>
      </w:r>
    </w:p>
    <w:p w:rsidR="0082106B" w:rsidRDefault="0082106B" w:rsidP="0082106B">
      <w:pPr>
        <w:numPr>
          <w:ilvl w:val="0"/>
          <w:numId w:val="1"/>
        </w:numPr>
        <w:tabs>
          <w:tab w:val="left" w:pos="540"/>
          <w:tab w:val="left" w:pos="1080"/>
        </w:tabs>
        <w:spacing w:before="280" w:after="280"/>
        <w:jc w:val="both"/>
      </w:pPr>
      <w:r>
        <w:t>Накапливает достижения и формирует портфолио.</w:t>
      </w:r>
    </w:p>
    <w:p w:rsidR="0082106B" w:rsidRDefault="0082106B" w:rsidP="0082106B">
      <w:pPr>
        <w:tabs>
          <w:tab w:val="left" w:pos="540"/>
          <w:tab w:val="left" w:pos="1080"/>
        </w:tabs>
        <w:spacing w:before="280" w:after="280"/>
        <w:jc w:val="both"/>
      </w:pPr>
      <w:r>
        <w:lastRenderedPageBreak/>
        <w:t>3.7. Родители ответственны за</w:t>
      </w:r>
      <w:r>
        <w:rPr>
          <w:lang w:val="en-US"/>
        </w:rPr>
        <w:t>:</w:t>
      </w:r>
    </w:p>
    <w:p w:rsidR="0082106B" w:rsidRDefault="0082106B" w:rsidP="0082106B">
      <w:pPr>
        <w:numPr>
          <w:ilvl w:val="0"/>
          <w:numId w:val="1"/>
        </w:numPr>
        <w:tabs>
          <w:tab w:val="left" w:pos="540"/>
          <w:tab w:val="left" w:pos="1080"/>
        </w:tabs>
        <w:spacing w:before="280" w:after="280"/>
        <w:jc w:val="both"/>
      </w:pPr>
      <w:r>
        <w:t>Создание условий в семье, обеспечивающих физическое, нравственное и интеллектуальное развитие личности ребенка;</w:t>
      </w:r>
    </w:p>
    <w:p w:rsidR="0082106B" w:rsidRDefault="0082106B" w:rsidP="0082106B">
      <w:pPr>
        <w:numPr>
          <w:ilvl w:val="0"/>
          <w:numId w:val="1"/>
        </w:numPr>
        <w:tabs>
          <w:tab w:val="left" w:pos="540"/>
          <w:tab w:val="left" w:pos="1080"/>
        </w:tabs>
        <w:spacing w:before="280" w:after="280"/>
        <w:jc w:val="both"/>
      </w:pPr>
      <w:r>
        <w:t>Обеспечение систематического контроля результатов обучения ребенка;</w:t>
      </w:r>
    </w:p>
    <w:p w:rsidR="0082106B" w:rsidRDefault="0082106B" w:rsidP="0082106B">
      <w:pPr>
        <w:numPr>
          <w:ilvl w:val="0"/>
          <w:numId w:val="1"/>
        </w:numPr>
        <w:tabs>
          <w:tab w:val="left" w:pos="540"/>
          <w:tab w:val="left" w:pos="1080"/>
        </w:tabs>
        <w:spacing w:before="280" w:after="280"/>
        <w:jc w:val="both"/>
      </w:pPr>
      <w:r>
        <w:t>Исполнение рекомендаций  социального педагога, психолога, учителя, классного руководителя;</w:t>
      </w:r>
    </w:p>
    <w:p w:rsidR="0082106B" w:rsidRDefault="0082106B" w:rsidP="0082106B">
      <w:pPr>
        <w:numPr>
          <w:ilvl w:val="0"/>
          <w:numId w:val="1"/>
        </w:numPr>
        <w:tabs>
          <w:tab w:val="left" w:pos="540"/>
          <w:tab w:val="left" w:pos="1080"/>
        </w:tabs>
        <w:spacing w:before="280" w:after="280"/>
        <w:jc w:val="both"/>
      </w:pPr>
      <w:r>
        <w:t>Участие в соуправлении школой</w:t>
      </w:r>
      <w:r>
        <w:rPr>
          <w:lang w:val="en-US"/>
        </w:rPr>
        <w:t>.</w:t>
      </w:r>
    </w:p>
    <w:p w:rsidR="0082106B" w:rsidRDefault="0082106B" w:rsidP="0082106B">
      <w:pPr>
        <w:tabs>
          <w:tab w:val="left" w:pos="540"/>
          <w:tab w:val="left" w:pos="1080"/>
        </w:tabs>
        <w:spacing w:before="280" w:after="280"/>
        <w:jc w:val="both"/>
      </w:pPr>
      <w:r>
        <w:t>3.8. Управляющий совет школы:</w:t>
      </w:r>
    </w:p>
    <w:p w:rsidR="0082106B" w:rsidRDefault="0082106B" w:rsidP="0082106B">
      <w:pPr>
        <w:tabs>
          <w:tab w:val="left" w:pos="540"/>
          <w:tab w:val="left" w:pos="1080"/>
        </w:tabs>
        <w:spacing w:before="280" w:after="280"/>
        <w:jc w:val="both"/>
      </w:pPr>
      <w:r>
        <w:t>Управляющий совет школы участвует в обсуждении и заслушивает руководителя школы по реализации ВСОКО, дает оценку деятельности руководителя и педагогов школы по достижению запланированных результатов в реализации программы развития школы. Члены школьного совета привлекаются для экспертизы качества образования.</w:t>
      </w:r>
    </w:p>
    <w:p w:rsidR="0082106B" w:rsidRDefault="0082106B" w:rsidP="0082106B">
      <w:pPr>
        <w:tabs>
          <w:tab w:val="left" w:pos="540"/>
          <w:tab w:val="left" w:pos="1080"/>
        </w:tabs>
        <w:spacing w:before="280" w:after="280"/>
        <w:jc w:val="both"/>
      </w:pPr>
      <w:r>
        <w:t>3.9. Состав должностных лиц, выполняемый ими в рамках ВСОКО функционал, состав и сроки  определяются ежегодным приказом руководителя ОО «Об организации и проведении контрольно-оценочных работ и подготовке отчета о самообследовании».</w:t>
      </w:r>
    </w:p>
    <w:p w:rsidR="0082106B" w:rsidRDefault="0082106B" w:rsidP="0082106B">
      <w:pPr>
        <w:tabs>
          <w:tab w:val="left" w:pos="540"/>
          <w:tab w:val="left" w:pos="1080"/>
        </w:tabs>
        <w:spacing w:before="280" w:after="280"/>
        <w:jc w:val="both"/>
        <w:rPr>
          <w:rStyle w:val="a3"/>
          <w:bCs w:val="0"/>
        </w:rPr>
      </w:pPr>
      <w:r>
        <w:t>3.10. Согласованная работа всех организационных структур ВСОКО позволяет обеспечить школьный стандарт качества образования.</w:t>
      </w:r>
    </w:p>
    <w:p w:rsidR="0082106B" w:rsidRDefault="0082106B" w:rsidP="0082106B">
      <w:pPr>
        <w:pStyle w:val="msolistparagraphbullet3gif"/>
        <w:jc w:val="center"/>
        <w:rPr>
          <w:b/>
        </w:rPr>
      </w:pPr>
      <w:r>
        <w:rPr>
          <w:rStyle w:val="a3"/>
          <w:bCs w:val="0"/>
        </w:rPr>
        <w:t>4.</w:t>
      </w:r>
      <w:r>
        <w:rPr>
          <w:rStyle w:val="a3"/>
          <w:bCs w:val="0"/>
          <w:sz w:val="14"/>
          <w:szCs w:val="14"/>
        </w:rPr>
        <w:t xml:space="preserve">     </w:t>
      </w:r>
      <w:r>
        <w:rPr>
          <w:rStyle w:val="a3"/>
          <w:bCs w:val="0"/>
        </w:rPr>
        <w:t>Содержание ВСОКО</w:t>
      </w:r>
    </w:p>
    <w:p w:rsidR="0082106B" w:rsidRDefault="0082106B" w:rsidP="0082106B">
      <w:pPr>
        <w:spacing w:before="280" w:after="280"/>
        <w:jc w:val="both"/>
        <w:rPr>
          <w:rStyle w:val="a3"/>
          <w:bCs w:val="0"/>
        </w:rPr>
      </w:pPr>
      <w:r>
        <w:rPr>
          <w:b/>
        </w:rPr>
        <w:t xml:space="preserve">4.1. </w:t>
      </w:r>
      <w:r>
        <w:t>Оценка качества образования осуществляется по следующим направлениям:</w:t>
      </w:r>
    </w:p>
    <w:p w:rsidR="0082106B" w:rsidRDefault="0082106B" w:rsidP="0082106B">
      <w:pPr>
        <w:spacing w:before="280"/>
        <w:jc w:val="both"/>
        <w:rPr>
          <w:rFonts w:ascii="Symbol" w:eastAsia="Symbol" w:hAnsi="Symbol" w:cs="Symbol"/>
        </w:rPr>
      </w:pPr>
      <w:r>
        <w:rPr>
          <w:rStyle w:val="a3"/>
          <w:bCs w:val="0"/>
        </w:rPr>
        <w:t>1. Качество образовательных результатов (Приложение 1)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предметные результаты обучения;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метапредметные результаты обучения (включая внутреннюю и внешнюю диагностики);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личностные результаты (включая показатели социализации обучающихся);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здоровье обучающихся (динамика);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достижения обучающихся на конкурсах, соревнованиях, олимпиадах;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удовлетворённость родителей качеством образовательных результатов;</w:t>
      </w:r>
    </w:p>
    <w:p w:rsidR="0082106B" w:rsidRDefault="0082106B" w:rsidP="0082106B">
      <w:pPr>
        <w:tabs>
          <w:tab w:val="left" w:pos="1080"/>
        </w:tabs>
        <w:jc w:val="both"/>
        <w:rPr>
          <w:rStyle w:val="a3"/>
          <w:bCs w:val="0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профессиональное самоопределение обучающихся.</w:t>
      </w:r>
    </w:p>
    <w:p w:rsidR="0082106B" w:rsidRDefault="0082106B" w:rsidP="0082106B">
      <w:pPr>
        <w:spacing w:before="280"/>
        <w:jc w:val="both"/>
        <w:rPr>
          <w:rFonts w:ascii="Symbol" w:eastAsia="Symbol" w:hAnsi="Symbol" w:cs="Symbol"/>
        </w:rPr>
      </w:pPr>
      <w:r>
        <w:rPr>
          <w:rStyle w:val="a3"/>
          <w:bCs w:val="0"/>
        </w:rPr>
        <w:t>2. Качество реализации образовательного процесса (Приложение2)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основные образовательные программы (соответствие требованиям ФГОС (ФКГОС);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рабочие программы по предметам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программы внеурочной деятельности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реализация учебных планов и рабочих программ (соответствие ФГОС и ФКГОС);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rPr>
          <w:rFonts w:eastAsia="Symbol"/>
        </w:rPr>
        <w:t>качество работы</w:t>
      </w:r>
      <w:r>
        <w:rPr>
          <w:rFonts w:eastAsia="Symbol"/>
          <w:sz w:val="14"/>
          <w:szCs w:val="14"/>
        </w:rPr>
        <w:t xml:space="preserve"> </w:t>
      </w:r>
      <w:r>
        <w:t>классного руководителя;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удовлетворённость учеников и родителей уроками и условиями в школе;</w:t>
      </w:r>
    </w:p>
    <w:p w:rsidR="0082106B" w:rsidRDefault="0082106B" w:rsidP="0082106B">
      <w:pPr>
        <w:tabs>
          <w:tab w:val="left" w:pos="1080"/>
        </w:tabs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адаптация обучающихся к условиям школьного обучения и при переходе на следующий уровень образования.</w:t>
      </w:r>
    </w:p>
    <w:p w:rsidR="0082106B" w:rsidRDefault="0082106B" w:rsidP="0082106B">
      <w:pPr>
        <w:jc w:val="both"/>
        <w:rPr>
          <w:rStyle w:val="a3"/>
          <w:bCs w:val="0"/>
        </w:rPr>
      </w:pPr>
      <w:r>
        <w:t> </w:t>
      </w:r>
    </w:p>
    <w:p w:rsidR="0082106B" w:rsidRDefault="0082106B" w:rsidP="0082106B">
      <w:pPr>
        <w:jc w:val="both"/>
        <w:rPr>
          <w:rFonts w:ascii="Symbol" w:eastAsia="Symbol" w:hAnsi="Symbol" w:cs="Symbol"/>
        </w:rPr>
      </w:pPr>
      <w:r>
        <w:rPr>
          <w:rStyle w:val="a3"/>
          <w:bCs w:val="0"/>
        </w:rPr>
        <w:t>3. Качество  условий, обеспечивающих реализацию образовательных программ (Приложение 3)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материально-техническое обеспечение;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информационно-развивающая среда;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организация питания;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 xml:space="preserve">кадровое обеспечение; </w:t>
      </w:r>
    </w:p>
    <w:p w:rsidR="0082106B" w:rsidRDefault="0082106B" w:rsidP="0082106B">
      <w:pPr>
        <w:tabs>
          <w:tab w:val="left" w:pos="1080"/>
        </w:tabs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общественно-государственное управление (Управляющий совет школы, педагогический совет, классные родительские комитеты, совет обучающихся);</w:t>
      </w:r>
    </w:p>
    <w:p w:rsidR="0082106B" w:rsidRDefault="0082106B" w:rsidP="0082106B">
      <w:pPr>
        <w:tabs>
          <w:tab w:val="left" w:pos="1080"/>
        </w:tabs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 </w:t>
      </w:r>
      <w:r>
        <w:t>документооборот и нормативно-правовое обеспечение.</w:t>
      </w:r>
    </w:p>
    <w:p w:rsidR="0082106B" w:rsidRDefault="0082106B" w:rsidP="0082106B">
      <w:pPr>
        <w:tabs>
          <w:tab w:val="left" w:pos="1080"/>
        </w:tabs>
        <w:jc w:val="both"/>
      </w:pPr>
    </w:p>
    <w:p w:rsidR="0082106B" w:rsidRDefault="0082106B" w:rsidP="0082106B">
      <w:pPr>
        <w:tabs>
          <w:tab w:val="left" w:pos="1080"/>
        </w:tabs>
        <w:jc w:val="both"/>
        <w:rPr>
          <w:rStyle w:val="a3"/>
          <w:bCs w:val="0"/>
        </w:rPr>
      </w:pPr>
      <w:r>
        <w:rPr>
          <w:b/>
        </w:rPr>
        <w:t>4.2</w:t>
      </w:r>
      <w:r>
        <w:t>. Направления, обозначенные в п.4.1., распространяются как на образовательную деятельность по ФГОС общего образования, так и на образовательную деятельность, осуществляемую по ФКГОС.</w:t>
      </w:r>
    </w:p>
    <w:p w:rsidR="0082106B" w:rsidRDefault="0082106B" w:rsidP="0082106B">
      <w:pPr>
        <w:spacing w:before="280"/>
        <w:rPr>
          <w:rStyle w:val="a3"/>
          <w:bCs w:val="0"/>
        </w:rPr>
      </w:pPr>
      <w:r>
        <w:rPr>
          <w:rStyle w:val="a3"/>
          <w:bCs w:val="0"/>
        </w:rPr>
        <w:t> </w:t>
      </w:r>
    </w:p>
    <w:p w:rsidR="0082106B" w:rsidRDefault="0082106B" w:rsidP="0082106B">
      <w:pPr>
        <w:pStyle w:val="msolistparagraph0"/>
        <w:spacing w:before="0" w:after="0"/>
        <w:jc w:val="center"/>
        <w:rPr>
          <w:rStyle w:val="a3"/>
          <w:bCs w:val="0"/>
        </w:rPr>
      </w:pPr>
      <w:r>
        <w:rPr>
          <w:rStyle w:val="a3"/>
          <w:bCs w:val="0"/>
        </w:rPr>
        <w:t>5.</w:t>
      </w:r>
      <w:r>
        <w:rPr>
          <w:rStyle w:val="a3"/>
          <w:bCs w:val="0"/>
          <w:sz w:val="14"/>
          <w:szCs w:val="14"/>
        </w:rPr>
        <w:t xml:space="preserve">     </w:t>
      </w:r>
      <w:r>
        <w:rPr>
          <w:rStyle w:val="a3"/>
          <w:bCs w:val="0"/>
        </w:rPr>
        <w:t>Объекты оценки качества образования.</w:t>
      </w:r>
    </w:p>
    <w:p w:rsidR="0082106B" w:rsidRDefault="0082106B" w:rsidP="0082106B">
      <w:pPr>
        <w:spacing w:before="280"/>
        <w:jc w:val="both"/>
        <w:rPr>
          <w:rStyle w:val="a3"/>
          <w:bCs w:val="0"/>
        </w:rPr>
      </w:pPr>
      <w:r>
        <w:rPr>
          <w:rStyle w:val="a3"/>
          <w:bCs w:val="0"/>
        </w:rPr>
        <w:t> </w:t>
      </w:r>
    </w:p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362"/>
        <w:gridCol w:w="3257"/>
        <w:gridCol w:w="1697"/>
        <w:gridCol w:w="1993"/>
        <w:gridCol w:w="1994"/>
      </w:tblGrid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  <w:jc w:val="center"/>
              <w:rPr>
                <w:rStyle w:val="a3"/>
              </w:rPr>
            </w:pPr>
            <w:r>
              <w:rPr>
                <w:rStyle w:val="a3"/>
                <w:bCs w:val="0"/>
              </w:rPr>
              <w:t xml:space="preserve"> </w:t>
            </w:r>
            <w:r>
              <w:rPr>
                <w:rStyle w:val="a3"/>
              </w:rPr>
              <w:t>№</w:t>
            </w:r>
          </w:p>
          <w:p w:rsidR="0082106B" w:rsidRDefault="0082106B" w:rsidP="008E07E5">
            <w:pPr>
              <w:ind w:right="-113"/>
              <w:jc w:val="center"/>
              <w:rPr>
                <w:rStyle w:val="a3"/>
              </w:rPr>
            </w:pPr>
            <w:r>
              <w:rPr>
                <w:rStyle w:val="a3"/>
              </w:rPr>
              <w:t>п/п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Объект </w:t>
            </w:r>
          </w:p>
          <w:p w:rsidR="0082106B" w:rsidRDefault="0082106B" w:rsidP="008E07E5">
            <w:pPr>
              <w:ind w:right="-113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оценки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  <w:jc w:val="center"/>
              <w:rPr>
                <w:rStyle w:val="a3"/>
              </w:rPr>
            </w:pPr>
            <w:r>
              <w:rPr>
                <w:rStyle w:val="a3"/>
              </w:rPr>
              <w:t>Показатели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  <w:jc w:val="center"/>
              <w:rPr>
                <w:rStyle w:val="a3"/>
              </w:rPr>
            </w:pPr>
            <w:r>
              <w:rPr>
                <w:rStyle w:val="a3"/>
              </w:rPr>
              <w:t>Методы оценки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  <w:jc w:val="center"/>
              <w:rPr>
                <w:rStyle w:val="a3"/>
              </w:rPr>
            </w:pPr>
            <w:r>
              <w:rPr>
                <w:rStyle w:val="a3"/>
              </w:rPr>
              <w:t>Ответственный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  <w:jc w:val="center"/>
            </w:pPr>
            <w:r>
              <w:rPr>
                <w:rStyle w:val="a3"/>
              </w:rPr>
              <w:t>Сроки</w:t>
            </w:r>
          </w:p>
        </w:tc>
      </w:tr>
      <w:tr w:rsidR="0082106B" w:rsidTr="008E07E5">
        <w:tblPrEx>
          <w:tblCellMar>
            <w:left w:w="108" w:type="dxa"/>
            <w:right w:w="108" w:type="dxa"/>
          </w:tblCellMar>
        </w:tblPrEx>
        <w:tc>
          <w:tcPr>
            <w:tcW w:w="10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  <w:jc w:val="center"/>
            </w:pPr>
            <w:r>
              <w:rPr>
                <w:rStyle w:val="a3"/>
                <w:sz w:val="28"/>
                <w:szCs w:val="28"/>
                <w:lang w:val="en-US"/>
              </w:rPr>
              <w:t xml:space="preserve">I. </w:t>
            </w:r>
            <w:r>
              <w:rPr>
                <w:rStyle w:val="a3"/>
                <w:sz w:val="28"/>
                <w:szCs w:val="28"/>
              </w:rPr>
              <w:t>Качество образовательных результатов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  <w:jc w:val="center"/>
            </w:pPr>
            <w:r>
              <w:rPr>
                <w:rStyle w:val="a3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 xml:space="preserve">Предметные результаты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>доля неуспевающих;</w:t>
            </w:r>
          </w:p>
          <w:p w:rsidR="0082106B" w:rsidRDefault="0082106B" w:rsidP="008E07E5">
            <w:pPr>
              <w:ind w:right="-113"/>
            </w:pPr>
            <w:r>
              <w:t>доля обучающихся на «4» и «5»; средний процент выполнения заданий административных контрольных работ;</w:t>
            </w:r>
          </w:p>
          <w:p w:rsidR="0082106B" w:rsidRDefault="0082106B" w:rsidP="008E07E5">
            <w:pPr>
              <w:ind w:right="-113"/>
            </w:pPr>
            <w:r>
              <w:t xml:space="preserve">доля обучающихся  11х классов, преодолевших минимальный порог при сдаче государственной аттестации по предметам русский язык и математика; </w:t>
            </w:r>
          </w:p>
          <w:p w:rsidR="0082106B" w:rsidRDefault="0082106B" w:rsidP="008E07E5">
            <w:pPr>
              <w:ind w:right="-113"/>
            </w:pPr>
            <w:r>
              <w:t xml:space="preserve">доля обучающихся 11 классов, получивших аттестат; </w:t>
            </w:r>
          </w:p>
          <w:p w:rsidR="0082106B" w:rsidRDefault="0082106B" w:rsidP="008E07E5">
            <w:pPr>
              <w:ind w:right="-113"/>
            </w:pPr>
            <w:r>
              <w:t xml:space="preserve">доля обучающихся  9х классов, преодолевших минимальный порог при сдаче государственной аттестации по предметам русский язык, математика и двум предметам по выбору; </w:t>
            </w:r>
          </w:p>
          <w:p w:rsidR="0082106B" w:rsidRDefault="0082106B" w:rsidP="008E07E5">
            <w:pPr>
              <w:ind w:right="-113"/>
            </w:pPr>
            <w:r>
              <w:t xml:space="preserve">доля обучающихся 9 классов, получивших аттестат; </w:t>
            </w:r>
          </w:p>
          <w:p w:rsidR="0082106B" w:rsidRDefault="0082106B" w:rsidP="008E07E5">
            <w:pPr>
              <w:ind w:right="-113"/>
              <w:rPr>
                <w:rFonts w:eastAsia="Calibri"/>
              </w:rPr>
            </w:pPr>
            <w:r>
              <w:t>доля обучающихся 9,11х классов, получивших аттестат особого образца.</w:t>
            </w:r>
          </w:p>
          <w:p w:rsidR="0082106B" w:rsidRDefault="0082106B" w:rsidP="008E07E5">
            <w:pPr>
              <w:rPr>
                <w:rFonts w:eastAsia="Calibri"/>
              </w:rPr>
            </w:pPr>
            <w:r>
              <w:rPr>
                <w:rFonts w:eastAsia="Calibri"/>
              </w:rPr>
              <w:t>качество знаний обучающихся 2-х-8-х и 10-х классов по русскому языку, математике и во ФГОСовских классах, начиная с 5-го – английский язык;</w:t>
            </w:r>
          </w:p>
          <w:p w:rsidR="0082106B" w:rsidRDefault="0082106B" w:rsidP="008E07E5">
            <w:pPr>
              <w:rPr>
                <w:rFonts w:eastAsia="Calibri"/>
              </w:rPr>
            </w:pPr>
            <w:r>
              <w:rPr>
                <w:rFonts w:eastAsia="Calibri"/>
              </w:rPr>
              <w:t>–готовность и адаптация к обучению обучающихся 1-х  классов;</w:t>
            </w:r>
          </w:p>
          <w:p w:rsidR="0082106B" w:rsidRDefault="0082106B" w:rsidP="008E07E5">
            <w:pPr>
              <w:rPr>
                <w:rFonts w:eastAsia="Calibri"/>
              </w:rPr>
            </w:pPr>
            <w:r>
              <w:rPr>
                <w:rFonts w:eastAsia="Calibri"/>
              </w:rPr>
              <w:t>–обученность и адаптация обучающихся 5-х и 10-х классов;</w:t>
            </w:r>
          </w:p>
          <w:p w:rsidR="0082106B" w:rsidRDefault="0082106B" w:rsidP="008E07E5">
            <w:r>
              <w:rPr>
                <w:rFonts w:eastAsia="Calibri"/>
              </w:rPr>
              <w:t>Результаты участия в ВПР и НИКО (согласно приказу Минобрнауки или ДО ВО)</w:t>
            </w:r>
          </w:p>
          <w:p w:rsidR="0082106B" w:rsidRDefault="0082106B" w:rsidP="008E07E5">
            <w:pPr>
              <w:ind w:right="-113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 xml:space="preserve">Промежуточный и итоговый контроль; мониторинг; анализ результатов итоговой аттестации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>Зам.дир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>по итогам четверти, полугодия; учебного года</w:t>
            </w:r>
          </w:p>
          <w:p w:rsidR="0082106B" w:rsidRDefault="0082106B" w:rsidP="008E07E5">
            <w:pPr>
              <w:ind w:right="-113"/>
              <w:rPr>
                <w:b/>
              </w:rPr>
            </w:pPr>
            <w:r>
              <w:t>в соответствии с планом ВШК мониторинга</w:t>
            </w:r>
          </w:p>
          <w:p w:rsidR="0082106B" w:rsidRDefault="0082106B" w:rsidP="008E07E5">
            <w:pPr>
              <w:ind w:right="-113"/>
            </w:pPr>
            <w:r>
              <w:rPr>
                <w:b/>
              </w:rPr>
              <w:t>(Приложение 1</w:t>
            </w:r>
            <w:r>
              <w:t>)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  <w:jc w:val="center"/>
            </w:pPr>
            <w:r>
              <w:rPr>
                <w:rStyle w:val="a3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 xml:space="preserve">Метапредметные результаты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>Уровень освоения планируемых метапредметных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>Комплексные контрольные работы,</w:t>
            </w:r>
          </w:p>
          <w:p w:rsidR="0082106B" w:rsidRDefault="0082106B" w:rsidP="008E07E5">
            <w:pPr>
              <w:ind w:right="-113"/>
            </w:pPr>
            <w:r>
              <w:t xml:space="preserve">Анализ урочной и внеурочной деятельности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 xml:space="preserve">Классный руководитель, </w:t>
            </w:r>
          </w:p>
          <w:p w:rsidR="0082106B" w:rsidRDefault="0082106B" w:rsidP="008E07E5">
            <w:pPr>
              <w:snapToGrid w:val="0"/>
              <w:ind w:right="-113"/>
            </w:pPr>
            <w:r>
              <w:t>Зам.дир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2106B">
            <w:pPr>
              <w:snapToGrid w:val="0"/>
              <w:ind w:right="-113"/>
            </w:pPr>
            <w:r>
              <w:t xml:space="preserve">в соответствии с планом ВШК 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  <w:jc w:val="center"/>
            </w:pPr>
            <w:r>
              <w:rPr>
                <w:rStyle w:val="a3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 xml:space="preserve">Личностные результаты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>Уровень сформированности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82106B" w:rsidRDefault="0082106B" w:rsidP="008E07E5">
            <w:pPr>
              <w:ind w:right="-113"/>
            </w:pPr>
            <w:r>
              <w:lastRenderedPageBreak/>
              <w:t>Динамика результатов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lastRenderedPageBreak/>
              <w:t>Мониторинговое исследование Анализ урочной и внеурочной деятельности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 xml:space="preserve">Классный руководитель, </w:t>
            </w:r>
          </w:p>
          <w:p w:rsidR="0082106B" w:rsidRDefault="0082106B" w:rsidP="0082106B">
            <w:pPr>
              <w:snapToGrid w:val="0"/>
              <w:ind w:right="-113"/>
            </w:pPr>
            <w:r>
              <w:t>Зам.дир по УВР</w:t>
            </w:r>
            <w: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2106B">
            <w:pPr>
              <w:snapToGrid w:val="0"/>
              <w:ind w:right="-113"/>
            </w:pPr>
            <w:r>
              <w:t xml:space="preserve">в соответствии с планом ВШК </w:t>
            </w:r>
          </w:p>
        </w:tc>
      </w:tr>
      <w:tr w:rsidR="0082106B" w:rsidTr="008E07E5">
        <w:trPr>
          <w:trHeight w:val="288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lastRenderedPageBreak/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 xml:space="preserve">Здоровье обучающихся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Уровень физической подготовленности обучающихся</w:t>
            </w:r>
          </w:p>
          <w:p w:rsidR="0082106B" w:rsidRDefault="0082106B" w:rsidP="008E07E5">
            <w:pPr>
              <w:ind w:left="-57" w:right="-113"/>
            </w:pPr>
            <w:r>
              <w:t>доля обучающихся по группам здоровья</w:t>
            </w:r>
          </w:p>
          <w:p w:rsidR="0082106B" w:rsidRDefault="0082106B" w:rsidP="008E07E5">
            <w:pPr>
              <w:ind w:left="-57" w:right="-113"/>
            </w:pPr>
            <w:r>
              <w:t>Доля обучающихся, которые занимаются спортом.</w:t>
            </w:r>
          </w:p>
          <w:p w:rsidR="0082106B" w:rsidRDefault="0082106B" w:rsidP="008E07E5">
            <w:pPr>
              <w:ind w:left="-57" w:right="-113"/>
            </w:pPr>
            <w:r>
              <w:t xml:space="preserve">Процент пропусков уроков по болезни. </w:t>
            </w:r>
          </w:p>
          <w:p w:rsidR="0082106B" w:rsidRDefault="0082106B" w:rsidP="008E07E5">
            <w:pPr>
              <w:ind w:left="-57" w:right="-113"/>
            </w:pPr>
            <w:r>
              <w:t>Процент занимающихся в спортивных секциях, кружках спортивного направления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Мониторинговое исследование.</w:t>
            </w:r>
          </w:p>
          <w:p w:rsidR="0082106B" w:rsidRDefault="0082106B" w:rsidP="008E07E5">
            <w:pPr>
              <w:ind w:left="-57" w:right="-113"/>
            </w:pPr>
            <w:r>
              <w:t>Наблюдение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Классный руководитель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>Замеры показателей физ. Развития в начале и конце года (нормы ГТО)</w:t>
            </w:r>
          </w:p>
          <w:p w:rsidR="0082106B" w:rsidRDefault="0082106B" w:rsidP="008E07E5">
            <w:pPr>
              <w:ind w:left="-57" w:right="-113"/>
            </w:pPr>
            <w:r>
              <w:t> 1 раз в четверть</w:t>
            </w:r>
          </w:p>
          <w:p w:rsidR="0082106B" w:rsidRDefault="0082106B" w:rsidP="008E07E5">
            <w:pPr>
              <w:ind w:right="-113"/>
            </w:pPr>
          </w:p>
          <w:p w:rsidR="0082106B" w:rsidRDefault="0082106B" w:rsidP="008E07E5">
            <w:pPr>
              <w:ind w:right="-113"/>
            </w:pPr>
            <w:r>
              <w:t>1 раз в четверть</w:t>
            </w:r>
          </w:p>
          <w:p w:rsidR="0082106B" w:rsidRDefault="0082106B" w:rsidP="008E07E5">
            <w:pPr>
              <w:ind w:right="-113"/>
            </w:pPr>
          </w:p>
          <w:p w:rsidR="0082106B" w:rsidRDefault="0082106B" w:rsidP="008E07E5">
            <w:pPr>
              <w:ind w:right="-113"/>
            </w:pPr>
          </w:p>
          <w:p w:rsidR="0082106B" w:rsidRDefault="0082106B" w:rsidP="008E07E5">
            <w:pPr>
              <w:ind w:left="-57" w:right="-113"/>
            </w:pPr>
            <w:r>
              <w:t>1 раз в четверть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Достижения обучающихся на конкурсах, соревнованиях, олимпиадах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82106B" w:rsidRDefault="0082106B" w:rsidP="008E07E5">
            <w:pPr>
              <w:ind w:left="-57" w:right="-113"/>
            </w:pPr>
            <w:r>
              <w:t xml:space="preserve">Доля победителей (призеров) на уровне: школа, район, область и т.д. </w:t>
            </w:r>
          </w:p>
          <w:p w:rsidR="0082106B" w:rsidRDefault="0082106B" w:rsidP="008E07E5">
            <w:pPr>
              <w:ind w:left="-57" w:right="-113"/>
            </w:pPr>
            <w:r>
              <w:t xml:space="preserve">Доля обучающихся, участвовавших в спортивных соревнованиях на уровне: школа, район, область и т.д. </w:t>
            </w:r>
          </w:p>
          <w:p w:rsidR="0082106B" w:rsidRDefault="0082106B" w:rsidP="008E07E5">
            <w:pPr>
              <w:ind w:left="-57" w:right="-113"/>
            </w:pPr>
            <w:r>
              <w:t xml:space="preserve">Доля победителей спортивных соревнований на уровне: школа, район, область и т.д.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Наблюдение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Классный руководитель</w:t>
            </w:r>
          </w:p>
          <w:p w:rsidR="0082106B" w:rsidRDefault="0082106B" w:rsidP="008E07E5">
            <w:pPr>
              <w:ind w:left="-57" w:right="-113"/>
            </w:pPr>
            <w:r>
              <w:t xml:space="preserve">Зам.дир по </w:t>
            </w:r>
            <w:r>
              <w:t>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2106B">
            <w:pPr>
              <w:snapToGrid w:val="0"/>
              <w:ind w:left="-57" w:right="-113"/>
            </w:pPr>
            <w:r>
              <w:t xml:space="preserve">в соответствии с планом ВШК  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Удовлетворённость родителей качеством образовательных результатов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Анкетирование в рамках родительского собрания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Классный руководитель</w:t>
            </w:r>
          </w:p>
          <w:p w:rsidR="0082106B" w:rsidRDefault="0082106B" w:rsidP="008E07E5">
            <w:pPr>
              <w:ind w:left="-57" w:right="-113"/>
            </w:pPr>
            <w:r>
              <w:t>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Конец учебного года (1р в 2 года)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Профессиональное самоопределение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 xml:space="preserve">Доля выпускников 9,11го класса поступивших на бюджетную форму обучения, или продолживших обучение в профильных классах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 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2106B">
            <w:pPr>
              <w:snapToGrid w:val="0"/>
              <w:ind w:left="-57" w:right="-113"/>
            </w:pPr>
            <w:r>
              <w:t xml:space="preserve"> Классный руководитель, </w:t>
            </w:r>
            <w:r>
              <w:t>Зам.дир по УВР</w:t>
            </w:r>
            <w: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 xml:space="preserve">По поступлению данных </w:t>
            </w:r>
          </w:p>
        </w:tc>
      </w:tr>
      <w:tr w:rsidR="0082106B" w:rsidTr="008E07E5">
        <w:tblPrEx>
          <w:tblCellMar>
            <w:left w:w="108" w:type="dxa"/>
            <w:right w:w="108" w:type="dxa"/>
          </w:tblCellMar>
        </w:tblPrEx>
        <w:tc>
          <w:tcPr>
            <w:tcW w:w="10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  <w:sz w:val="28"/>
                <w:szCs w:val="28"/>
                <w:lang w:val="en-US"/>
              </w:rPr>
              <w:t>II</w:t>
            </w:r>
            <w:r>
              <w:rPr>
                <w:rStyle w:val="a3"/>
                <w:sz w:val="28"/>
                <w:szCs w:val="28"/>
              </w:rPr>
              <w:t>. Качество реализации образовательного процесса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 xml:space="preserve">Основные образовательные программы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both"/>
            </w:pPr>
            <w:r>
              <w:t>Соответствие образовательной программы федеральным требованиям:</w:t>
            </w:r>
          </w:p>
          <w:p w:rsidR="0082106B" w:rsidRDefault="0082106B" w:rsidP="008E07E5">
            <w:pPr>
              <w:ind w:left="-57" w:right="-113"/>
              <w:jc w:val="both"/>
            </w:pPr>
            <w:r>
              <w:t>Отражает в полном объеме идеологию ФГОС и ФКГОС.</w:t>
            </w:r>
          </w:p>
          <w:p w:rsidR="0082106B" w:rsidRDefault="0082106B" w:rsidP="008E07E5">
            <w:pPr>
              <w:ind w:left="-57" w:right="-113"/>
              <w:jc w:val="both"/>
            </w:pPr>
            <w:r>
              <w:t xml:space="preserve">Контроль состояния условий реализации ООП </w:t>
            </w:r>
          </w:p>
          <w:p w:rsidR="0082106B" w:rsidRDefault="0082106B" w:rsidP="008E07E5">
            <w:pPr>
              <w:ind w:left="-57" w:right="-113"/>
              <w:jc w:val="both"/>
            </w:pPr>
            <w:r>
              <w:t>Контроль реализации Программы Воспитания*(название соответствует новым редакциям ФГОС) и Программы коррекционной работы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Экспертиза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 xml:space="preserve">Директор </w:t>
            </w:r>
          </w:p>
          <w:p w:rsidR="0082106B" w:rsidRDefault="0082106B" w:rsidP="0082106B">
            <w:pPr>
              <w:ind w:left="-57" w:right="-113"/>
            </w:pPr>
            <w:r>
              <w:t>Зам.дир по УВР</w:t>
            </w:r>
            <w:r>
              <w:t xml:space="preserve"> и 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>По мере поступления федеральных, региональных документов, влияющих на ООП.</w:t>
            </w:r>
          </w:p>
          <w:p w:rsidR="0082106B" w:rsidRDefault="0082106B" w:rsidP="008E07E5">
            <w:pPr>
              <w:snapToGrid w:val="0"/>
              <w:ind w:right="-113"/>
            </w:pPr>
          </w:p>
          <w:p w:rsidR="0082106B" w:rsidRDefault="0082106B" w:rsidP="008E07E5">
            <w:pPr>
              <w:snapToGrid w:val="0"/>
              <w:ind w:right="-113"/>
            </w:pPr>
            <w:r>
              <w:t xml:space="preserve">Оценка ООП проводится на этапе ее согласования (результаты оценки ООП прикладываются к протоколу утверждения программы органом коллегиального управления 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 xml:space="preserve">Рабочие программы по предметам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both"/>
            </w:pPr>
            <w:r>
              <w:t>Соответствие ФГОС, ФКГОС</w:t>
            </w:r>
          </w:p>
          <w:p w:rsidR="0082106B" w:rsidRDefault="0082106B" w:rsidP="008E07E5">
            <w:pPr>
              <w:ind w:left="-57" w:right="-113"/>
              <w:jc w:val="both"/>
            </w:pPr>
            <w:r>
              <w:t>Соответствие ООП</w:t>
            </w:r>
          </w:p>
          <w:p w:rsidR="0082106B" w:rsidRDefault="0082106B" w:rsidP="008E07E5">
            <w:pPr>
              <w:ind w:left="-57" w:right="-113"/>
              <w:jc w:val="both"/>
            </w:pPr>
            <w:r>
              <w:t>Соответствие учебному плану школы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экспертиза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 xml:space="preserve">Директор </w:t>
            </w:r>
          </w:p>
          <w:p w:rsidR="0082106B" w:rsidRDefault="0082106B" w:rsidP="008E07E5">
            <w:pPr>
              <w:ind w:left="-57" w:right="-113"/>
            </w:pPr>
            <w:r>
              <w:t>Зам.дир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Начало учебного года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Программы внеурочной деятельности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both"/>
            </w:pPr>
            <w:r>
              <w:t>Соответствие ФГОС</w:t>
            </w:r>
          </w:p>
          <w:p w:rsidR="0082106B" w:rsidRDefault="0082106B" w:rsidP="008E07E5">
            <w:pPr>
              <w:ind w:left="-57" w:right="-113"/>
              <w:jc w:val="both"/>
            </w:pPr>
            <w:r>
              <w:t>Соответствие запросам со стороны родителей и обучающихся.</w:t>
            </w:r>
          </w:p>
          <w:p w:rsidR="0082106B" w:rsidRDefault="0082106B" w:rsidP="008E07E5">
            <w:pPr>
              <w:ind w:left="-57" w:right="-113"/>
              <w:jc w:val="both"/>
            </w:pPr>
            <w:r>
              <w:lastRenderedPageBreak/>
              <w:t>Доля обучающихся, занимающихся по программам внеурочной деятельности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lastRenderedPageBreak/>
              <w:t>Экспертиза</w:t>
            </w:r>
          </w:p>
          <w:p w:rsidR="0082106B" w:rsidRDefault="0082106B" w:rsidP="008E07E5">
            <w:pPr>
              <w:ind w:left="-57" w:right="-113"/>
            </w:pPr>
          </w:p>
          <w:p w:rsidR="0082106B" w:rsidRDefault="0082106B" w:rsidP="008E07E5">
            <w:pPr>
              <w:ind w:left="-57" w:right="-113"/>
            </w:pPr>
          </w:p>
          <w:p w:rsidR="0082106B" w:rsidRDefault="0082106B" w:rsidP="008E07E5">
            <w:pPr>
              <w:ind w:left="-57" w:right="-113"/>
            </w:pPr>
          </w:p>
          <w:p w:rsidR="0082106B" w:rsidRDefault="0082106B" w:rsidP="008E07E5">
            <w:pPr>
              <w:ind w:left="-57" w:right="-113"/>
            </w:pPr>
            <w:r>
              <w:lastRenderedPageBreak/>
              <w:t>Анкетирование</w:t>
            </w:r>
          </w:p>
          <w:p w:rsidR="0082106B" w:rsidRDefault="0082106B" w:rsidP="008E07E5">
            <w:pPr>
              <w:ind w:left="-57" w:right="-113"/>
            </w:pPr>
            <w:r>
              <w:t> </w:t>
            </w:r>
          </w:p>
          <w:p w:rsidR="0082106B" w:rsidRDefault="0082106B" w:rsidP="008E07E5">
            <w:pPr>
              <w:ind w:left="-57" w:right="-113"/>
            </w:pPr>
            <w:r>
              <w:t>Мониторинг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lastRenderedPageBreak/>
              <w:t>директор</w:t>
            </w:r>
          </w:p>
          <w:p w:rsidR="0082106B" w:rsidRDefault="0082106B" w:rsidP="008E07E5">
            <w:pPr>
              <w:ind w:left="-57" w:right="-113"/>
            </w:pPr>
            <w:r>
              <w:t xml:space="preserve">Зам.дир по </w:t>
            </w:r>
            <w:r>
              <w:t>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>Начало учебного года</w:t>
            </w:r>
          </w:p>
          <w:p w:rsidR="0082106B" w:rsidRDefault="0082106B" w:rsidP="008E07E5">
            <w:pPr>
              <w:snapToGrid w:val="0"/>
              <w:ind w:right="-113"/>
            </w:pPr>
          </w:p>
          <w:p w:rsidR="0082106B" w:rsidRDefault="0082106B" w:rsidP="008E07E5">
            <w:pPr>
              <w:snapToGrid w:val="0"/>
              <w:ind w:right="-113"/>
            </w:pPr>
            <w:r>
              <w:t xml:space="preserve">В течение года и в конце года, в </w:t>
            </w:r>
            <w:r>
              <w:lastRenderedPageBreak/>
              <w:t>соответствии с планом ВШК и мониторинга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rPr>
                <w:rStyle w:val="a3"/>
              </w:rPr>
              <w:lastRenderedPageBreak/>
              <w:t>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 xml:space="preserve">Реализация учебных планов и рабочих программ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both"/>
            </w:pPr>
            <w:r>
              <w:t>Соответствие учебных планов и рабочих программ ФГОС</w:t>
            </w:r>
          </w:p>
          <w:p w:rsidR="0082106B" w:rsidRDefault="0082106B" w:rsidP="008E07E5">
            <w:pPr>
              <w:ind w:left="-57" w:right="-113"/>
              <w:jc w:val="both"/>
            </w:pPr>
            <w:r>
              <w:t>Процент выполнения программ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Экспертиза</w:t>
            </w:r>
          </w:p>
          <w:p w:rsidR="0082106B" w:rsidRDefault="0082106B" w:rsidP="008E07E5">
            <w:pPr>
              <w:ind w:left="-57" w:right="-113"/>
            </w:pPr>
            <w:r>
              <w:t> </w:t>
            </w:r>
          </w:p>
          <w:p w:rsidR="0082106B" w:rsidRDefault="0082106B" w:rsidP="008E07E5">
            <w:pPr>
              <w:ind w:left="-57" w:right="-113"/>
            </w:pPr>
            <w:r>
              <w:t>итоговый контроль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2106B">
            <w:pPr>
              <w:snapToGrid w:val="0"/>
              <w:ind w:left="-57" w:right="-113"/>
            </w:pPr>
            <w:r>
              <w:t>Директор</w:t>
            </w:r>
          </w:p>
          <w:p w:rsidR="0082106B" w:rsidRDefault="0082106B" w:rsidP="0082106B">
            <w:pPr>
              <w:snapToGrid w:val="0"/>
              <w:ind w:left="-57" w:right="-113"/>
            </w:pPr>
            <w:r>
              <w:t>Зам.дир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один раз в год, в соответствии с планом ВШК и мониторинга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  <w:rPr>
                <w:rFonts w:eastAsia="Symbol"/>
              </w:rPr>
            </w:pPr>
            <w:r>
              <w:rPr>
                <w:rStyle w:val="a3"/>
                <w:lang w:val="en-US"/>
              </w:rPr>
              <w:t>12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rPr>
                <w:rFonts w:eastAsia="Symbol"/>
              </w:rPr>
              <w:t>Качество работы</w:t>
            </w:r>
            <w:r>
              <w:rPr>
                <w:rFonts w:eastAsia="Symbol"/>
                <w:sz w:val="14"/>
                <w:szCs w:val="14"/>
              </w:rPr>
              <w:t xml:space="preserve"> </w:t>
            </w:r>
            <w:r>
              <w:t>классного руководителя;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both"/>
            </w:pPr>
            <w:r>
              <w:t>Составление и реализация плана воспитательной работы классного руководителя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 xml:space="preserve">Экспертиза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Зам.дир по 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Раз в четверть</w:t>
            </w:r>
          </w:p>
          <w:p w:rsidR="0082106B" w:rsidRDefault="0082106B" w:rsidP="0082106B">
            <w:pPr>
              <w:snapToGrid w:val="0"/>
              <w:ind w:left="-57" w:right="-113"/>
            </w:pPr>
            <w:r>
              <w:t>справка о состоянии Плана Воспитательной работы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Удовлетворённость учеников и их родителей уроками и условиями в школе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both"/>
            </w:pPr>
            <w:r>
              <w:t xml:space="preserve">Доля учеников и их родителей (законных представителей) </w:t>
            </w:r>
            <w:r>
              <w:rPr>
                <w:u w:val="single"/>
              </w:rPr>
              <w:t>каждого</w:t>
            </w:r>
            <w:r>
              <w:t xml:space="preserve"> </w:t>
            </w:r>
            <w:r>
              <w:rPr>
                <w:u w:val="single"/>
              </w:rPr>
              <w:t>класса</w:t>
            </w:r>
            <w:r>
              <w:t xml:space="preserve">, положительно высказавшихся по </w:t>
            </w:r>
            <w:r>
              <w:rPr>
                <w:u w:val="single"/>
              </w:rPr>
              <w:t>каждому предмету</w:t>
            </w:r>
            <w:r>
              <w:t xml:space="preserve"> и отдельно о различных видах условий жизнедеятельности школы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Анкетирование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Зам дир. по 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1 раз в год (апрель)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14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Организация занятости обучающихся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both"/>
            </w:pPr>
            <w:r>
              <w:t>Доля обучающихся, посещающих кружки, секции и т.д. во внеурочное время</w:t>
            </w:r>
          </w:p>
          <w:p w:rsidR="0082106B" w:rsidRDefault="0082106B" w:rsidP="008E07E5">
            <w:pPr>
              <w:ind w:left="-57" w:right="-113"/>
              <w:jc w:val="both"/>
            </w:pPr>
            <w:r>
              <w:t xml:space="preserve">Доля обучающихся, принявших участие в мероприятиях, организованных во время каникул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 xml:space="preserve">Экспертиза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right="-113"/>
            </w:pPr>
            <w:r>
              <w:t xml:space="preserve">Зам дир. по ВР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2106B">
            <w:pPr>
              <w:snapToGrid w:val="0"/>
              <w:ind w:left="-57" w:right="-113"/>
            </w:pPr>
            <w:r>
              <w:t xml:space="preserve">В соответствии с планом ВШК  </w:t>
            </w:r>
          </w:p>
        </w:tc>
      </w:tr>
      <w:tr w:rsidR="0082106B" w:rsidTr="008E07E5">
        <w:tblPrEx>
          <w:tblCellMar>
            <w:left w:w="108" w:type="dxa"/>
            <w:right w:w="108" w:type="dxa"/>
          </w:tblCellMar>
        </w:tblPrEx>
        <w:tc>
          <w:tcPr>
            <w:tcW w:w="10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jc w:val="center"/>
            </w:pPr>
            <w:r>
              <w:rPr>
                <w:rStyle w:val="a3"/>
                <w:sz w:val="28"/>
                <w:szCs w:val="28"/>
                <w:lang w:val="en-US"/>
              </w:rPr>
              <w:t>III</w:t>
            </w:r>
            <w:r>
              <w:rPr>
                <w:rStyle w:val="a3"/>
                <w:sz w:val="28"/>
                <w:szCs w:val="28"/>
              </w:rPr>
              <w:t xml:space="preserve">. </w:t>
            </w:r>
            <w:r>
              <w:rPr>
                <w:rStyle w:val="a3"/>
                <w:sz w:val="32"/>
                <w:szCs w:val="32"/>
              </w:rPr>
              <w:t xml:space="preserve">Качество условий, обеспечивающих </w:t>
            </w:r>
            <w:r>
              <w:rPr>
                <w:rStyle w:val="a3"/>
                <w:rFonts w:eastAsia="Calibri"/>
                <w:bCs w:val="0"/>
                <w:sz w:val="32"/>
                <w:szCs w:val="32"/>
              </w:rPr>
              <w:t>реализацию образовательных программ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16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Материально-техническое обеспечение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Соответствие материально-технического обеспечения требованиям ФГОС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Экспертиза</w:t>
            </w:r>
          </w:p>
          <w:p w:rsidR="0082106B" w:rsidRDefault="0082106B" w:rsidP="008E07E5">
            <w:pPr>
              <w:ind w:left="-57" w:right="-113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Директор</w:t>
            </w:r>
          </w:p>
          <w:p w:rsidR="0082106B" w:rsidRDefault="0082106B" w:rsidP="008E07E5">
            <w:pPr>
              <w:ind w:left="-57" w:right="-113"/>
            </w:pPr>
            <w:r>
              <w:t>Зам.дир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1 раза в год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17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Информационно-развивающая среда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Соответствие информационно-методических условий требованиям ФГОС</w:t>
            </w:r>
          </w:p>
          <w:p w:rsidR="0082106B" w:rsidRDefault="0082106B" w:rsidP="008E07E5">
            <w:pPr>
              <w:ind w:left="-57" w:right="-113"/>
            </w:pPr>
            <w:r>
              <w:t>Обеспеченность обучающихся учебной литературой</w:t>
            </w:r>
          </w:p>
          <w:p w:rsidR="0082106B" w:rsidRDefault="0082106B" w:rsidP="008E07E5">
            <w:pPr>
              <w:ind w:left="-57" w:right="-113"/>
            </w:pPr>
            <w:r>
              <w:t xml:space="preserve">Соответствие школьного сайта требованиям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Экспертиза</w:t>
            </w:r>
          </w:p>
          <w:p w:rsidR="0082106B" w:rsidRDefault="0082106B" w:rsidP="008E07E5">
            <w:pPr>
              <w:ind w:left="-57" w:right="-113"/>
            </w:pPr>
            <w:r>
              <w:t> 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Директор</w:t>
            </w:r>
          </w:p>
          <w:p w:rsidR="0082106B" w:rsidRDefault="0082106B" w:rsidP="008E07E5">
            <w:pPr>
              <w:ind w:left="-57" w:right="-113"/>
            </w:pPr>
            <w:r>
              <w:t>Зам.дир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в течение года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18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Организация питания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Охват горячим питанием</w:t>
            </w:r>
          </w:p>
          <w:p w:rsidR="0082106B" w:rsidRDefault="0082106B" w:rsidP="008E07E5">
            <w:pPr>
              <w:ind w:left="-57" w:right="-113"/>
            </w:pPr>
            <w:r>
              <w:t> </w:t>
            </w:r>
          </w:p>
          <w:p w:rsidR="0082106B" w:rsidRDefault="0082106B" w:rsidP="008E07E5">
            <w:pPr>
              <w:ind w:left="-57" w:right="-113"/>
            </w:pPr>
            <w: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Мониторинг</w:t>
            </w:r>
          </w:p>
          <w:p w:rsidR="0082106B" w:rsidRDefault="0082106B" w:rsidP="008E07E5">
            <w:pPr>
              <w:ind w:left="-57" w:right="-113"/>
            </w:pPr>
          </w:p>
          <w:p w:rsidR="0082106B" w:rsidRDefault="0082106B" w:rsidP="008E07E5">
            <w:pPr>
              <w:ind w:left="-57" w:right="-113"/>
            </w:pPr>
          </w:p>
          <w:p w:rsidR="0082106B" w:rsidRDefault="0082106B" w:rsidP="008E07E5">
            <w:pPr>
              <w:ind w:left="-57" w:right="-113"/>
            </w:pPr>
            <w:r>
              <w:t>анкетирование, опрос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Родительский комитет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1 раз в месяц</w:t>
            </w:r>
          </w:p>
          <w:p w:rsidR="0082106B" w:rsidRDefault="0082106B" w:rsidP="008E07E5">
            <w:pPr>
              <w:ind w:left="-57" w:right="-113"/>
            </w:pP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Использование  социальной сферы социума.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Доля учащихся, посетивших учреждения культуры, искусства и т.д.</w:t>
            </w:r>
          </w:p>
          <w:p w:rsidR="0082106B" w:rsidRDefault="0082106B" w:rsidP="008E07E5">
            <w:pPr>
              <w:ind w:left="-57" w:right="-113"/>
            </w:pPr>
            <w:r>
              <w:t>Доля обучающихся, занятых в УДО</w:t>
            </w:r>
          </w:p>
          <w:p w:rsidR="0082106B" w:rsidRDefault="0082106B" w:rsidP="008E07E5">
            <w:pPr>
              <w:ind w:left="-57" w:right="-113"/>
            </w:pPr>
            <w:r>
              <w:t xml:space="preserve">Доля мероприятий, проведенных с привлечением социальных партнеров, жителей микрорайона и т.д.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Мониторинг</w:t>
            </w:r>
          </w:p>
          <w:p w:rsidR="0082106B" w:rsidRDefault="0082106B" w:rsidP="008E07E5">
            <w:pPr>
              <w:ind w:left="-57" w:right="-113"/>
            </w:pPr>
            <w:r>
              <w:t> </w:t>
            </w:r>
          </w:p>
          <w:p w:rsidR="0082106B" w:rsidRDefault="0082106B" w:rsidP="008E07E5">
            <w:pPr>
              <w:ind w:left="-57" w:right="-113"/>
            </w:pPr>
            <w:r>
              <w:t> </w:t>
            </w:r>
          </w:p>
          <w:p w:rsidR="0082106B" w:rsidRDefault="0082106B" w:rsidP="008E07E5">
            <w:pPr>
              <w:ind w:left="-57" w:right="-113"/>
            </w:pPr>
            <w:r>
              <w:t> </w:t>
            </w:r>
          </w:p>
          <w:p w:rsidR="0082106B" w:rsidRDefault="0082106B" w:rsidP="008E07E5">
            <w:pPr>
              <w:ind w:left="-57" w:right="-113"/>
            </w:pPr>
            <w:r>
              <w:t xml:space="preserve">анализ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Зам дир. по 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Конец учебного года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 xml:space="preserve">Кадровое обеспечение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82106B" w:rsidRDefault="0082106B" w:rsidP="008E07E5">
            <w:pPr>
              <w:ind w:left="-57" w:right="-113"/>
            </w:pPr>
            <w:r>
              <w:t>Доля педагогических работников, имеющих квалификационную категорию;</w:t>
            </w:r>
          </w:p>
          <w:p w:rsidR="0082106B" w:rsidRDefault="0082106B" w:rsidP="008E07E5">
            <w:pPr>
              <w:ind w:left="-57" w:right="-113"/>
            </w:pPr>
            <w:r>
              <w:lastRenderedPageBreak/>
              <w:t>Доля педагогических работников, прошедших курсы повышения квалификации;</w:t>
            </w:r>
          </w:p>
          <w:p w:rsidR="0082106B" w:rsidRDefault="0082106B" w:rsidP="008E07E5">
            <w:pPr>
              <w:ind w:left="-57" w:right="-113"/>
            </w:pPr>
            <w:r>
              <w:t>Доля педагогических работников, получивших поощрения в различных конкурсах, конференциях;</w:t>
            </w:r>
          </w:p>
          <w:p w:rsidR="0082106B" w:rsidRDefault="0082106B" w:rsidP="008E07E5">
            <w:pPr>
              <w:ind w:left="-57" w:right="-113"/>
            </w:pPr>
            <w: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lastRenderedPageBreak/>
              <w:t>Экспертиза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2106B">
            <w:pPr>
              <w:snapToGrid w:val="0"/>
              <w:ind w:right="-113"/>
            </w:pPr>
            <w:r>
              <w:t>Зам.дир по УВР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На начало учебного года</w:t>
            </w:r>
          </w:p>
          <w:p w:rsidR="0082106B" w:rsidRDefault="0082106B" w:rsidP="008E07E5">
            <w:pPr>
              <w:snapToGrid w:val="0"/>
              <w:ind w:left="-57" w:right="-113"/>
            </w:pPr>
          </w:p>
          <w:p w:rsidR="0082106B" w:rsidRDefault="0082106B" w:rsidP="008E07E5">
            <w:pPr>
              <w:snapToGrid w:val="0"/>
              <w:ind w:left="-57" w:right="-113"/>
            </w:pPr>
          </w:p>
          <w:p w:rsidR="0082106B" w:rsidRDefault="0082106B" w:rsidP="008E07E5">
            <w:pPr>
              <w:snapToGrid w:val="0"/>
              <w:ind w:left="-57" w:right="-113"/>
            </w:pPr>
          </w:p>
          <w:p w:rsidR="0082106B" w:rsidRDefault="0082106B" w:rsidP="008E07E5">
            <w:pPr>
              <w:snapToGrid w:val="0"/>
              <w:ind w:left="-57" w:right="-113"/>
            </w:pPr>
          </w:p>
          <w:p w:rsidR="0082106B" w:rsidRDefault="0082106B" w:rsidP="008E07E5">
            <w:pPr>
              <w:snapToGrid w:val="0"/>
              <w:ind w:left="-57" w:right="-113"/>
            </w:pPr>
          </w:p>
          <w:p w:rsidR="0082106B" w:rsidRDefault="0082106B" w:rsidP="008E07E5">
            <w:pPr>
              <w:snapToGrid w:val="0"/>
              <w:ind w:left="-57" w:right="-113"/>
            </w:pPr>
          </w:p>
          <w:p w:rsidR="0082106B" w:rsidRDefault="0082106B" w:rsidP="008E07E5">
            <w:pPr>
              <w:snapToGrid w:val="0"/>
              <w:ind w:left="-57" w:right="-113"/>
            </w:pPr>
            <w:r>
              <w:t>Конец учеб. года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lastRenderedPageBreak/>
              <w:t>21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both"/>
            </w:pPr>
            <w:r>
              <w:t>Доля обучающихся, участвующих в ученическом самоуправлении.</w:t>
            </w:r>
          </w:p>
          <w:p w:rsidR="0082106B" w:rsidRDefault="0082106B" w:rsidP="008E07E5">
            <w:pPr>
              <w:ind w:left="-57" w:right="-113"/>
              <w:jc w:val="both"/>
            </w:pPr>
            <w:r>
              <w:t xml:space="preserve">Доля родителей, участвующих в работе родительских комитетов, Совета ОУ </w:t>
            </w:r>
          </w:p>
          <w:p w:rsidR="0082106B" w:rsidRDefault="0082106B" w:rsidP="008E07E5">
            <w:pPr>
              <w:ind w:left="-57" w:right="-113"/>
              <w:jc w:val="both"/>
            </w:pPr>
            <w: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Экспертиза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</w:pPr>
            <w:r>
              <w:t>Зам дир. по ВР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Конец учебного года</w:t>
            </w:r>
          </w:p>
        </w:tc>
      </w:tr>
      <w:tr w:rsidR="0082106B" w:rsidTr="008E07E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center"/>
            </w:pPr>
            <w:r>
              <w:rPr>
                <w:rStyle w:val="a3"/>
              </w:rPr>
              <w:t>22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Документооборот и нормативно-правовое обеспечение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  <w:jc w:val="both"/>
            </w:pPr>
            <w:r>
              <w:t>Соответствие школьной документации установленным требованиям</w:t>
            </w:r>
          </w:p>
          <w:p w:rsidR="0082106B" w:rsidRDefault="0082106B" w:rsidP="008E07E5">
            <w:pPr>
              <w:ind w:left="-57" w:right="-113"/>
              <w:jc w:val="both"/>
            </w:pPr>
            <w:r>
              <w:t>Соответствие требованиям к документообороту.</w:t>
            </w:r>
          </w:p>
          <w:p w:rsidR="0082106B" w:rsidRDefault="0082106B" w:rsidP="008E07E5">
            <w:pPr>
              <w:ind w:left="-57" w:right="-113"/>
              <w:jc w:val="both"/>
            </w:pPr>
            <w:r>
              <w:t>Полнота нормативно-правового обеспечения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Экспертиза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директор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ind w:left="-57" w:right="-113"/>
            </w:pPr>
            <w:r>
              <w:t>В течение года</w:t>
            </w:r>
          </w:p>
        </w:tc>
      </w:tr>
    </w:tbl>
    <w:p w:rsidR="0082106B" w:rsidRDefault="0082106B" w:rsidP="0082106B"/>
    <w:p w:rsidR="0082106B" w:rsidRDefault="0082106B" w:rsidP="0082106B">
      <w:pPr>
        <w:pStyle w:val="Default"/>
        <w:tabs>
          <w:tab w:val="left" w:pos="993"/>
        </w:tabs>
        <w:spacing w:line="276" w:lineRule="auto"/>
        <w:ind w:left="675"/>
        <w:jc w:val="center"/>
      </w:pPr>
      <w:r>
        <w:rPr>
          <w:b/>
        </w:rPr>
        <w:t>6</w:t>
      </w:r>
      <w:r>
        <w:t>.</w:t>
      </w:r>
      <w:r>
        <w:rPr>
          <w:b/>
          <w:bCs/>
        </w:rPr>
        <w:t xml:space="preserve"> Права и ответственность участников оценочных мероприятий</w:t>
      </w:r>
    </w:p>
    <w:p w:rsidR="0082106B" w:rsidRDefault="0082106B" w:rsidP="0082106B">
      <w:pPr>
        <w:pStyle w:val="Default"/>
        <w:tabs>
          <w:tab w:val="left" w:pos="993"/>
        </w:tabs>
        <w:spacing w:line="276" w:lineRule="auto"/>
        <w:ind w:left="720"/>
        <w:jc w:val="both"/>
      </w:pPr>
    </w:p>
    <w:p w:rsidR="0082106B" w:rsidRDefault="0082106B" w:rsidP="0082106B">
      <w:pPr>
        <w:tabs>
          <w:tab w:val="left" w:pos="993"/>
        </w:tabs>
        <w:autoSpaceDE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6.1. Субъекты учебно-воспитательного процесса имеют право на конфиденциальность информации. </w:t>
      </w:r>
    </w:p>
    <w:p w:rsidR="0082106B" w:rsidRDefault="0082106B" w:rsidP="0082106B">
      <w:pPr>
        <w:tabs>
          <w:tab w:val="left" w:pos="993"/>
        </w:tabs>
        <w:autoSpaceDE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6.2. Лица, осуществляющие мониторинг, имеют право на публикацию данных с научной или научно-методической целью. </w:t>
      </w:r>
    </w:p>
    <w:p w:rsidR="0082106B" w:rsidRDefault="0082106B" w:rsidP="0082106B">
      <w:pPr>
        <w:tabs>
          <w:tab w:val="left" w:pos="993"/>
        </w:tabs>
        <w:autoSpaceDE w:val="0"/>
        <w:spacing w:line="276" w:lineRule="auto"/>
        <w:jc w:val="both"/>
        <w:rPr>
          <w:color w:val="000000"/>
        </w:rPr>
      </w:pPr>
      <w:r>
        <w:rPr>
          <w:rFonts w:eastAsia="Calibri"/>
          <w:color w:val="000000"/>
        </w:rPr>
        <w:t xml:space="preserve">6.3. За организацию мониторинга несут ответственность: </w:t>
      </w:r>
    </w:p>
    <w:p w:rsidR="0082106B" w:rsidRDefault="0082106B" w:rsidP="0082106B">
      <w:pPr>
        <w:tabs>
          <w:tab w:val="left" w:pos="993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rFonts w:eastAsia="Calibri"/>
          <w:color w:val="000000"/>
        </w:rPr>
        <w:t xml:space="preserve">за дидактический мониторинг – заместитель директора по учебно-воспитательной работе; </w:t>
      </w:r>
    </w:p>
    <w:p w:rsidR="0082106B" w:rsidRDefault="0082106B" w:rsidP="0082106B">
      <w:pPr>
        <w:tabs>
          <w:tab w:val="left" w:pos="993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rFonts w:eastAsia="Calibri"/>
          <w:color w:val="000000"/>
        </w:rPr>
        <w:t xml:space="preserve">за воспитательный мониторинг – заместитель директора по воспитательной работе; </w:t>
      </w:r>
    </w:p>
    <w:p w:rsidR="0082106B" w:rsidRDefault="0082106B" w:rsidP="0082106B">
      <w:pPr>
        <w:tabs>
          <w:tab w:val="left" w:pos="993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rFonts w:eastAsia="Calibri"/>
          <w:color w:val="000000"/>
        </w:rPr>
        <w:t xml:space="preserve">за психолого-педагогический мониторинг – педагог-психолог, социальный педагог; </w:t>
      </w:r>
    </w:p>
    <w:p w:rsidR="0082106B" w:rsidRDefault="0082106B" w:rsidP="0082106B">
      <w:pPr>
        <w:tabs>
          <w:tab w:val="left" w:pos="993"/>
        </w:tabs>
        <w:autoSpaceDE w:val="0"/>
        <w:spacing w:line="276" w:lineRule="auto"/>
        <w:jc w:val="both"/>
      </w:pPr>
      <w:r>
        <w:rPr>
          <w:color w:val="000000"/>
        </w:rPr>
        <w:t xml:space="preserve">•  </w:t>
      </w:r>
      <w:r>
        <w:rPr>
          <w:rFonts w:eastAsia="Calibri"/>
          <w:color w:val="000000"/>
        </w:rPr>
        <w:t xml:space="preserve">за медицинский мониторинг –классный руководитель; </w:t>
      </w:r>
    </w:p>
    <w:p w:rsidR="0082106B" w:rsidRDefault="0082106B" w:rsidP="0082106B">
      <w:pPr>
        <w:tabs>
          <w:tab w:val="left" w:pos="993"/>
        </w:tabs>
        <w:spacing w:line="276" w:lineRule="auto"/>
        <w:jc w:val="both"/>
        <w:rPr>
          <w:rFonts w:eastAsia="Calibri"/>
        </w:rPr>
      </w:pPr>
      <w:r>
        <w:t xml:space="preserve">•  </w:t>
      </w:r>
      <w:r>
        <w:rPr>
          <w:rFonts w:eastAsia="Calibri"/>
        </w:rPr>
        <w:t>за управленческий мониторинг – директор школы.</w:t>
      </w:r>
    </w:p>
    <w:p w:rsidR="0082106B" w:rsidRDefault="0082106B" w:rsidP="0082106B">
      <w:pPr>
        <w:tabs>
          <w:tab w:val="left" w:pos="993"/>
        </w:tabs>
        <w:spacing w:line="276" w:lineRule="auto"/>
        <w:jc w:val="both"/>
        <w:rPr>
          <w:rFonts w:eastAsia="Calibri"/>
        </w:rPr>
      </w:pPr>
    </w:p>
    <w:p w:rsidR="0082106B" w:rsidRDefault="0082106B" w:rsidP="0082106B">
      <w:pPr>
        <w:pStyle w:val="ae"/>
        <w:tabs>
          <w:tab w:val="left" w:pos="993"/>
        </w:tabs>
        <w:suppressAutoHyphens w:val="0"/>
        <w:spacing w:line="276" w:lineRule="auto"/>
        <w:ind w:left="0"/>
        <w:jc w:val="center"/>
        <w:rPr>
          <w:rFonts w:eastAsia="Calibri"/>
          <w:b/>
          <w:color w:val="000000"/>
          <w:spacing w:val="-1"/>
        </w:rPr>
      </w:pPr>
      <w:r>
        <w:rPr>
          <w:b/>
        </w:rPr>
        <w:t>7.</w:t>
      </w:r>
      <w:r>
        <w:t xml:space="preserve">  </w:t>
      </w:r>
      <w:r>
        <w:rPr>
          <w:rFonts w:eastAsia="Calibri"/>
          <w:b/>
          <w:color w:val="000000"/>
          <w:spacing w:val="-1"/>
        </w:rPr>
        <w:t>Итоги  внутренней системы оценки качества образования (ВСОКО)</w:t>
      </w:r>
    </w:p>
    <w:p w:rsidR="0082106B" w:rsidRDefault="0082106B" w:rsidP="0082106B">
      <w:pPr>
        <w:pStyle w:val="ae"/>
        <w:tabs>
          <w:tab w:val="left" w:pos="993"/>
        </w:tabs>
        <w:suppressAutoHyphens w:val="0"/>
        <w:spacing w:line="276" w:lineRule="auto"/>
        <w:ind w:left="0"/>
        <w:jc w:val="center"/>
        <w:rPr>
          <w:rFonts w:eastAsia="Calibri"/>
          <w:b/>
          <w:color w:val="000000"/>
          <w:spacing w:val="-1"/>
        </w:rPr>
      </w:pPr>
    </w:p>
    <w:p w:rsidR="0082106B" w:rsidRDefault="0082106B" w:rsidP="0082106B">
      <w:pPr>
        <w:pStyle w:val="Default"/>
        <w:tabs>
          <w:tab w:val="left" w:pos="993"/>
        </w:tabs>
        <w:spacing w:line="276" w:lineRule="auto"/>
        <w:jc w:val="both"/>
      </w:pPr>
      <w:r>
        <w:t xml:space="preserve">7.1. Оценочные мероприятия и процедуры в рамках ВСОКО проводятся в течение всего учебного года, результаты обобщаются на этапе подготовки ОО отчета о самообследовании </w:t>
      </w:r>
      <w:bookmarkStart w:id="0" w:name="_GoBack"/>
      <w:bookmarkEnd w:id="0"/>
    </w:p>
    <w:p w:rsidR="0082106B" w:rsidRDefault="0082106B" w:rsidP="0082106B">
      <w:pPr>
        <w:pStyle w:val="Default"/>
        <w:tabs>
          <w:tab w:val="left" w:pos="993"/>
        </w:tabs>
        <w:spacing w:line="276" w:lineRule="auto"/>
        <w:jc w:val="both"/>
      </w:pPr>
      <w:r>
        <w:t>7.2. Итоги ВСОКО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 (самообследование, публичный отчет, справки)</w:t>
      </w:r>
      <w:r>
        <w:rPr>
          <w:b/>
        </w:rPr>
        <w:t>.</w:t>
      </w:r>
    </w:p>
    <w:p w:rsidR="0082106B" w:rsidRDefault="0082106B" w:rsidP="0082106B">
      <w:pPr>
        <w:pStyle w:val="Default"/>
        <w:tabs>
          <w:tab w:val="left" w:pos="993"/>
        </w:tabs>
        <w:spacing w:line="276" w:lineRule="auto"/>
        <w:jc w:val="both"/>
      </w:pPr>
      <w:r>
        <w:t>7.3.  Исследования ВСОКО могут обсуждаться на заседаниях Педагогического совета, совещаниях при директоре, при завучах, на заседаниях методических объединений и методических советов (при наличии), на Управляющем совете школы.</w:t>
      </w:r>
    </w:p>
    <w:p w:rsidR="0082106B" w:rsidRDefault="0082106B" w:rsidP="0082106B">
      <w:pPr>
        <w:pStyle w:val="Default"/>
        <w:tabs>
          <w:tab w:val="left" w:pos="993"/>
        </w:tabs>
        <w:spacing w:line="276" w:lineRule="auto"/>
        <w:jc w:val="both"/>
      </w:pPr>
      <w:r>
        <w:t>7.4.  Итоги оценки качества образования ежегодно размещаются на сайте школы. Доступ к данной информации является свободным для всех заинтересованных лиц.</w:t>
      </w:r>
    </w:p>
    <w:p w:rsidR="0082106B" w:rsidRDefault="0082106B" w:rsidP="0082106B">
      <w:pPr>
        <w:pStyle w:val="Default"/>
        <w:tabs>
          <w:tab w:val="left" w:pos="993"/>
        </w:tabs>
        <w:spacing w:line="276" w:lineRule="auto"/>
        <w:jc w:val="both"/>
        <w:rPr>
          <w:b/>
          <w:spacing w:val="-1"/>
        </w:rPr>
      </w:pPr>
      <w:r>
        <w:t>7.5.  По результатам мониторинговых исследований разрабатываются рекомендации, принимаются управленческие решения, издаются приказы, осуществляется планирование и прогнозирование развития школы.</w:t>
      </w:r>
    </w:p>
    <w:p w:rsidR="0082106B" w:rsidRDefault="0082106B" w:rsidP="0082106B">
      <w:pPr>
        <w:pStyle w:val="ae"/>
        <w:tabs>
          <w:tab w:val="left" w:pos="993"/>
        </w:tabs>
        <w:suppressAutoHyphens w:val="0"/>
        <w:spacing w:line="276" w:lineRule="auto"/>
        <w:ind w:left="0"/>
        <w:jc w:val="center"/>
        <w:rPr>
          <w:rFonts w:eastAsia="Calibri"/>
          <w:b/>
          <w:color w:val="000000"/>
          <w:spacing w:val="-1"/>
        </w:rPr>
      </w:pPr>
    </w:p>
    <w:p w:rsidR="0082106B" w:rsidRDefault="0082106B" w:rsidP="0082106B">
      <w:pPr>
        <w:jc w:val="center"/>
      </w:pPr>
    </w:p>
    <w:p w:rsidR="0082106B" w:rsidRDefault="0082106B" w:rsidP="0082106B">
      <w:pPr>
        <w:jc w:val="center"/>
      </w:pPr>
    </w:p>
    <w:p w:rsidR="0082106B" w:rsidRDefault="0082106B" w:rsidP="0082106B">
      <w:pPr>
        <w:jc w:val="center"/>
      </w:pPr>
    </w:p>
    <w:p w:rsidR="0082106B" w:rsidRDefault="0082106B" w:rsidP="0082106B">
      <w:pPr>
        <w:jc w:val="center"/>
      </w:pPr>
    </w:p>
    <w:p w:rsidR="0082106B" w:rsidRDefault="0082106B" w:rsidP="0082106B">
      <w:pPr>
        <w:jc w:val="right"/>
      </w:pPr>
    </w:p>
    <w:p w:rsidR="0082106B" w:rsidRDefault="0082106B" w:rsidP="0082106B">
      <w:pPr>
        <w:jc w:val="right"/>
        <w:rPr>
          <w:rFonts w:eastAsia="Calibri"/>
          <w:b/>
        </w:rPr>
      </w:pPr>
      <w:r>
        <w:t>Приложение 1</w:t>
      </w:r>
    </w:p>
    <w:p w:rsidR="0082106B" w:rsidRDefault="0082106B" w:rsidP="0082106B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Показатели оценки предметных образовательных результатов </w:t>
      </w:r>
    </w:p>
    <w:tbl>
      <w:tblPr>
        <w:tblW w:w="0" w:type="auto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7"/>
        <w:gridCol w:w="7974"/>
        <w:gridCol w:w="1623"/>
      </w:tblGrid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Показатели оценки предметных образовательных результатов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Единица </w:t>
            </w:r>
          </w:p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  <w:b/>
              </w:rPr>
              <w:t>измерения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Средний балл ОГЭ выпускников 9-гокласса по русскому языку</w:t>
            </w:r>
            <w:r>
              <w:rPr>
                <w:rStyle w:val="a6"/>
                <w:rFonts w:eastAsia="Calibri"/>
              </w:rPr>
              <w:footnoteReference w:id="1"/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Балл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Средний балл ОГЭ выпускников 9-го класса по математике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Балл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Средний балл ЕГЭ выпускников 11-го класса по русскому языку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Балл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Средний балл ЕГЭ 11-го класса по математике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Балл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муниципального уровня;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регионального уровня;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lef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федерального уровня;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международного уровня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выпускников, получающих образование в ССУЗах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выпускников, получающих образование в ВУЗах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Численность/ удельный вес численности учащихся, справившихся с ВПР по каждому предмету в каждом классе (согласно приказу ДО ВО по внешнему мониторингу качества образования)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Численность/ удельный вес численности учащихся, не справившихся с ВПР по каждому предмету в каждом классе (согласно приказу ДО ВО по внешнему мониторингу качества образования)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  <w:tr w:rsidR="0082106B" w:rsidTr="008E07E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Результаты промежуточной аттестации в 2-8,10 классах по русскому языку и математике:</w:t>
            </w:r>
          </w:p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% качества в каждом классе по каждому предмету</w:t>
            </w:r>
          </w:p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% успеваемости в каждом классе по каждому предмету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 / %</w:t>
            </w:r>
          </w:p>
        </w:tc>
      </w:tr>
    </w:tbl>
    <w:p w:rsidR="0082106B" w:rsidRDefault="0082106B" w:rsidP="0082106B">
      <w:pPr>
        <w:jc w:val="both"/>
      </w:pPr>
    </w:p>
    <w:p w:rsidR="0082106B" w:rsidRDefault="0082106B" w:rsidP="0082106B">
      <w:pPr>
        <w:jc w:val="both"/>
      </w:pPr>
    </w:p>
    <w:p w:rsidR="0082106B" w:rsidRDefault="0082106B" w:rsidP="0082106B">
      <w:pPr>
        <w:jc w:val="both"/>
      </w:pPr>
    </w:p>
    <w:p w:rsidR="0082106B" w:rsidRDefault="0082106B" w:rsidP="0082106B">
      <w:pPr>
        <w:jc w:val="right"/>
        <w:rPr>
          <w:rFonts w:eastAsia="Calibri"/>
          <w:b/>
        </w:rPr>
      </w:pPr>
      <w:r>
        <w:t>Приложение 2</w:t>
      </w:r>
    </w:p>
    <w:p w:rsidR="0082106B" w:rsidRDefault="0082106B" w:rsidP="0082106B">
      <w:pPr>
        <w:jc w:val="center"/>
        <w:rPr>
          <w:rFonts w:eastAsia="Calibri"/>
          <w:b/>
        </w:rPr>
      </w:pPr>
    </w:p>
    <w:p w:rsidR="0082106B" w:rsidRDefault="0082106B" w:rsidP="0082106B">
      <w:pPr>
        <w:jc w:val="center"/>
        <w:rPr>
          <w:rFonts w:eastAsia="Calibri"/>
          <w:b/>
          <w:i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91"/>
        <w:gridCol w:w="138"/>
        <w:gridCol w:w="6928"/>
        <w:gridCol w:w="39"/>
        <w:gridCol w:w="2632"/>
      </w:tblGrid>
      <w:tr w:rsidR="0082106B" w:rsidTr="008E07E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Критерии оценки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  <w:b/>
              </w:rPr>
              <w:t>Единица измерения</w:t>
            </w:r>
          </w:p>
        </w:tc>
      </w:tr>
      <w:tr w:rsidR="0082106B" w:rsidTr="008E07E5">
        <w:trPr>
          <w:trHeight w:val="537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  <w:b/>
              </w:rPr>
              <w:t>1. Образовательная деятельность</w:t>
            </w:r>
          </w:p>
        </w:tc>
      </w:tr>
      <w:tr w:rsidR="0082106B" w:rsidTr="008E07E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</w:t>
            </w:r>
          </w:p>
        </w:tc>
      </w:tr>
      <w:tr w:rsidR="0082106B" w:rsidTr="008E07E5"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82106B" w:rsidTr="008E07E5">
        <w:tc>
          <w:tcPr>
            <w:tcW w:w="691" w:type="dxa"/>
            <w:tcBorders>
              <w:lef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начального общего образования;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</w:t>
            </w:r>
          </w:p>
        </w:tc>
      </w:tr>
      <w:tr w:rsidR="0082106B" w:rsidTr="008E07E5">
        <w:tc>
          <w:tcPr>
            <w:tcW w:w="691" w:type="dxa"/>
            <w:tcBorders>
              <w:lef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основного общего образования;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</w:t>
            </w:r>
          </w:p>
        </w:tc>
      </w:tr>
      <w:tr w:rsidR="0082106B" w:rsidTr="008E07E5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среднего общего образования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Чел.</w:t>
            </w:r>
          </w:p>
        </w:tc>
      </w:tr>
      <w:tr w:rsidR="0082106B" w:rsidTr="008E07E5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Формы получения образования в ОО:</w:t>
            </w:r>
          </w:p>
        </w:tc>
      </w:tr>
      <w:tr w:rsidR="0082106B" w:rsidTr="008E07E5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очная;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Имеется / не имеется.</w:t>
            </w:r>
          </w:p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Количество чел.</w:t>
            </w:r>
          </w:p>
        </w:tc>
      </w:tr>
      <w:tr w:rsidR="0082106B" w:rsidTr="008E07E5">
        <w:tc>
          <w:tcPr>
            <w:tcW w:w="691" w:type="dxa"/>
            <w:tcBorders>
              <w:lef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очно-заочная;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Имеется / не имеется.</w:t>
            </w:r>
          </w:p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Количество чел.</w:t>
            </w:r>
          </w:p>
        </w:tc>
      </w:tr>
      <w:tr w:rsidR="0082106B" w:rsidTr="008E07E5">
        <w:tc>
          <w:tcPr>
            <w:tcW w:w="691" w:type="dxa"/>
            <w:tcBorders>
              <w:lef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заочная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Имеется / не имеется.</w:t>
            </w:r>
          </w:p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Количество чел.</w:t>
            </w:r>
          </w:p>
        </w:tc>
      </w:tr>
      <w:tr w:rsidR="0082106B" w:rsidTr="008E07E5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90"/>
              </w:tabs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Реализация ООП по уровням общего образования:</w:t>
            </w:r>
          </w:p>
        </w:tc>
      </w:tr>
      <w:tr w:rsidR="0082106B" w:rsidTr="008E07E5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сетевая форма;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Имеется / не имеется.</w:t>
            </w:r>
          </w:p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Количество чел.</w:t>
            </w:r>
          </w:p>
        </w:tc>
      </w:tr>
      <w:tr w:rsidR="0082106B" w:rsidTr="008E07E5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с применением дистанционных образовательных технологий;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Имеется / не имеется.</w:t>
            </w:r>
          </w:p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Количество чел.</w:t>
            </w:r>
          </w:p>
        </w:tc>
      </w:tr>
      <w:tr w:rsidR="0082106B" w:rsidTr="008E07E5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с применением электронного обучения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Имеется / не имеется.</w:t>
            </w:r>
          </w:p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Количество чел.</w:t>
            </w:r>
          </w:p>
        </w:tc>
      </w:tr>
      <w:tr w:rsidR="0082106B" w:rsidTr="008E07E5">
        <w:trPr>
          <w:trHeight w:val="507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06B" w:rsidRDefault="0082106B" w:rsidP="008E07E5">
            <w:pPr>
              <w:spacing w:line="360" w:lineRule="auto"/>
            </w:pPr>
            <w:r>
              <w:rPr>
                <w:rFonts w:eastAsia="Calibri"/>
                <w:b/>
              </w:rPr>
              <w:t>2. Соответствие содержания образования требованиям ФКГОС</w:t>
            </w:r>
          </w:p>
        </w:tc>
      </w:tr>
      <w:tr w:rsidR="0082106B" w:rsidTr="008E07E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26"/>
                <w:tab w:val="left" w:pos="46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26"/>
                <w:tab w:val="left" w:pos="46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Соответствие структуры и содержания учебного плана </w:t>
            </w:r>
          </w:p>
          <w:p w:rsidR="0082106B" w:rsidRDefault="0082106B" w:rsidP="008E07E5">
            <w:pPr>
              <w:tabs>
                <w:tab w:val="left" w:pos="426"/>
                <w:tab w:val="left" w:pos="46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требованиям ФКГОС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 / </w:t>
            </w:r>
          </w:p>
          <w:p w:rsidR="0082106B" w:rsidRDefault="0082106B" w:rsidP="008E07E5">
            <w:pPr>
              <w:spacing w:line="360" w:lineRule="auto"/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2106B" w:rsidTr="008E07E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2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2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индивидуальных учебных планов для учащихся, </w:t>
            </w:r>
          </w:p>
          <w:p w:rsidR="0082106B" w:rsidRDefault="0082106B" w:rsidP="008E07E5">
            <w:pPr>
              <w:tabs>
                <w:tab w:val="left" w:pos="42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осваивающих ООП в очно-заочной и заочной формах 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Имеется / не имеется</w:t>
            </w:r>
          </w:p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2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2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Имеется  / не имеется</w:t>
            </w:r>
          </w:p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2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2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Имеется / не имеется</w:t>
            </w:r>
          </w:p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2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2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 / </w:t>
            </w:r>
          </w:p>
          <w:p w:rsidR="0082106B" w:rsidRDefault="0082106B" w:rsidP="008E07E5">
            <w:pPr>
              <w:spacing w:line="360" w:lineRule="auto"/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2106B" w:rsidTr="008E07E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2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2.6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2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программ воспитательной направленности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Имеется / не имеется</w:t>
            </w:r>
          </w:p>
        </w:tc>
      </w:tr>
      <w:tr w:rsidR="0082106B" w:rsidTr="008E07E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567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2.7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567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Имеется / не имеется</w:t>
            </w:r>
          </w:p>
        </w:tc>
      </w:tr>
      <w:tr w:rsidR="0082106B" w:rsidTr="008E07E5">
        <w:trPr>
          <w:trHeight w:val="669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06B" w:rsidRDefault="0082106B" w:rsidP="008E07E5">
            <w:pPr>
              <w:spacing w:line="360" w:lineRule="auto"/>
            </w:pPr>
            <w:r>
              <w:rPr>
                <w:rFonts w:eastAsia="Calibri"/>
                <w:b/>
              </w:rPr>
              <w:t>3. Соответствие образовательной программы требованиям ФГОС</w:t>
            </w:r>
          </w:p>
        </w:tc>
      </w:tr>
      <w:tr w:rsidR="0082106B" w:rsidTr="008E07E5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6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Соответствие структуры ООП требованиям ФГОС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 / </w:t>
            </w:r>
          </w:p>
          <w:p w:rsidR="0082106B" w:rsidRDefault="0082106B" w:rsidP="008E07E5">
            <w:pPr>
              <w:spacing w:line="360" w:lineRule="auto"/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2106B" w:rsidTr="008E07E5">
        <w:tc>
          <w:tcPr>
            <w:tcW w:w="82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Имеется / не имеется</w:t>
            </w:r>
          </w:p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 / </w:t>
            </w:r>
          </w:p>
          <w:p w:rsidR="0082106B" w:rsidRDefault="0082106B" w:rsidP="008E07E5">
            <w:pPr>
              <w:spacing w:line="360" w:lineRule="auto"/>
            </w:pPr>
            <w:r>
              <w:rPr>
                <w:rFonts w:eastAsia="Calibri"/>
              </w:rPr>
              <w:t xml:space="preserve">не соответствует </w:t>
            </w:r>
          </w:p>
        </w:tc>
      </w:tr>
      <w:tr w:rsidR="0082106B" w:rsidTr="008E07E5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 / </w:t>
            </w:r>
          </w:p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2106B" w:rsidTr="008E07E5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Соответствие учебного плана ООП требованиям СанПиН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 / </w:t>
            </w:r>
          </w:p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2106B" w:rsidTr="008E07E5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3.6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Имеется / </w:t>
            </w:r>
          </w:p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не имеется</w:t>
            </w:r>
          </w:p>
        </w:tc>
      </w:tr>
      <w:tr w:rsidR="0082106B" w:rsidTr="008E07E5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3.7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Имеется /</w:t>
            </w:r>
          </w:p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не имеется</w:t>
            </w:r>
          </w:p>
        </w:tc>
      </w:tr>
      <w:tr w:rsidR="0082106B" w:rsidTr="008E07E5"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3.8</w:t>
            </w:r>
          </w:p>
        </w:tc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</w:pPr>
            <w:r>
              <w:rPr>
                <w:rFonts w:eastAsia="Calibri"/>
              </w:rPr>
              <w:t>Наличие и количество индивидуальных учебных планов для обучающихся:</w:t>
            </w:r>
          </w:p>
        </w:tc>
      </w:tr>
      <w:tr w:rsidR="0082106B" w:rsidTr="008E07E5"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по очно-заочной, заочной форме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Количество ед. / не имеется</w:t>
            </w:r>
          </w:p>
        </w:tc>
      </w:tr>
      <w:tr w:rsidR="0082106B" w:rsidTr="008E07E5"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с ОВЗ на основаниях инклюзии в классах с нормативно развивающимися сверстниками (по рекомендациям ПМПК)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Количество ед. / не имеется</w:t>
            </w:r>
          </w:p>
        </w:tc>
      </w:tr>
      <w:tr w:rsidR="0082106B" w:rsidTr="008E07E5"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профильных классов на уровне среднего общего образования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Количество ед. / не имеется</w:t>
            </w:r>
          </w:p>
        </w:tc>
      </w:tr>
      <w:tr w:rsidR="0082106B" w:rsidTr="008E07E5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3.9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плана внеурочной деятельности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</w:pPr>
            <w:r>
              <w:rPr>
                <w:rFonts w:eastAsia="Calibri"/>
              </w:rPr>
              <w:t>Имеется / не имеется</w:t>
            </w:r>
          </w:p>
        </w:tc>
      </w:tr>
      <w:tr w:rsidR="0082106B" w:rsidTr="008E07E5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3.10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Соответствует/ </w:t>
            </w:r>
          </w:p>
          <w:p w:rsidR="0082106B" w:rsidRDefault="0082106B" w:rsidP="008E07E5">
            <w:pPr>
              <w:spacing w:line="360" w:lineRule="auto"/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2106B" w:rsidTr="008E07E5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3.11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Соответствует/ </w:t>
            </w:r>
          </w:p>
          <w:p w:rsidR="0082106B" w:rsidRDefault="0082106B" w:rsidP="008E07E5">
            <w:pPr>
              <w:spacing w:line="360" w:lineRule="auto"/>
            </w:pPr>
            <w:r>
              <w:rPr>
                <w:rFonts w:eastAsia="Calibri"/>
              </w:rPr>
              <w:t>не соответствует</w:t>
            </w:r>
          </w:p>
        </w:tc>
      </w:tr>
      <w:tr w:rsidR="0082106B" w:rsidTr="008E07E5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3.12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</w:pPr>
            <w:r>
              <w:rPr>
                <w:rFonts w:eastAsia="Calibri"/>
              </w:rPr>
              <w:t>Имеется / не имеется</w:t>
            </w:r>
          </w:p>
        </w:tc>
      </w:tr>
      <w:tr w:rsidR="0082106B" w:rsidTr="008E07E5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3.13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Программы формирования и развития УУД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Имеется / не имеется</w:t>
            </w:r>
          </w:p>
        </w:tc>
      </w:tr>
      <w:tr w:rsidR="0082106B" w:rsidTr="008E07E5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3.14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tabs>
                <w:tab w:val="left" w:pos="45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Программы воспитания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</w:pPr>
            <w:r>
              <w:rPr>
                <w:rFonts w:eastAsia="Calibri"/>
              </w:rPr>
              <w:t>Имеется / не имеется</w:t>
            </w:r>
          </w:p>
        </w:tc>
      </w:tr>
    </w:tbl>
    <w:p w:rsidR="0082106B" w:rsidRDefault="0082106B" w:rsidP="0082106B"/>
    <w:p w:rsidR="0082106B" w:rsidRDefault="0082106B" w:rsidP="0082106B">
      <w:pPr>
        <w:jc w:val="right"/>
      </w:pPr>
    </w:p>
    <w:p w:rsidR="0082106B" w:rsidRDefault="0082106B" w:rsidP="0082106B">
      <w:pPr>
        <w:jc w:val="right"/>
      </w:pPr>
    </w:p>
    <w:p w:rsidR="0082106B" w:rsidRDefault="0082106B" w:rsidP="0082106B">
      <w:pPr>
        <w:jc w:val="right"/>
        <w:rPr>
          <w:rFonts w:eastAsia="Calibri"/>
          <w:b/>
        </w:rPr>
      </w:pPr>
      <w:r>
        <w:t>Приложение 3</w:t>
      </w:r>
    </w:p>
    <w:p w:rsidR="0082106B" w:rsidRDefault="0082106B" w:rsidP="0082106B">
      <w:pPr>
        <w:jc w:val="center"/>
        <w:rPr>
          <w:rFonts w:eastAsia="Calibri"/>
        </w:rPr>
      </w:pPr>
      <w:r>
        <w:rPr>
          <w:rFonts w:eastAsia="Calibri"/>
          <w:b/>
        </w:rPr>
        <w:t>Критерии оценки условий реализации образовательных программ</w:t>
      </w:r>
    </w:p>
    <w:p w:rsidR="0082106B" w:rsidRDefault="0082106B" w:rsidP="0082106B">
      <w:pPr>
        <w:rPr>
          <w:rFonts w:eastAsia="Calibri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2089"/>
        <w:gridCol w:w="4604"/>
        <w:gridCol w:w="1113"/>
        <w:gridCol w:w="835"/>
        <w:gridCol w:w="1118"/>
        <w:gridCol w:w="978"/>
      </w:tblGrid>
      <w:tr w:rsidR="0082106B" w:rsidTr="008E07E5"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Группа </w:t>
            </w:r>
          </w:p>
          <w:p w:rsidR="0082106B" w:rsidRDefault="0082106B" w:rsidP="008E07E5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условий</w:t>
            </w:r>
          </w:p>
        </w:tc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Критерии оценки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2106B" w:rsidRDefault="0082106B" w:rsidP="008E07E5">
            <w:pPr>
              <w:spacing w:line="360" w:lineRule="auto"/>
              <w:ind w:left="113" w:right="-19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06B" w:rsidRDefault="0082106B" w:rsidP="008E07E5">
            <w:pPr>
              <w:spacing w:line="360" w:lineRule="auto"/>
              <w:ind w:right="-173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</w:t>
            </w:r>
          </w:p>
          <w:p w:rsidR="0082106B" w:rsidRDefault="0082106B" w:rsidP="008E07E5">
            <w:pPr>
              <w:spacing w:line="360" w:lineRule="auto"/>
              <w:ind w:right="-173"/>
            </w:pPr>
            <w:r>
              <w:rPr>
                <w:rFonts w:eastAsia="Calibri"/>
                <w:b/>
              </w:rPr>
              <w:t>состояния условий</w:t>
            </w:r>
          </w:p>
        </w:tc>
      </w:tr>
      <w:tr w:rsidR="0082106B" w:rsidTr="008E07E5">
        <w:trPr>
          <w:cantSplit/>
          <w:trHeight w:val="3166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2106B" w:rsidRDefault="0082106B" w:rsidP="008E07E5">
            <w:pPr>
              <w:spacing w:line="360" w:lineRule="auto"/>
              <w:ind w:left="113" w:right="-19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Фактический показатель</w:t>
            </w:r>
            <w:r>
              <w:rPr>
                <w:rFonts w:eastAsia="Calibri"/>
                <w:b/>
              </w:rPr>
              <w:br/>
              <w:t>на старте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2106B" w:rsidRDefault="0082106B" w:rsidP="008E07E5">
            <w:pPr>
              <w:spacing w:line="360" w:lineRule="auto"/>
              <w:ind w:left="113" w:right="-123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Планируемый показатель («дорожная карта»)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106B" w:rsidRDefault="0082106B" w:rsidP="008E07E5">
            <w:pPr>
              <w:spacing w:line="360" w:lineRule="auto"/>
              <w:ind w:left="113" w:right="-173"/>
            </w:pPr>
            <w:r>
              <w:rPr>
                <w:rFonts w:eastAsia="Calibri"/>
                <w:b/>
              </w:rPr>
              <w:t>Факт выполнения</w:t>
            </w:r>
            <w:r>
              <w:rPr>
                <w:rFonts w:eastAsia="Calibri"/>
                <w:b/>
              </w:rPr>
              <w:br/>
              <w:t>«дорожной карты»</w:t>
            </w:r>
          </w:p>
        </w:tc>
      </w:tr>
      <w:tr w:rsidR="0082106B" w:rsidTr="008E07E5">
        <w:trPr>
          <w:trHeight w:val="962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Кадровые </w:t>
            </w:r>
          </w:p>
          <w:p w:rsidR="0082106B" w:rsidRDefault="0082106B" w:rsidP="008E07E5">
            <w:pPr>
              <w:spacing w:line="360" w:lineRule="auto"/>
              <w:rPr>
                <w:rFonts w:eastAsia="Calibri"/>
                <w:spacing w:val="-4"/>
              </w:rPr>
            </w:pPr>
            <w:r>
              <w:rPr>
                <w:rFonts w:eastAsia="Calibri"/>
                <w:b/>
              </w:rPr>
              <w:t>условия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  <w:r>
              <w:rPr>
                <w:rStyle w:val="a6"/>
                <w:rFonts w:eastAsia="Calibri"/>
              </w:rPr>
              <w:footnoteReference w:id="2"/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первая;</w:t>
            </w:r>
          </w:p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высшая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до 5 лет;</w:t>
            </w:r>
          </w:p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– свыше 30 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pacing w:val="-6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>
              <w:rPr>
                <w:rFonts w:eastAsia="Calibri"/>
                <w:spacing w:val="-4"/>
              </w:rPr>
              <w:t>организации</w:t>
            </w:r>
            <w:r>
              <w:rPr>
                <w:rFonts w:eastAsia="Calibri"/>
                <w:spacing w:val="-6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after="200"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Численность / удельный вес численности педагогических работников, своевременно прошедших повышение квалификации по осуществлению образовательной </w:t>
            </w:r>
            <w:r>
              <w:rPr>
                <w:rFonts w:eastAsia="Calibri"/>
              </w:rPr>
              <w:lastRenderedPageBreak/>
              <w:t>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педагогических работников, прошедших повышение квалификации за последние 3 года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педагогических работников, ведущих личную страничку в сети Интернет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Психолого-педагогические условия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педагогов-психологов в штатном расписании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педагогов-психологов по совместительству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социальных педагогов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Имеется  / не имеется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Материально-технические условия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компьютеров в расчете на одного учащегося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Оснащенность учебных кабинетов</w:t>
            </w:r>
          </w:p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 xml:space="preserve"> (в соответствии с ФГОС / федеральными или региональными требованиями)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Ед.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читального зала библиотеки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Да / нет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Численность / удельный вес численности учащихся, которым обеспечена возможность пользоваться  интернетом, в общей численности учащихся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Чел.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Кв. 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Учебно-методическое и информационное обеспечение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Ед. / 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  <w:spacing w:val="-8"/>
              </w:rPr>
            </w:pPr>
            <w:r>
              <w:rPr>
                <w:rFonts w:eastAsia="Calibri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Соответствует</w:t>
            </w:r>
          </w:p>
          <w:p w:rsidR="0082106B" w:rsidRDefault="0082106B" w:rsidP="008E07E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spacing w:val="-8"/>
              </w:rPr>
              <w:t>/ не соответствует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82106B" w:rsidTr="008E07E5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autoSpaceDE w:val="0"/>
              <w:spacing w:line="360" w:lineRule="auto"/>
              <w:rPr>
                <w:rFonts w:eastAsia="Calibri"/>
                <w:spacing w:val="-8"/>
              </w:rPr>
            </w:pPr>
            <w:r>
              <w:rPr>
                <w:rFonts w:eastAsia="Calibri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pacing w:line="360" w:lineRule="auto"/>
              <w:ind w:right="-90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 xml:space="preserve">Соответствует / </w:t>
            </w:r>
          </w:p>
          <w:p w:rsidR="0082106B" w:rsidRDefault="0082106B" w:rsidP="008E07E5">
            <w:pPr>
              <w:spacing w:line="360" w:lineRule="auto"/>
              <w:ind w:right="-90"/>
              <w:rPr>
                <w:rFonts w:eastAsia="Calibri"/>
              </w:rPr>
            </w:pPr>
            <w:r>
              <w:rPr>
                <w:rFonts w:eastAsia="Calibri"/>
                <w:spacing w:val="-8"/>
              </w:rPr>
              <w:t>не соответствует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6B" w:rsidRDefault="0082106B" w:rsidP="008E07E5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</w:tbl>
    <w:p w:rsidR="0082106B" w:rsidRDefault="0082106B"/>
    <w:sectPr w:rsidR="0082106B" w:rsidSect="00821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80" w:rsidRDefault="001A5E80" w:rsidP="0082106B">
      <w:r>
        <w:separator/>
      </w:r>
    </w:p>
  </w:endnote>
  <w:endnote w:type="continuationSeparator" w:id="0">
    <w:p w:rsidR="001A5E80" w:rsidRDefault="001A5E80" w:rsidP="0082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80" w:rsidRDefault="001A5E80" w:rsidP="0082106B">
      <w:r>
        <w:separator/>
      </w:r>
    </w:p>
  </w:footnote>
  <w:footnote w:type="continuationSeparator" w:id="0">
    <w:p w:rsidR="001A5E80" w:rsidRDefault="001A5E80" w:rsidP="0082106B">
      <w:r>
        <w:continuationSeparator/>
      </w:r>
    </w:p>
  </w:footnote>
  <w:footnote w:id="1">
    <w:p w:rsidR="0082106B" w:rsidRDefault="0082106B" w:rsidP="0082106B">
      <w:r>
        <w:rPr>
          <w:rStyle w:val="a5"/>
        </w:rPr>
        <w:footnoteRef/>
      </w:r>
      <w:r>
        <w:br w:type="page"/>
      </w:r>
    </w:p>
  </w:footnote>
  <w:footnote w:id="2">
    <w:p w:rsidR="0082106B" w:rsidRDefault="0082106B" w:rsidP="0082106B">
      <w:pPr>
        <w:pStyle w:val="af2"/>
        <w:spacing w:line="360" w:lineRule="auto"/>
        <w:jc w:val="both"/>
      </w:pPr>
      <w:r>
        <w:rPr>
          <w:rStyle w:val="a5"/>
        </w:rPr>
        <w:footnoteRef/>
      </w:r>
      <w:r>
        <w:tab/>
        <w:t xml:space="preserve"> Связка «чел./%» предполагает фактическое количество человек и их долю к общему количеству педагогических работников, задействованных в реализации ООП того или иного уровня общего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2"/>
        <w:lang w:val="en-U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6B"/>
    <w:rsid w:val="001A5E80"/>
    <w:rsid w:val="0082106B"/>
    <w:rsid w:val="00B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7DB6"/>
  <w15:chartTrackingRefBased/>
  <w15:docId w15:val="{1AAAC527-494D-4BCF-8B73-BEC53ED3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106B"/>
    <w:rPr>
      <w:b/>
    </w:rPr>
  </w:style>
  <w:style w:type="character" w:customStyle="1" w:styleId="WW8Num1z1">
    <w:name w:val="WW8Num1z1"/>
    <w:rsid w:val="0082106B"/>
  </w:style>
  <w:style w:type="character" w:customStyle="1" w:styleId="WW8Num1z2">
    <w:name w:val="WW8Num1z2"/>
    <w:rsid w:val="0082106B"/>
  </w:style>
  <w:style w:type="character" w:customStyle="1" w:styleId="WW8Num1z3">
    <w:name w:val="WW8Num1z3"/>
    <w:rsid w:val="0082106B"/>
  </w:style>
  <w:style w:type="character" w:customStyle="1" w:styleId="WW8Num1z4">
    <w:name w:val="WW8Num1z4"/>
    <w:rsid w:val="0082106B"/>
  </w:style>
  <w:style w:type="character" w:customStyle="1" w:styleId="WW8Num1z5">
    <w:name w:val="WW8Num1z5"/>
    <w:rsid w:val="0082106B"/>
  </w:style>
  <w:style w:type="character" w:customStyle="1" w:styleId="WW8Num1z6">
    <w:name w:val="WW8Num1z6"/>
    <w:rsid w:val="0082106B"/>
  </w:style>
  <w:style w:type="character" w:customStyle="1" w:styleId="WW8Num1z7">
    <w:name w:val="WW8Num1z7"/>
    <w:rsid w:val="0082106B"/>
  </w:style>
  <w:style w:type="character" w:customStyle="1" w:styleId="WW8Num1z8">
    <w:name w:val="WW8Num1z8"/>
    <w:rsid w:val="0082106B"/>
  </w:style>
  <w:style w:type="character" w:customStyle="1" w:styleId="WW8Num2z0">
    <w:name w:val="WW8Num2z0"/>
    <w:rsid w:val="0082106B"/>
    <w:rPr>
      <w:rFonts w:hint="default"/>
    </w:rPr>
  </w:style>
  <w:style w:type="character" w:customStyle="1" w:styleId="WW8Num3z0">
    <w:name w:val="WW8Num3z0"/>
    <w:rsid w:val="0082106B"/>
    <w:rPr>
      <w:rFonts w:ascii="Symbol" w:hAnsi="Symbol" w:cs="Symbol" w:hint="default"/>
    </w:rPr>
  </w:style>
  <w:style w:type="character" w:customStyle="1" w:styleId="WW8Num3z1">
    <w:name w:val="WW8Num3z1"/>
    <w:rsid w:val="0082106B"/>
    <w:rPr>
      <w:rFonts w:ascii="Courier New" w:hAnsi="Courier New" w:cs="Courier New" w:hint="default"/>
    </w:rPr>
  </w:style>
  <w:style w:type="character" w:customStyle="1" w:styleId="WW8Num3z2">
    <w:name w:val="WW8Num3z2"/>
    <w:rsid w:val="0082106B"/>
    <w:rPr>
      <w:rFonts w:ascii="Wingdings" w:hAnsi="Wingdings" w:cs="Wingdings" w:hint="default"/>
    </w:rPr>
  </w:style>
  <w:style w:type="character" w:customStyle="1" w:styleId="WW8Num4z0">
    <w:name w:val="WW8Num4z0"/>
    <w:rsid w:val="0082106B"/>
    <w:rPr>
      <w:rFonts w:ascii="Symbol" w:hAnsi="Symbol" w:cs="Symbol" w:hint="default"/>
    </w:rPr>
  </w:style>
  <w:style w:type="character" w:customStyle="1" w:styleId="WW8Num4z1">
    <w:name w:val="WW8Num4z1"/>
    <w:rsid w:val="0082106B"/>
    <w:rPr>
      <w:rFonts w:ascii="Courier New" w:hAnsi="Courier New" w:cs="Courier New" w:hint="default"/>
    </w:rPr>
  </w:style>
  <w:style w:type="character" w:customStyle="1" w:styleId="WW8Num4z2">
    <w:name w:val="WW8Num4z2"/>
    <w:rsid w:val="0082106B"/>
    <w:rPr>
      <w:rFonts w:ascii="Wingdings" w:hAnsi="Wingdings" w:cs="Wingdings" w:hint="default"/>
    </w:rPr>
  </w:style>
  <w:style w:type="character" w:customStyle="1" w:styleId="WW8Num5z0">
    <w:name w:val="WW8Num5z0"/>
    <w:rsid w:val="0082106B"/>
    <w:rPr>
      <w:rFonts w:ascii="Symbol" w:hAnsi="Symbol" w:cs="Symbol" w:hint="default"/>
    </w:rPr>
  </w:style>
  <w:style w:type="character" w:customStyle="1" w:styleId="WW8Num5z1">
    <w:name w:val="WW8Num5z1"/>
    <w:rsid w:val="0082106B"/>
    <w:rPr>
      <w:rFonts w:ascii="Courier New" w:hAnsi="Courier New" w:cs="Courier New" w:hint="default"/>
    </w:rPr>
  </w:style>
  <w:style w:type="character" w:customStyle="1" w:styleId="WW8Num5z2">
    <w:name w:val="WW8Num5z2"/>
    <w:rsid w:val="0082106B"/>
    <w:rPr>
      <w:rFonts w:ascii="Wingdings" w:hAnsi="Wingdings" w:cs="Wingdings" w:hint="default"/>
    </w:rPr>
  </w:style>
  <w:style w:type="character" w:customStyle="1" w:styleId="WW8Num6z0">
    <w:name w:val="WW8Num6z0"/>
    <w:rsid w:val="0082106B"/>
    <w:rPr>
      <w:rFonts w:ascii="Symbol" w:hAnsi="Symbol" w:cs="Symbol" w:hint="default"/>
    </w:rPr>
  </w:style>
  <w:style w:type="character" w:customStyle="1" w:styleId="WW8Num6z1">
    <w:name w:val="WW8Num6z1"/>
    <w:rsid w:val="0082106B"/>
    <w:rPr>
      <w:rFonts w:ascii="Courier New" w:hAnsi="Courier New" w:cs="Courier New" w:hint="default"/>
    </w:rPr>
  </w:style>
  <w:style w:type="character" w:customStyle="1" w:styleId="WW8Num6z2">
    <w:name w:val="WW8Num6z2"/>
    <w:rsid w:val="0082106B"/>
    <w:rPr>
      <w:rFonts w:ascii="Wingdings" w:hAnsi="Wingdings" w:cs="Wingdings" w:hint="default"/>
    </w:rPr>
  </w:style>
  <w:style w:type="character" w:customStyle="1" w:styleId="WW8Num7z0">
    <w:name w:val="WW8Num7z0"/>
    <w:rsid w:val="0082106B"/>
    <w:rPr>
      <w:rFonts w:ascii="Symbol" w:hAnsi="Symbol" w:cs="Symbol" w:hint="default"/>
    </w:rPr>
  </w:style>
  <w:style w:type="character" w:customStyle="1" w:styleId="WW8Num7z1">
    <w:name w:val="WW8Num7z1"/>
    <w:rsid w:val="0082106B"/>
    <w:rPr>
      <w:rFonts w:ascii="Courier New" w:hAnsi="Courier New" w:cs="Courier New" w:hint="default"/>
    </w:rPr>
  </w:style>
  <w:style w:type="character" w:customStyle="1" w:styleId="WW8Num7z2">
    <w:name w:val="WW8Num7z2"/>
    <w:rsid w:val="0082106B"/>
    <w:rPr>
      <w:rFonts w:ascii="Wingdings" w:hAnsi="Wingdings" w:cs="Wingdings" w:hint="default"/>
    </w:rPr>
  </w:style>
  <w:style w:type="character" w:customStyle="1" w:styleId="WW8Num8z0">
    <w:name w:val="WW8Num8z0"/>
    <w:rsid w:val="0082106B"/>
    <w:rPr>
      <w:rFonts w:ascii="Symbol" w:hAnsi="Symbol" w:cs="Symbol" w:hint="default"/>
    </w:rPr>
  </w:style>
  <w:style w:type="character" w:customStyle="1" w:styleId="WW8Num8z1">
    <w:name w:val="WW8Num8z1"/>
    <w:rsid w:val="0082106B"/>
    <w:rPr>
      <w:rFonts w:ascii="Courier New" w:hAnsi="Courier New" w:cs="Courier New" w:hint="default"/>
    </w:rPr>
  </w:style>
  <w:style w:type="character" w:customStyle="1" w:styleId="WW8Num8z2">
    <w:name w:val="WW8Num8z2"/>
    <w:rsid w:val="0082106B"/>
    <w:rPr>
      <w:rFonts w:ascii="Wingdings" w:hAnsi="Wingdings" w:cs="Wingdings" w:hint="default"/>
    </w:rPr>
  </w:style>
  <w:style w:type="character" w:customStyle="1" w:styleId="WW8Num9z0">
    <w:name w:val="WW8Num9z0"/>
    <w:rsid w:val="0082106B"/>
    <w:rPr>
      <w:rFonts w:ascii="Symbol" w:hAnsi="Symbol" w:cs="Symbol" w:hint="default"/>
      <w:sz w:val="22"/>
      <w:lang w:val="en-US"/>
    </w:rPr>
  </w:style>
  <w:style w:type="character" w:customStyle="1" w:styleId="WW8Num9z1">
    <w:name w:val="WW8Num9z1"/>
    <w:rsid w:val="0082106B"/>
    <w:rPr>
      <w:rFonts w:ascii="Courier New" w:hAnsi="Courier New" w:cs="Courier New" w:hint="default"/>
    </w:rPr>
  </w:style>
  <w:style w:type="character" w:customStyle="1" w:styleId="WW8Num9z2">
    <w:name w:val="WW8Num9z2"/>
    <w:rsid w:val="0082106B"/>
    <w:rPr>
      <w:rFonts w:ascii="Wingdings" w:hAnsi="Wingdings" w:cs="Wingdings" w:hint="default"/>
    </w:rPr>
  </w:style>
  <w:style w:type="character" w:customStyle="1" w:styleId="WW8Num9z3">
    <w:name w:val="WW8Num9z3"/>
    <w:rsid w:val="0082106B"/>
    <w:rPr>
      <w:rFonts w:ascii="Symbol" w:hAnsi="Symbol" w:cs="Symbol" w:hint="default"/>
    </w:rPr>
  </w:style>
  <w:style w:type="character" w:customStyle="1" w:styleId="2">
    <w:name w:val="Основной шрифт абзаца2"/>
    <w:rsid w:val="0082106B"/>
  </w:style>
  <w:style w:type="character" w:customStyle="1" w:styleId="1">
    <w:name w:val="Основной шрифт абзаца1"/>
    <w:rsid w:val="0082106B"/>
  </w:style>
  <w:style w:type="character" w:styleId="a3">
    <w:name w:val="Strong"/>
    <w:qFormat/>
    <w:rsid w:val="0082106B"/>
    <w:rPr>
      <w:b/>
      <w:bCs/>
    </w:rPr>
  </w:style>
  <w:style w:type="character" w:customStyle="1" w:styleId="a4">
    <w:name w:val="Текст сноски Знак"/>
    <w:rsid w:val="0082106B"/>
  </w:style>
  <w:style w:type="character" w:customStyle="1" w:styleId="a5">
    <w:name w:val="Символ сноски"/>
    <w:rsid w:val="0082106B"/>
    <w:rPr>
      <w:vertAlign w:val="superscript"/>
    </w:rPr>
  </w:style>
  <w:style w:type="character" w:styleId="a6">
    <w:name w:val="footnote reference"/>
    <w:rsid w:val="0082106B"/>
    <w:rPr>
      <w:vertAlign w:val="superscript"/>
    </w:rPr>
  </w:style>
  <w:style w:type="character" w:styleId="a7">
    <w:name w:val="endnote reference"/>
    <w:rsid w:val="0082106B"/>
    <w:rPr>
      <w:vertAlign w:val="superscript"/>
    </w:rPr>
  </w:style>
  <w:style w:type="character" w:customStyle="1" w:styleId="a8">
    <w:name w:val="Символы концевой сноски"/>
    <w:rsid w:val="0082106B"/>
  </w:style>
  <w:style w:type="paragraph" w:styleId="a9">
    <w:name w:val="Title"/>
    <w:basedOn w:val="a"/>
    <w:next w:val="aa"/>
    <w:link w:val="ab"/>
    <w:rsid w:val="0082106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b">
    <w:name w:val="Заголовок Знак"/>
    <w:basedOn w:val="a0"/>
    <w:link w:val="a9"/>
    <w:rsid w:val="0082106B"/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82106B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a"/>
    <w:rsid w:val="00821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a"/>
    <w:rsid w:val="0082106B"/>
    <w:rPr>
      <w:rFonts w:ascii="Arial" w:hAnsi="Arial" w:cs="Mangal"/>
    </w:rPr>
  </w:style>
  <w:style w:type="paragraph" w:customStyle="1" w:styleId="20">
    <w:name w:val="Название2"/>
    <w:basedOn w:val="a"/>
    <w:rsid w:val="0082106B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82106B"/>
    <w:pPr>
      <w:suppressLineNumbers/>
      <w:suppressAutoHyphens/>
    </w:pPr>
    <w:rPr>
      <w:rFonts w:eastAsia="Times New Roman" w:cs="Mangal"/>
      <w:sz w:val="24"/>
      <w:szCs w:val="24"/>
      <w:lang w:eastAsia="ar-SA"/>
    </w:rPr>
  </w:style>
  <w:style w:type="paragraph" w:customStyle="1" w:styleId="10">
    <w:name w:val="Название1"/>
    <w:basedOn w:val="a"/>
    <w:rsid w:val="0082106B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82106B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msolistparagraphbullet1gif">
    <w:name w:val="msolistparagraphbullet1.gif"/>
    <w:basedOn w:val="a"/>
    <w:rsid w:val="0082106B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82106B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msolistparagraphbullet3gif">
    <w:name w:val="msolistparagraphbullet3.gif"/>
    <w:basedOn w:val="a"/>
    <w:rsid w:val="0082106B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82106B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styleId="ae">
    <w:name w:val="List Paragraph"/>
    <w:basedOn w:val="a"/>
    <w:qFormat/>
    <w:rsid w:val="0082106B"/>
    <w:pPr>
      <w:suppressAutoHyphens/>
      <w:ind w:left="720"/>
    </w:pPr>
    <w:rPr>
      <w:rFonts w:eastAsia="Times New Roman"/>
      <w:sz w:val="24"/>
      <w:szCs w:val="24"/>
      <w:lang w:eastAsia="ar-SA"/>
    </w:rPr>
  </w:style>
  <w:style w:type="paragraph" w:styleId="af">
    <w:name w:val="No Spacing"/>
    <w:qFormat/>
    <w:rsid w:val="0082106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82106B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82106B"/>
    <w:pPr>
      <w:jc w:val="center"/>
    </w:pPr>
    <w:rPr>
      <w:b/>
      <w:bCs/>
    </w:rPr>
  </w:style>
  <w:style w:type="paragraph" w:customStyle="1" w:styleId="Default">
    <w:name w:val="Default"/>
    <w:rsid w:val="0082106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f2">
    <w:name w:val="footnote text"/>
    <w:basedOn w:val="a"/>
    <w:link w:val="12"/>
    <w:rsid w:val="0082106B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2">
    <w:name w:val="Текст сноски Знак1"/>
    <w:basedOn w:val="a0"/>
    <w:link w:val="af2"/>
    <w:rsid w:val="0082106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A7C7-E4BC-463B-ADA0-861C20EF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5781</Words>
  <Characters>32954</Characters>
  <Application>Microsoft Office Word</Application>
  <DocSecurity>0</DocSecurity>
  <Lines>274</Lines>
  <Paragraphs>77</Paragraphs>
  <ScaleCrop>false</ScaleCrop>
  <Company/>
  <LinksUpToDate>false</LinksUpToDate>
  <CharactersWithSpaces>38658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2020-10-09T14:45:00Z</dcterms:created>
  <dcterms:modified xsi:type="dcterms:W3CDTF">2020-10-09T14:54:00Z</dcterms:modified>
</cp:coreProperties>
</file>