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3B76" w14:textId="77777777" w:rsidR="00DF47CB" w:rsidRPr="002A7A9E" w:rsidRDefault="00DF47CB" w:rsidP="00DF47CB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Pr="002A7A9E">
        <w:rPr>
          <w:rFonts w:ascii="Times New Roman" w:hAnsi="Times New Roman"/>
          <w:sz w:val="32"/>
          <w:szCs w:val="32"/>
        </w:rPr>
        <w:t>«УТВЕРЖДАЮ»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</w:t>
      </w:r>
      <w:r w:rsidRPr="002A7A9E">
        <w:rPr>
          <w:rFonts w:ascii="Times New Roman" w:hAnsi="Times New Roman"/>
          <w:sz w:val="32"/>
          <w:szCs w:val="32"/>
        </w:rPr>
        <w:t>Директор МОУ СОШ  №51</w:t>
      </w:r>
    </w:p>
    <w:p w14:paraId="5CDDE38D" w14:textId="77777777" w:rsidR="00DF47CB" w:rsidRPr="002A7A9E" w:rsidRDefault="00DF47CB" w:rsidP="00DF47CB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 w:rsidRPr="002A7A9E">
        <w:rPr>
          <w:rFonts w:ascii="Times New Roman" w:hAnsi="Times New Roman"/>
          <w:sz w:val="32"/>
          <w:szCs w:val="32"/>
        </w:rPr>
        <w:t>___________</w:t>
      </w:r>
      <w:r>
        <w:rPr>
          <w:rFonts w:ascii="Times New Roman" w:hAnsi="Times New Roman"/>
          <w:sz w:val="32"/>
          <w:szCs w:val="32"/>
        </w:rPr>
        <w:t>/И.К.Афанасьева/</w:t>
      </w:r>
      <w:r w:rsidRPr="002A7A9E">
        <w:rPr>
          <w:rFonts w:ascii="Times New Roman" w:hAnsi="Times New Roman"/>
          <w:sz w:val="32"/>
          <w:szCs w:val="32"/>
        </w:rPr>
        <w:t xml:space="preserve"> </w:t>
      </w:r>
    </w:p>
    <w:p w14:paraId="476F6F37" w14:textId="05505E31" w:rsidR="00DF47CB" w:rsidRDefault="00DF47CB" w:rsidP="00DF47CB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</w:t>
      </w:r>
      <w:r w:rsidR="00251456"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251456">
        <w:rPr>
          <w:rFonts w:ascii="Times New Roman" w:hAnsi="Times New Roman"/>
          <w:sz w:val="32"/>
          <w:szCs w:val="32"/>
        </w:rPr>
        <w:t>«28»</w:t>
      </w:r>
      <w:r>
        <w:rPr>
          <w:rFonts w:ascii="Times New Roman" w:hAnsi="Times New Roman"/>
          <w:sz w:val="32"/>
          <w:szCs w:val="32"/>
        </w:rPr>
        <w:t xml:space="preserve"> июля  2020 </w:t>
      </w:r>
      <w:r w:rsidRPr="002A7A9E">
        <w:rPr>
          <w:rFonts w:ascii="Times New Roman" w:hAnsi="Times New Roman"/>
          <w:sz w:val="32"/>
          <w:szCs w:val="32"/>
        </w:rPr>
        <w:t xml:space="preserve">г </w:t>
      </w:r>
      <w:r>
        <w:rPr>
          <w:rFonts w:ascii="Times New Roman" w:hAnsi="Times New Roman"/>
          <w:sz w:val="32"/>
          <w:szCs w:val="32"/>
        </w:rPr>
        <w:t>.</w:t>
      </w:r>
    </w:p>
    <w:p w14:paraId="3F073397" w14:textId="77777777" w:rsidR="00DF47CB" w:rsidRDefault="00DF47CB" w:rsidP="00DF47CB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14:paraId="6B57EC29" w14:textId="0EE8BDD0" w:rsidR="00DF47CB" w:rsidRDefault="00DF47CB" w:rsidP="002514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D5182">
        <w:rPr>
          <w:rFonts w:ascii="Times New Roman" w:hAnsi="Times New Roman"/>
          <w:b/>
          <w:sz w:val="36"/>
          <w:szCs w:val="36"/>
        </w:rPr>
        <w:t>План работы библиотек</w:t>
      </w:r>
      <w:r>
        <w:rPr>
          <w:rFonts w:ascii="Times New Roman" w:hAnsi="Times New Roman"/>
          <w:b/>
          <w:sz w:val="36"/>
          <w:szCs w:val="36"/>
        </w:rPr>
        <w:t>и на 2020-20121</w:t>
      </w:r>
      <w:r w:rsidRPr="003D5182">
        <w:rPr>
          <w:rFonts w:ascii="Times New Roman" w:hAnsi="Times New Roman"/>
          <w:b/>
          <w:sz w:val="36"/>
          <w:szCs w:val="36"/>
        </w:rPr>
        <w:t xml:space="preserve"> уч. год</w:t>
      </w:r>
      <w:r w:rsidRPr="003D5182">
        <w:rPr>
          <w:rFonts w:ascii="Times New Roman" w:hAnsi="Times New Roman"/>
          <w:sz w:val="28"/>
          <w:szCs w:val="28"/>
        </w:rPr>
        <w:t xml:space="preserve">                       </w:t>
      </w:r>
    </w:p>
    <w:p w14:paraId="0DC18E17" w14:textId="36A71027" w:rsidR="00DF47CB" w:rsidRPr="00251456" w:rsidRDefault="00DF47CB" w:rsidP="0025145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3D5182">
        <w:rPr>
          <w:rFonts w:ascii="Times New Roman" w:hAnsi="Times New Roman"/>
          <w:sz w:val="28"/>
          <w:szCs w:val="28"/>
        </w:rPr>
        <w:t>Работа школьной библиотеки в усл</w:t>
      </w:r>
      <w:r>
        <w:rPr>
          <w:rFonts w:ascii="Times New Roman" w:hAnsi="Times New Roman"/>
          <w:sz w:val="28"/>
          <w:szCs w:val="28"/>
        </w:rPr>
        <w:t xml:space="preserve">овиях нового ФГОС меняется. </w:t>
      </w:r>
      <w:r w:rsidRPr="003D5182">
        <w:rPr>
          <w:rFonts w:ascii="Times New Roman" w:hAnsi="Times New Roman"/>
          <w:sz w:val="28"/>
          <w:szCs w:val="28"/>
        </w:rPr>
        <w:t>В связи с переходом на новые стандарты второго поколения происходит совершенствование внеурочной деятельности.</w:t>
      </w:r>
    </w:p>
    <w:p w14:paraId="7C8CF292" w14:textId="4392C679" w:rsidR="00DF47CB" w:rsidRPr="00251456" w:rsidRDefault="00DF47CB" w:rsidP="0025145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3D5182">
        <w:rPr>
          <w:rFonts w:ascii="Times New Roman" w:hAnsi="Times New Roman"/>
          <w:sz w:val="28"/>
          <w:szCs w:val="28"/>
        </w:rPr>
        <w:t>Книга предназначена для того, чтобы передавать знания, накопленный опыт, ценную информацию, образное представление о мире. Книга является важнейшим средством образования и воспитания.</w:t>
      </w:r>
    </w:p>
    <w:p w14:paraId="4642C493" w14:textId="4EE496C9" w:rsidR="00DF47CB" w:rsidRPr="003D5182" w:rsidRDefault="00DF47CB" w:rsidP="0025145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3D5182">
        <w:rPr>
          <w:rFonts w:ascii="Times New Roman" w:hAnsi="Times New Roman"/>
          <w:sz w:val="28"/>
          <w:szCs w:val="28"/>
        </w:rPr>
        <w:t>«Чтение – вот лучшее учение!» В наш век высоких технологий эти слова не теряют актуальности.</w:t>
      </w:r>
    </w:p>
    <w:p w14:paraId="0A7C06DC" w14:textId="77777777" w:rsidR="00DF47CB" w:rsidRDefault="00DF47CB" w:rsidP="00DF47CB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531FD606" w14:textId="77777777" w:rsidR="00DF47CB" w:rsidRPr="003D5182" w:rsidRDefault="00DF47CB" w:rsidP="00DF47CB">
      <w:pPr>
        <w:pStyle w:val="a3"/>
        <w:ind w:left="0"/>
        <w:rPr>
          <w:rFonts w:ascii="Times New Roman" w:hAnsi="Times New Roman"/>
          <w:b/>
          <w:i/>
          <w:sz w:val="28"/>
          <w:szCs w:val="28"/>
        </w:rPr>
      </w:pPr>
      <w:r w:rsidRPr="003D5182">
        <w:rPr>
          <w:rFonts w:ascii="Times New Roman" w:hAnsi="Times New Roman"/>
          <w:sz w:val="28"/>
          <w:szCs w:val="28"/>
        </w:rPr>
        <w:t xml:space="preserve"> </w:t>
      </w:r>
      <w:r w:rsidRPr="003D5182">
        <w:rPr>
          <w:rFonts w:ascii="Times New Roman" w:hAnsi="Times New Roman"/>
          <w:b/>
          <w:i/>
          <w:sz w:val="28"/>
          <w:szCs w:val="28"/>
        </w:rPr>
        <w:t>Библиотека сегодня:</w:t>
      </w:r>
    </w:p>
    <w:p w14:paraId="0762958D" w14:textId="77777777" w:rsidR="00DF47CB" w:rsidRPr="003D5182" w:rsidRDefault="00DF47CB" w:rsidP="0025145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3D5182">
        <w:rPr>
          <w:rFonts w:ascii="Times New Roman" w:hAnsi="Times New Roman"/>
          <w:sz w:val="28"/>
          <w:szCs w:val="28"/>
        </w:rPr>
        <w:t>-  реализует идею беспрепятственного и доступного всем категориям читающих предоставления информации;</w:t>
      </w:r>
    </w:p>
    <w:p w14:paraId="6C0FEEE1" w14:textId="77777777" w:rsidR="00DF47CB" w:rsidRPr="003D5182" w:rsidRDefault="00DF47CB" w:rsidP="0025145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3D5182">
        <w:rPr>
          <w:rFonts w:ascii="Times New Roman" w:hAnsi="Times New Roman"/>
          <w:sz w:val="28"/>
          <w:szCs w:val="28"/>
        </w:rPr>
        <w:t>- предоставляет всем желающим знания и опыт, накопленный, зафиксированный и хранящийся в библиотечном фонде;</w:t>
      </w:r>
    </w:p>
    <w:p w14:paraId="3A4C1178" w14:textId="77777777" w:rsidR="00DF47CB" w:rsidRPr="003D5182" w:rsidRDefault="00DF47CB" w:rsidP="0025145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3D5182">
        <w:rPr>
          <w:rFonts w:ascii="Times New Roman" w:hAnsi="Times New Roman"/>
          <w:sz w:val="28"/>
          <w:szCs w:val="28"/>
        </w:rPr>
        <w:t>- участвует в развитии передовых технологий, внедрению нововведений;</w:t>
      </w:r>
    </w:p>
    <w:p w14:paraId="1346F972" w14:textId="77777777" w:rsidR="00DF47CB" w:rsidRPr="003D5182" w:rsidRDefault="00DF47CB" w:rsidP="0025145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3D5182">
        <w:rPr>
          <w:rFonts w:ascii="Times New Roman" w:hAnsi="Times New Roman"/>
          <w:sz w:val="28"/>
          <w:szCs w:val="28"/>
        </w:rPr>
        <w:t>- создаёт новые формы услуг и обслуживания;</w:t>
      </w:r>
    </w:p>
    <w:p w14:paraId="24DC3D84" w14:textId="77777777" w:rsidR="00DF47CB" w:rsidRPr="003D5182" w:rsidRDefault="00DF47CB" w:rsidP="0025145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3D5182">
        <w:rPr>
          <w:rFonts w:ascii="Times New Roman" w:hAnsi="Times New Roman"/>
          <w:sz w:val="28"/>
          <w:szCs w:val="28"/>
        </w:rPr>
        <w:t>- содействует социальному росту, способствует самообразованию и дополнительной профессиональной подготовке;</w:t>
      </w:r>
    </w:p>
    <w:p w14:paraId="3030C626" w14:textId="77777777" w:rsidR="00DF47CB" w:rsidRPr="003D5182" w:rsidRDefault="00DF47CB" w:rsidP="0025145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3D5182">
        <w:rPr>
          <w:rFonts w:ascii="Times New Roman" w:hAnsi="Times New Roman"/>
          <w:sz w:val="28"/>
          <w:szCs w:val="28"/>
        </w:rPr>
        <w:t xml:space="preserve">- является наиболее демократичным, толерантным центром межкультурного </w:t>
      </w:r>
      <w:r>
        <w:rPr>
          <w:rFonts w:ascii="Times New Roman" w:hAnsi="Times New Roman"/>
          <w:sz w:val="28"/>
          <w:szCs w:val="28"/>
        </w:rPr>
        <w:t xml:space="preserve">взаимодействия. </w:t>
      </w:r>
      <w:r w:rsidRPr="003D5182">
        <w:rPr>
          <w:rFonts w:ascii="Times New Roman" w:hAnsi="Times New Roman"/>
          <w:sz w:val="28"/>
          <w:szCs w:val="28"/>
        </w:rPr>
        <w:t>Благо, которое предоставляет библиотека, - это выполнение и расширение ею номенклатуры и качества своих социальных функций.</w:t>
      </w:r>
    </w:p>
    <w:p w14:paraId="5A2E676F" w14:textId="77777777" w:rsidR="00DF47CB" w:rsidRPr="003D5182" w:rsidRDefault="00DF47CB" w:rsidP="0025145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14:paraId="4143000A" w14:textId="77777777" w:rsidR="00DF47CB" w:rsidRPr="003D5182" w:rsidRDefault="00DF47CB" w:rsidP="00251456">
      <w:pPr>
        <w:pStyle w:val="a3"/>
        <w:numPr>
          <w:ilvl w:val="0"/>
          <w:numId w:val="1"/>
        </w:numPr>
        <w:ind w:left="357" w:firstLine="567"/>
        <w:rPr>
          <w:rFonts w:ascii="Times New Roman" w:hAnsi="Times New Roman"/>
          <w:sz w:val="28"/>
          <w:szCs w:val="28"/>
        </w:rPr>
      </w:pPr>
      <w:r w:rsidRPr="003D5182">
        <w:rPr>
          <w:rFonts w:ascii="Times New Roman" w:hAnsi="Times New Roman"/>
          <w:sz w:val="28"/>
          <w:szCs w:val="28"/>
        </w:rPr>
        <w:t>Обеспечение учебно-воспитательного процесса и самообразование путём библиотечно-библиографического и информационного обслуживания учащихся, педагогического коллектива и родителей школы.</w:t>
      </w:r>
    </w:p>
    <w:p w14:paraId="42655CFE" w14:textId="77777777" w:rsidR="00DF47CB" w:rsidRPr="003D5182" w:rsidRDefault="00DF47CB" w:rsidP="00251456">
      <w:pPr>
        <w:pStyle w:val="a3"/>
        <w:numPr>
          <w:ilvl w:val="0"/>
          <w:numId w:val="1"/>
        </w:numPr>
        <w:ind w:left="357" w:firstLine="567"/>
        <w:rPr>
          <w:rFonts w:ascii="Times New Roman" w:hAnsi="Times New Roman"/>
          <w:sz w:val="28"/>
          <w:szCs w:val="28"/>
        </w:rPr>
      </w:pPr>
      <w:r w:rsidRPr="003D5182">
        <w:rPr>
          <w:rFonts w:ascii="Times New Roman" w:hAnsi="Times New Roman"/>
          <w:sz w:val="28"/>
          <w:szCs w:val="28"/>
        </w:rPr>
        <w:t>Формирование у школьников информационной культуры и культуры чтения.</w:t>
      </w:r>
    </w:p>
    <w:p w14:paraId="45AD628D" w14:textId="77777777" w:rsidR="00DF47CB" w:rsidRPr="003D5182" w:rsidRDefault="00DF47CB" w:rsidP="00251456">
      <w:pPr>
        <w:pStyle w:val="a3"/>
        <w:numPr>
          <w:ilvl w:val="0"/>
          <w:numId w:val="1"/>
        </w:numPr>
        <w:ind w:left="357" w:firstLine="567"/>
        <w:rPr>
          <w:rFonts w:ascii="Times New Roman" w:hAnsi="Times New Roman"/>
          <w:sz w:val="28"/>
          <w:szCs w:val="28"/>
        </w:rPr>
      </w:pPr>
      <w:r w:rsidRPr="003D5182">
        <w:rPr>
          <w:rFonts w:ascii="Times New Roman" w:hAnsi="Times New Roman"/>
          <w:sz w:val="28"/>
          <w:szCs w:val="28"/>
        </w:rPr>
        <w:t>Совершенствование библиотечных технологий.</w:t>
      </w:r>
    </w:p>
    <w:p w14:paraId="27AA92BE" w14:textId="77777777" w:rsidR="00DF47CB" w:rsidRPr="003D5182" w:rsidRDefault="00DF47CB" w:rsidP="00251456">
      <w:pPr>
        <w:pStyle w:val="a3"/>
        <w:numPr>
          <w:ilvl w:val="0"/>
          <w:numId w:val="1"/>
        </w:numPr>
        <w:ind w:left="357" w:firstLine="567"/>
        <w:rPr>
          <w:rFonts w:ascii="Times New Roman" w:hAnsi="Times New Roman"/>
          <w:sz w:val="28"/>
          <w:szCs w:val="28"/>
        </w:rPr>
      </w:pPr>
      <w:r w:rsidRPr="003D5182">
        <w:rPr>
          <w:rFonts w:ascii="Times New Roman" w:hAnsi="Times New Roman"/>
          <w:sz w:val="28"/>
          <w:szCs w:val="28"/>
        </w:rPr>
        <w:t xml:space="preserve">Целенаправленное информирование по проблеме гуманизации образования, саморазвития достоинства личности ребёнка. </w:t>
      </w:r>
    </w:p>
    <w:p w14:paraId="55CC3C7E" w14:textId="77777777" w:rsidR="00DF47CB" w:rsidRPr="003D5182" w:rsidRDefault="00DF47CB" w:rsidP="00251456">
      <w:pPr>
        <w:pStyle w:val="a3"/>
        <w:numPr>
          <w:ilvl w:val="0"/>
          <w:numId w:val="1"/>
        </w:numPr>
        <w:ind w:left="357" w:firstLine="567"/>
        <w:rPr>
          <w:rFonts w:ascii="Times New Roman" w:hAnsi="Times New Roman"/>
          <w:sz w:val="28"/>
          <w:szCs w:val="28"/>
        </w:rPr>
      </w:pPr>
      <w:r w:rsidRPr="003D5182">
        <w:rPr>
          <w:rFonts w:ascii="Times New Roman" w:hAnsi="Times New Roman"/>
          <w:sz w:val="28"/>
          <w:szCs w:val="28"/>
        </w:rPr>
        <w:t>Дальнейшее комплектование фонда художественной литературы и учебников библиотеки.</w:t>
      </w:r>
    </w:p>
    <w:p w14:paraId="173993D4" w14:textId="77777777" w:rsidR="00DF47CB" w:rsidRPr="003D5182" w:rsidRDefault="00DF47CB" w:rsidP="00251456">
      <w:pPr>
        <w:pStyle w:val="a3"/>
        <w:numPr>
          <w:ilvl w:val="0"/>
          <w:numId w:val="1"/>
        </w:numPr>
        <w:ind w:left="357" w:firstLine="567"/>
        <w:rPr>
          <w:rFonts w:ascii="Times New Roman" w:hAnsi="Times New Roman"/>
          <w:sz w:val="28"/>
          <w:szCs w:val="28"/>
        </w:rPr>
      </w:pPr>
      <w:r w:rsidRPr="003D5182">
        <w:rPr>
          <w:rFonts w:ascii="Times New Roman" w:hAnsi="Times New Roman"/>
          <w:sz w:val="28"/>
          <w:szCs w:val="28"/>
        </w:rPr>
        <w:lastRenderedPageBreak/>
        <w:t>Организация комфортной библиотечной среды.</w:t>
      </w:r>
    </w:p>
    <w:p w14:paraId="16E8EEA1" w14:textId="77777777" w:rsidR="00DF47CB" w:rsidRPr="006B5AA6" w:rsidRDefault="00DF47CB" w:rsidP="00DF47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F5F52">
        <w:rPr>
          <w:rFonts w:ascii="Times New Roman" w:hAnsi="Times New Roman"/>
          <w:b/>
          <w:sz w:val="32"/>
          <w:szCs w:val="32"/>
          <w:u w:val="single"/>
        </w:rPr>
        <w:t>Основные функции библиотеки:</w:t>
      </w:r>
    </w:p>
    <w:p w14:paraId="01175C53" w14:textId="77777777" w:rsidR="00DF47CB" w:rsidRPr="003545F8" w:rsidRDefault="00DF47CB" w:rsidP="00ED676F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</w:rPr>
      </w:pPr>
      <w:r w:rsidRPr="003545F8">
        <w:rPr>
          <w:rFonts w:ascii="Times New Roman" w:hAnsi="Times New Roman"/>
          <w:sz w:val="28"/>
          <w:szCs w:val="28"/>
        </w:rPr>
        <w:t>- Образовательная;</w:t>
      </w:r>
    </w:p>
    <w:p w14:paraId="783D9AB7" w14:textId="77777777" w:rsidR="00DF47CB" w:rsidRPr="003545F8" w:rsidRDefault="00DF47CB" w:rsidP="00ED676F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</w:rPr>
      </w:pPr>
      <w:r w:rsidRPr="003545F8">
        <w:rPr>
          <w:rFonts w:ascii="Times New Roman" w:hAnsi="Times New Roman"/>
          <w:sz w:val="28"/>
          <w:szCs w:val="28"/>
        </w:rPr>
        <w:t>- Информационная;</w:t>
      </w:r>
    </w:p>
    <w:p w14:paraId="6E655205" w14:textId="1B99E879" w:rsidR="00DF47CB" w:rsidRPr="006B5AA6" w:rsidRDefault="00DF47CB" w:rsidP="00ED676F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</w:rPr>
      </w:pPr>
      <w:r w:rsidRPr="003545F8">
        <w:rPr>
          <w:rFonts w:ascii="Times New Roman" w:hAnsi="Times New Roman"/>
          <w:sz w:val="28"/>
          <w:szCs w:val="28"/>
        </w:rPr>
        <w:t>- Культурная.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400872A4" w14:textId="77777777" w:rsidR="00DF47CB" w:rsidRDefault="00DF47CB" w:rsidP="00DF47CB">
      <w:pPr>
        <w:pStyle w:val="a3"/>
        <w:ind w:left="1287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       </w:t>
      </w:r>
      <w:r w:rsidRPr="00912A97">
        <w:rPr>
          <w:rFonts w:ascii="Times New Roman" w:hAnsi="Times New Roman"/>
          <w:b/>
          <w:sz w:val="32"/>
          <w:szCs w:val="32"/>
          <w:u w:val="single"/>
        </w:rPr>
        <w:t>Формирование библиотечного фонда.</w:t>
      </w:r>
    </w:p>
    <w:p w14:paraId="1F22DBEA" w14:textId="77777777" w:rsidR="00DF47CB" w:rsidRPr="00912A97" w:rsidRDefault="00DF47CB" w:rsidP="00DF47CB">
      <w:pPr>
        <w:pStyle w:val="a3"/>
        <w:ind w:left="1287"/>
        <w:rPr>
          <w:rFonts w:ascii="Times New Roman" w:hAnsi="Times New Roman"/>
          <w:b/>
          <w:sz w:val="32"/>
          <w:szCs w:val="32"/>
          <w:u w:val="single"/>
        </w:rPr>
      </w:pPr>
    </w:p>
    <w:p w14:paraId="175B6DC9" w14:textId="77777777" w:rsidR="00DF47CB" w:rsidRPr="003545F8" w:rsidRDefault="00DF47CB" w:rsidP="00251456">
      <w:pPr>
        <w:pStyle w:val="a3"/>
        <w:numPr>
          <w:ilvl w:val="0"/>
          <w:numId w:val="2"/>
        </w:numPr>
        <w:ind w:left="284" w:firstLine="425"/>
        <w:rPr>
          <w:rFonts w:ascii="Times New Roman" w:hAnsi="Times New Roman"/>
          <w:sz w:val="28"/>
          <w:szCs w:val="28"/>
        </w:rPr>
      </w:pPr>
      <w:r w:rsidRPr="003545F8">
        <w:rPr>
          <w:rFonts w:ascii="Times New Roman" w:hAnsi="Times New Roman"/>
          <w:sz w:val="28"/>
          <w:szCs w:val="28"/>
        </w:rPr>
        <w:t>Изучение состава фонда и анализ его использования.</w:t>
      </w:r>
    </w:p>
    <w:p w14:paraId="298F8054" w14:textId="77777777" w:rsidR="00DF47CB" w:rsidRPr="00244E20" w:rsidRDefault="00DF47CB" w:rsidP="00251456">
      <w:pPr>
        <w:pStyle w:val="a3"/>
        <w:numPr>
          <w:ilvl w:val="0"/>
          <w:numId w:val="2"/>
        </w:numPr>
        <w:ind w:left="284" w:firstLine="425"/>
        <w:rPr>
          <w:rFonts w:ascii="Times New Roman" w:hAnsi="Times New Roman"/>
          <w:sz w:val="32"/>
          <w:szCs w:val="32"/>
        </w:rPr>
      </w:pPr>
      <w:r w:rsidRPr="003545F8">
        <w:rPr>
          <w:rFonts w:ascii="Times New Roman" w:hAnsi="Times New Roman"/>
          <w:sz w:val="28"/>
          <w:szCs w:val="28"/>
        </w:rPr>
        <w:t>Приём и обработка новых изданий</w:t>
      </w:r>
      <w:r w:rsidRPr="00244E20">
        <w:rPr>
          <w:rFonts w:ascii="Times New Roman" w:hAnsi="Times New Roman"/>
          <w:sz w:val="32"/>
          <w:szCs w:val="32"/>
        </w:rPr>
        <w:t>.</w:t>
      </w:r>
    </w:p>
    <w:p w14:paraId="013AD4DC" w14:textId="77777777" w:rsidR="00DF47CB" w:rsidRPr="006B5775" w:rsidRDefault="00DF47CB" w:rsidP="00251456">
      <w:pPr>
        <w:pStyle w:val="a3"/>
        <w:numPr>
          <w:ilvl w:val="0"/>
          <w:numId w:val="2"/>
        </w:numPr>
        <w:ind w:left="284" w:firstLine="425"/>
        <w:rPr>
          <w:rFonts w:ascii="Times New Roman" w:hAnsi="Times New Roman"/>
          <w:sz w:val="28"/>
          <w:szCs w:val="28"/>
        </w:rPr>
      </w:pPr>
      <w:r w:rsidRPr="006B5775">
        <w:rPr>
          <w:rFonts w:ascii="Times New Roman" w:hAnsi="Times New Roman"/>
          <w:sz w:val="28"/>
          <w:szCs w:val="28"/>
        </w:rPr>
        <w:t>Учет новых поступлений.</w:t>
      </w:r>
    </w:p>
    <w:p w14:paraId="4904B431" w14:textId="77777777" w:rsidR="00DF47CB" w:rsidRPr="003545F8" w:rsidRDefault="00DF47CB" w:rsidP="00251456">
      <w:pPr>
        <w:pStyle w:val="a3"/>
        <w:numPr>
          <w:ilvl w:val="0"/>
          <w:numId w:val="2"/>
        </w:numPr>
        <w:ind w:left="284" w:firstLine="425"/>
        <w:rPr>
          <w:rFonts w:ascii="Times New Roman" w:hAnsi="Times New Roman"/>
          <w:sz w:val="28"/>
          <w:szCs w:val="28"/>
        </w:rPr>
      </w:pPr>
      <w:r w:rsidRPr="003545F8">
        <w:rPr>
          <w:rFonts w:ascii="Times New Roman" w:hAnsi="Times New Roman"/>
          <w:sz w:val="28"/>
          <w:szCs w:val="28"/>
        </w:rPr>
        <w:t>Пополнение и редактирование картотеки учебников и учебных пособий.</w:t>
      </w:r>
    </w:p>
    <w:p w14:paraId="5481A573" w14:textId="77777777" w:rsidR="00DF47CB" w:rsidRPr="003545F8" w:rsidRDefault="00DF47CB" w:rsidP="00251456">
      <w:pPr>
        <w:pStyle w:val="a3"/>
        <w:numPr>
          <w:ilvl w:val="0"/>
          <w:numId w:val="2"/>
        </w:numPr>
        <w:ind w:left="284" w:firstLine="425"/>
        <w:rPr>
          <w:rFonts w:ascii="Times New Roman" w:hAnsi="Times New Roman"/>
          <w:sz w:val="28"/>
          <w:szCs w:val="28"/>
        </w:rPr>
      </w:pPr>
      <w:r w:rsidRPr="003545F8">
        <w:rPr>
          <w:rFonts w:ascii="Times New Roman" w:hAnsi="Times New Roman"/>
          <w:sz w:val="28"/>
          <w:szCs w:val="28"/>
        </w:rPr>
        <w:t>Расстановка новых изданий в фонде.</w:t>
      </w:r>
    </w:p>
    <w:p w14:paraId="0CB5166E" w14:textId="77777777" w:rsidR="00DF47CB" w:rsidRDefault="00DF47CB" w:rsidP="00251456">
      <w:pPr>
        <w:pStyle w:val="a3"/>
        <w:numPr>
          <w:ilvl w:val="0"/>
          <w:numId w:val="2"/>
        </w:numPr>
        <w:ind w:left="284" w:firstLine="425"/>
        <w:rPr>
          <w:rFonts w:ascii="Times New Roman" w:hAnsi="Times New Roman"/>
          <w:sz w:val="28"/>
          <w:szCs w:val="28"/>
        </w:rPr>
      </w:pPr>
      <w:r w:rsidRPr="003545F8">
        <w:rPr>
          <w:rFonts w:ascii="Times New Roman" w:hAnsi="Times New Roman"/>
          <w:sz w:val="28"/>
          <w:szCs w:val="28"/>
        </w:rPr>
        <w:t>Работа по сохранности фонда – 1 раз в триместр проводить рейды по классам для проверки состояния учебников.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"/>
        <w:gridCol w:w="3931"/>
        <w:gridCol w:w="596"/>
        <w:gridCol w:w="1701"/>
        <w:gridCol w:w="284"/>
        <w:gridCol w:w="1842"/>
      </w:tblGrid>
      <w:tr w:rsidR="00DF47CB" w:rsidRPr="003545F8" w14:paraId="3CC00124" w14:textId="77777777" w:rsidTr="00ED676F">
        <w:trPr>
          <w:trHeight w:val="699"/>
        </w:trPr>
        <w:tc>
          <w:tcPr>
            <w:tcW w:w="1271" w:type="dxa"/>
          </w:tcPr>
          <w:p w14:paraId="5FC4ABDB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 xml:space="preserve">Работа с фондом </w:t>
            </w:r>
          </w:p>
        </w:tc>
        <w:tc>
          <w:tcPr>
            <w:tcW w:w="4536" w:type="dxa"/>
            <w:gridSpan w:val="3"/>
          </w:tcPr>
          <w:p w14:paraId="1701E779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</w:tcPr>
          <w:p w14:paraId="3F19CA8C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14:paraId="5B7C4289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1842" w:type="dxa"/>
          </w:tcPr>
          <w:p w14:paraId="49116E44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Кто исполняет</w:t>
            </w:r>
          </w:p>
        </w:tc>
      </w:tr>
      <w:tr w:rsidR="00DF47CB" w:rsidRPr="003545F8" w14:paraId="7FE1070D" w14:textId="77777777" w:rsidTr="00ED676F">
        <w:tc>
          <w:tcPr>
            <w:tcW w:w="1271" w:type="dxa"/>
          </w:tcPr>
          <w:p w14:paraId="2CF8A523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59E3E822" w14:textId="77777777" w:rsidR="00DF47CB" w:rsidRPr="003545F8" w:rsidRDefault="00DF47CB" w:rsidP="001534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3"/>
          </w:tcPr>
          <w:p w14:paraId="174D57F1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 xml:space="preserve"> Подведение итогов движения фонда- мониторинг об об</w:t>
            </w:r>
            <w:r>
              <w:rPr>
                <w:rFonts w:ascii="Times New Roman" w:hAnsi="Times New Roman"/>
                <w:sz w:val="28"/>
                <w:szCs w:val="28"/>
              </w:rPr>
              <w:t>еспеченности учебниками на 2020-2021</w:t>
            </w:r>
            <w:r w:rsidRPr="003545F8">
              <w:rPr>
                <w:rFonts w:ascii="Times New Roman" w:hAnsi="Times New Roman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1985" w:type="dxa"/>
            <w:gridSpan w:val="2"/>
          </w:tcPr>
          <w:p w14:paraId="0D336822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14:paraId="082EA0F2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Зав. биб-кой</w:t>
            </w:r>
          </w:p>
        </w:tc>
      </w:tr>
      <w:tr w:rsidR="00DF47CB" w:rsidRPr="003545F8" w14:paraId="1F185CBE" w14:textId="77777777" w:rsidTr="00ED676F">
        <w:tc>
          <w:tcPr>
            <w:tcW w:w="1271" w:type="dxa"/>
          </w:tcPr>
          <w:p w14:paraId="76D88531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545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3"/>
          </w:tcPr>
          <w:p w14:paraId="6B7A9239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Списание учебников</w:t>
            </w:r>
          </w:p>
        </w:tc>
        <w:tc>
          <w:tcPr>
            <w:tcW w:w="1985" w:type="dxa"/>
            <w:gridSpan w:val="2"/>
          </w:tcPr>
          <w:p w14:paraId="5848846D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14:paraId="710D1CD7" w14:textId="42FCE372" w:rsidR="00DF47CB" w:rsidRPr="003545F8" w:rsidRDefault="00251456" w:rsidP="00251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Зав. биб-кой</w:t>
            </w:r>
          </w:p>
        </w:tc>
      </w:tr>
      <w:tr w:rsidR="00DF47CB" w:rsidRPr="003545F8" w14:paraId="4A361F54" w14:textId="77777777" w:rsidTr="00ED676F">
        <w:tc>
          <w:tcPr>
            <w:tcW w:w="1271" w:type="dxa"/>
          </w:tcPr>
          <w:p w14:paraId="04AAA996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545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3"/>
          </w:tcPr>
          <w:p w14:paraId="22389AB0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Сдача списанных учебников и худ. литературы в макулатуру.</w:t>
            </w:r>
          </w:p>
        </w:tc>
        <w:tc>
          <w:tcPr>
            <w:tcW w:w="1985" w:type="dxa"/>
            <w:gridSpan w:val="2"/>
          </w:tcPr>
          <w:p w14:paraId="70931871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3545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842" w:type="dxa"/>
          </w:tcPr>
          <w:p w14:paraId="561DA454" w14:textId="2CA4F3C7" w:rsidR="00DF47CB" w:rsidRPr="003545F8" w:rsidRDefault="00251456" w:rsidP="00251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Зав. биб-кой</w:t>
            </w:r>
          </w:p>
        </w:tc>
      </w:tr>
      <w:tr w:rsidR="00DF47CB" w:rsidRPr="003545F8" w14:paraId="1D38E7A6" w14:textId="77777777" w:rsidTr="00ED676F">
        <w:tc>
          <w:tcPr>
            <w:tcW w:w="1271" w:type="dxa"/>
          </w:tcPr>
          <w:p w14:paraId="195CBA2D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545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3"/>
          </w:tcPr>
          <w:p w14:paraId="155F0FF7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Подготовка перечня учебников к новому учебному году совместно с метод. объединениями</w:t>
            </w:r>
          </w:p>
        </w:tc>
        <w:tc>
          <w:tcPr>
            <w:tcW w:w="1985" w:type="dxa"/>
            <w:gridSpan w:val="2"/>
          </w:tcPr>
          <w:p w14:paraId="7AF4325F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 март</w:t>
            </w:r>
          </w:p>
        </w:tc>
        <w:tc>
          <w:tcPr>
            <w:tcW w:w="1842" w:type="dxa"/>
          </w:tcPr>
          <w:p w14:paraId="053D56D5" w14:textId="69A6204A" w:rsidR="00DF47CB" w:rsidRPr="003545F8" w:rsidRDefault="00251456" w:rsidP="00251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Зав. биб-кой</w:t>
            </w:r>
          </w:p>
        </w:tc>
      </w:tr>
      <w:tr w:rsidR="00DF47CB" w:rsidRPr="003545F8" w14:paraId="1E90E25B" w14:textId="77777777" w:rsidTr="00ED676F">
        <w:tc>
          <w:tcPr>
            <w:tcW w:w="1271" w:type="dxa"/>
          </w:tcPr>
          <w:p w14:paraId="2B1B7C9C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545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3"/>
          </w:tcPr>
          <w:p w14:paraId="58883414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Приём, учет, обработка литературы и учебников, приобретённых в течение учебного года.</w:t>
            </w:r>
          </w:p>
        </w:tc>
        <w:tc>
          <w:tcPr>
            <w:tcW w:w="1985" w:type="dxa"/>
            <w:gridSpan w:val="2"/>
          </w:tcPr>
          <w:p w14:paraId="7C42C113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842" w:type="dxa"/>
          </w:tcPr>
          <w:p w14:paraId="27F5DFA1" w14:textId="4EBD2461" w:rsidR="00DF47CB" w:rsidRPr="003545F8" w:rsidRDefault="00251456" w:rsidP="00251456">
            <w:pPr>
              <w:spacing w:after="0"/>
              <w:ind w:hanging="107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Зав. биб-кой</w:t>
            </w:r>
          </w:p>
        </w:tc>
      </w:tr>
      <w:tr w:rsidR="00DF47CB" w:rsidRPr="003545F8" w14:paraId="56EA1573" w14:textId="77777777" w:rsidTr="00ED676F">
        <w:tc>
          <w:tcPr>
            <w:tcW w:w="1271" w:type="dxa"/>
          </w:tcPr>
          <w:p w14:paraId="37487FBF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545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3"/>
          </w:tcPr>
          <w:p w14:paraId="73598F2F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Заказ на регио</w:t>
            </w:r>
            <w:r>
              <w:rPr>
                <w:rFonts w:ascii="Times New Roman" w:hAnsi="Times New Roman"/>
                <w:sz w:val="28"/>
                <w:szCs w:val="28"/>
              </w:rPr>
              <w:t>нальный комплект учебников 2020-2021</w:t>
            </w:r>
            <w:r w:rsidRPr="003545F8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85" w:type="dxa"/>
            <w:gridSpan w:val="2"/>
          </w:tcPr>
          <w:p w14:paraId="4DD7053F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14:paraId="4CF10F70" w14:textId="273420E7" w:rsidR="00DF47CB" w:rsidRPr="003545F8" w:rsidRDefault="00251456" w:rsidP="00251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Зав. биб-кой</w:t>
            </w:r>
          </w:p>
        </w:tc>
      </w:tr>
      <w:tr w:rsidR="00DF47CB" w:rsidRPr="003545F8" w14:paraId="5C3CC43A" w14:textId="77777777" w:rsidTr="00ED676F">
        <w:tc>
          <w:tcPr>
            <w:tcW w:w="1271" w:type="dxa"/>
          </w:tcPr>
          <w:p w14:paraId="6D45CDD7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545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3"/>
          </w:tcPr>
          <w:p w14:paraId="29F6B4FB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Выдача учебников</w:t>
            </w:r>
          </w:p>
        </w:tc>
        <w:tc>
          <w:tcPr>
            <w:tcW w:w="1985" w:type="dxa"/>
            <w:gridSpan w:val="2"/>
          </w:tcPr>
          <w:p w14:paraId="7889CF08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конец августа- начало сентября</w:t>
            </w:r>
          </w:p>
        </w:tc>
        <w:tc>
          <w:tcPr>
            <w:tcW w:w="1842" w:type="dxa"/>
          </w:tcPr>
          <w:p w14:paraId="59D85B8B" w14:textId="49C5203D" w:rsidR="00DF47CB" w:rsidRPr="003545F8" w:rsidRDefault="00251456" w:rsidP="00251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Зав. биб-кой</w:t>
            </w:r>
          </w:p>
        </w:tc>
      </w:tr>
      <w:tr w:rsidR="00DF47CB" w:rsidRPr="003545F8" w14:paraId="67D67103" w14:textId="77777777" w:rsidTr="00ED676F">
        <w:tc>
          <w:tcPr>
            <w:tcW w:w="1271" w:type="dxa"/>
          </w:tcPr>
          <w:p w14:paraId="2240D205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545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gridSpan w:val="3"/>
          </w:tcPr>
          <w:p w14:paraId="2BC5C157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Сдача учебников</w:t>
            </w:r>
          </w:p>
        </w:tc>
        <w:tc>
          <w:tcPr>
            <w:tcW w:w="1985" w:type="dxa"/>
            <w:gridSpan w:val="2"/>
          </w:tcPr>
          <w:p w14:paraId="5C96F0EF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конец мая –    середина июня</w:t>
            </w:r>
          </w:p>
        </w:tc>
        <w:tc>
          <w:tcPr>
            <w:tcW w:w="1842" w:type="dxa"/>
          </w:tcPr>
          <w:p w14:paraId="25A5E1DC" w14:textId="4DBFD928" w:rsidR="00DF47CB" w:rsidRPr="003545F8" w:rsidRDefault="00251456" w:rsidP="00251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Зав. биб-кой</w:t>
            </w:r>
          </w:p>
        </w:tc>
      </w:tr>
      <w:tr w:rsidR="00DF47CB" w:rsidRPr="00244E20" w14:paraId="74615367" w14:textId="77777777" w:rsidTr="00ED676F">
        <w:tc>
          <w:tcPr>
            <w:tcW w:w="9634" w:type="dxa"/>
            <w:gridSpan w:val="7"/>
            <w:tcBorders>
              <w:left w:val="nil"/>
              <w:right w:val="nil"/>
            </w:tcBorders>
          </w:tcPr>
          <w:p w14:paraId="28BA73DB" w14:textId="77777777" w:rsidR="00DF47CB" w:rsidRDefault="00DF47CB" w:rsidP="00153456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14:paraId="13FB6464" w14:textId="77777777" w:rsidR="00DF47CB" w:rsidRPr="00842A33" w:rsidRDefault="00DF47CB" w:rsidP="00153456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842A33">
              <w:rPr>
                <w:rFonts w:ascii="Times New Roman" w:hAnsi="Times New Roman"/>
                <w:b/>
                <w:sz w:val="32"/>
                <w:szCs w:val="32"/>
                <w:u w:val="single"/>
              </w:rPr>
              <w:lastRenderedPageBreak/>
              <w:t>Справочно-библиографическая работа</w:t>
            </w:r>
          </w:p>
          <w:p w14:paraId="2E46FCE9" w14:textId="77777777" w:rsidR="00DF47CB" w:rsidRPr="00244E20" w:rsidRDefault="00DF47CB" w:rsidP="00153456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F47CB" w:rsidRPr="00244E20" w14:paraId="4DB7095B" w14:textId="77777777" w:rsidTr="00ED676F">
        <w:tc>
          <w:tcPr>
            <w:tcW w:w="1280" w:type="dxa"/>
            <w:gridSpan w:val="2"/>
          </w:tcPr>
          <w:p w14:paraId="54C991AD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3545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1" w:type="dxa"/>
          </w:tcPr>
          <w:p w14:paraId="53E66C0B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 xml:space="preserve">Продолжение работы с электронным каталогом </w:t>
            </w:r>
          </w:p>
        </w:tc>
        <w:tc>
          <w:tcPr>
            <w:tcW w:w="2297" w:type="dxa"/>
            <w:gridSpan w:val="2"/>
          </w:tcPr>
          <w:p w14:paraId="49CBC5CD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29702137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 xml:space="preserve">Зав.биб-кой </w:t>
            </w:r>
          </w:p>
        </w:tc>
      </w:tr>
      <w:tr w:rsidR="00DF47CB" w:rsidRPr="00244E20" w14:paraId="7A34EF1A" w14:textId="77777777" w:rsidTr="00ED676F">
        <w:tc>
          <w:tcPr>
            <w:tcW w:w="1280" w:type="dxa"/>
            <w:gridSpan w:val="2"/>
          </w:tcPr>
          <w:p w14:paraId="01EEC1C0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545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1" w:type="dxa"/>
          </w:tcPr>
          <w:p w14:paraId="3F8BA67C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Работа с картотеками: учебников, поступления книгоиздательской продукции, картотеки газетно-журнальных статей.</w:t>
            </w:r>
          </w:p>
        </w:tc>
        <w:tc>
          <w:tcPr>
            <w:tcW w:w="2297" w:type="dxa"/>
            <w:gridSpan w:val="2"/>
          </w:tcPr>
          <w:p w14:paraId="6B7EC4AE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794C2BB0" w14:textId="726B884F" w:rsidR="00DF47CB" w:rsidRPr="003545F8" w:rsidRDefault="00ED676F" w:rsidP="00ED676F">
            <w:pPr>
              <w:spacing w:after="0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Зав.биб-кой</w:t>
            </w:r>
          </w:p>
        </w:tc>
      </w:tr>
      <w:tr w:rsidR="00DF47CB" w:rsidRPr="00244E20" w14:paraId="7EB3D2EC" w14:textId="77777777" w:rsidTr="00ED676F">
        <w:tc>
          <w:tcPr>
            <w:tcW w:w="1280" w:type="dxa"/>
            <w:gridSpan w:val="2"/>
          </w:tcPr>
          <w:p w14:paraId="5BC5B580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3545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1" w:type="dxa"/>
          </w:tcPr>
          <w:p w14:paraId="4AD0CF7C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Информационное обслуживание читателей по мере поступления новой худ.литературы и учебников</w:t>
            </w:r>
          </w:p>
        </w:tc>
        <w:tc>
          <w:tcPr>
            <w:tcW w:w="2297" w:type="dxa"/>
            <w:gridSpan w:val="2"/>
          </w:tcPr>
          <w:p w14:paraId="47B495AC" w14:textId="22632C6B" w:rsidR="00DF47CB" w:rsidRPr="003545F8" w:rsidRDefault="00ED676F" w:rsidP="00ED676F">
            <w:pPr>
              <w:spacing w:after="0"/>
              <w:ind w:firstLine="63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75DEC837" w14:textId="14677E33" w:rsidR="00DF47CB" w:rsidRPr="003545F8" w:rsidRDefault="00ED676F" w:rsidP="00ED676F">
            <w:pPr>
              <w:spacing w:after="0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Зав.биб-кой</w:t>
            </w:r>
          </w:p>
        </w:tc>
      </w:tr>
      <w:tr w:rsidR="00DF47CB" w:rsidRPr="00244E20" w14:paraId="0BC96681" w14:textId="77777777" w:rsidTr="00ED676F">
        <w:trPr>
          <w:trHeight w:val="393"/>
        </w:trPr>
        <w:tc>
          <w:tcPr>
            <w:tcW w:w="1280" w:type="dxa"/>
            <w:gridSpan w:val="2"/>
          </w:tcPr>
          <w:p w14:paraId="53AFAC22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3545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1" w:type="dxa"/>
          </w:tcPr>
          <w:p w14:paraId="156B6CB2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журнала за</w:t>
            </w:r>
            <w:r w:rsidRPr="003545F8">
              <w:rPr>
                <w:rFonts w:ascii="Times New Roman" w:hAnsi="Times New Roman"/>
                <w:sz w:val="28"/>
                <w:szCs w:val="28"/>
              </w:rPr>
              <w:t>казов на худ.литературу</w:t>
            </w:r>
          </w:p>
        </w:tc>
        <w:tc>
          <w:tcPr>
            <w:tcW w:w="2297" w:type="dxa"/>
            <w:gridSpan w:val="2"/>
          </w:tcPr>
          <w:p w14:paraId="5535A20F" w14:textId="77777777" w:rsidR="00DF47CB" w:rsidRPr="003545F8" w:rsidRDefault="00DF47CB" w:rsidP="00ED676F">
            <w:pPr>
              <w:spacing w:after="0"/>
              <w:ind w:firstLine="63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0596F88A" w14:textId="7BE95A1D" w:rsidR="00DF47CB" w:rsidRPr="003545F8" w:rsidRDefault="00ED676F" w:rsidP="00ED676F">
            <w:pPr>
              <w:spacing w:after="0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Зав.биб-кой</w:t>
            </w:r>
          </w:p>
        </w:tc>
      </w:tr>
      <w:tr w:rsidR="00DF47CB" w:rsidRPr="00244E20" w14:paraId="625B7548" w14:textId="77777777" w:rsidTr="00ED676F">
        <w:tc>
          <w:tcPr>
            <w:tcW w:w="1280" w:type="dxa"/>
            <w:gridSpan w:val="2"/>
          </w:tcPr>
          <w:p w14:paraId="486E2852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3545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1" w:type="dxa"/>
          </w:tcPr>
          <w:p w14:paraId="450DBA3D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Выступления на пед.советах школы с информацией о газетно-журнальных статьях по методике преподавания предметов</w:t>
            </w:r>
          </w:p>
        </w:tc>
        <w:tc>
          <w:tcPr>
            <w:tcW w:w="2297" w:type="dxa"/>
            <w:gridSpan w:val="2"/>
          </w:tcPr>
          <w:p w14:paraId="3AAE97F1" w14:textId="4CF1B8C4" w:rsidR="00DF47CB" w:rsidRPr="003545F8" w:rsidRDefault="00ED676F" w:rsidP="00ED676F">
            <w:pPr>
              <w:spacing w:after="0"/>
              <w:ind w:firstLine="63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5707D3F6" w14:textId="0DD66BC6" w:rsidR="00DF47CB" w:rsidRPr="003545F8" w:rsidRDefault="00ED676F" w:rsidP="00ED676F">
            <w:pPr>
              <w:spacing w:after="0"/>
              <w:ind w:firstLine="36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Зав.биб-кой</w:t>
            </w:r>
          </w:p>
        </w:tc>
      </w:tr>
      <w:tr w:rsidR="00DF47CB" w:rsidRPr="00244E20" w14:paraId="1D2F9742" w14:textId="77777777" w:rsidTr="00ED676F">
        <w:tc>
          <w:tcPr>
            <w:tcW w:w="9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AF4117" w14:textId="77777777" w:rsidR="00DF47CB" w:rsidRPr="00ED676F" w:rsidRDefault="00DF47CB" w:rsidP="00ED676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3D0EF916" w14:textId="7759FA8C" w:rsidR="00DF47CB" w:rsidRPr="00ED676F" w:rsidRDefault="00DF47CB" w:rsidP="00ED676F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ED676F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Работа с читателями</w:t>
            </w:r>
          </w:p>
          <w:p w14:paraId="0276A89F" w14:textId="77777777" w:rsidR="00DF47CB" w:rsidRPr="00ED676F" w:rsidRDefault="00DF47CB" w:rsidP="00ED676F">
            <w:pPr>
              <w:spacing w:after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D676F" w:rsidRPr="003545F8" w14:paraId="092E28F7" w14:textId="77777777" w:rsidTr="00D2526E">
        <w:tc>
          <w:tcPr>
            <w:tcW w:w="9634" w:type="dxa"/>
            <w:gridSpan w:val="7"/>
          </w:tcPr>
          <w:p w14:paraId="0765B6E2" w14:textId="77777777" w:rsidR="00ED676F" w:rsidRPr="00ED676F" w:rsidRDefault="00ED676F" w:rsidP="00ED676F">
            <w:pPr>
              <w:spacing w:after="0"/>
              <w:ind w:firstLine="178"/>
              <w:rPr>
                <w:rFonts w:ascii="Times New Roman" w:hAnsi="Times New Roman"/>
                <w:sz w:val="28"/>
                <w:szCs w:val="28"/>
              </w:rPr>
            </w:pPr>
            <w:r w:rsidRPr="00ED676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Обслуживание читателей осуществляется с 9.00 до 15.30 </w:t>
            </w:r>
          </w:p>
          <w:p w14:paraId="6B2BC4EA" w14:textId="77777777" w:rsidR="00ED676F" w:rsidRPr="003545F8" w:rsidRDefault="00ED676F" w:rsidP="00ED676F">
            <w:pPr>
              <w:spacing w:after="0"/>
              <w:ind w:firstLine="17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7CB" w:rsidRPr="003545F8" w14:paraId="5F4C81B7" w14:textId="77777777" w:rsidTr="00ED676F">
        <w:tc>
          <w:tcPr>
            <w:tcW w:w="1280" w:type="dxa"/>
            <w:gridSpan w:val="2"/>
          </w:tcPr>
          <w:p w14:paraId="45CA7AFF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31" w:type="dxa"/>
          </w:tcPr>
          <w:p w14:paraId="03DD6614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Индивидуальное обслуживание читателей по  электронным формулярам</w:t>
            </w:r>
          </w:p>
        </w:tc>
        <w:tc>
          <w:tcPr>
            <w:tcW w:w="2297" w:type="dxa"/>
            <w:gridSpan w:val="2"/>
          </w:tcPr>
          <w:p w14:paraId="5FA1ADC8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5894CB6A" w14:textId="77777777" w:rsidR="00DF47CB" w:rsidRPr="003545F8" w:rsidRDefault="00DF47CB" w:rsidP="00ED676F">
            <w:pPr>
              <w:spacing w:after="0"/>
              <w:ind w:firstLine="178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</w:tr>
      <w:tr w:rsidR="00DF47CB" w:rsidRPr="003545F8" w14:paraId="3B31D073" w14:textId="77777777" w:rsidTr="00ED676F">
        <w:tc>
          <w:tcPr>
            <w:tcW w:w="1280" w:type="dxa"/>
            <w:gridSpan w:val="2"/>
          </w:tcPr>
          <w:p w14:paraId="15192C04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31" w:type="dxa"/>
          </w:tcPr>
          <w:p w14:paraId="01BA4377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Исследование читательских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привлечение к чтению</w:t>
            </w:r>
          </w:p>
        </w:tc>
        <w:tc>
          <w:tcPr>
            <w:tcW w:w="2297" w:type="dxa"/>
            <w:gridSpan w:val="2"/>
          </w:tcPr>
          <w:p w14:paraId="61BACD92" w14:textId="21B8CBCE" w:rsidR="00DF47CB" w:rsidRPr="003545F8" w:rsidRDefault="00ED676F" w:rsidP="00ED676F">
            <w:pPr>
              <w:spacing w:after="0"/>
              <w:ind w:firstLine="63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566D53B9" w14:textId="0135920A" w:rsidR="00DF47CB" w:rsidRPr="003545F8" w:rsidRDefault="00ED676F" w:rsidP="00ED676F">
            <w:pPr>
              <w:spacing w:after="0"/>
              <w:ind w:firstLine="178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</w:tr>
      <w:tr w:rsidR="00DF47CB" w:rsidRPr="003545F8" w14:paraId="4055F35A" w14:textId="77777777" w:rsidTr="00ED676F">
        <w:tc>
          <w:tcPr>
            <w:tcW w:w="1280" w:type="dxa"/>
            <w:gridSpan w:val="2"/>
          </w:tcPr>
          <w:p w14:paraId="0116A95E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31" w:type="dxa"/>
          </w:tcPr>
          <w:p w14:paraId="5D6C299A" w14:textId="77777777" w:rsidR="00DF47CB" w:rsidRPr="003545F8" w:rsidRDefault="00DF47CB" w:rsidP="001534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Беседы и рекомендации при выдаче литературы</w:t>
            </w:r>
          </w:p>
        </w:tc>
        <w:tc>
          <w:tcPr>
            <w:tcW w:w="2297" w:type="dxa"/>
            <w:gridSpan w:val="2"/>
          </w:tcPr>
          <w:p w14:paraId="1984EA77" w14:textId="39C7F8AD" w:rsidR="00DF47CB" w:rsidRPr="003545F8" w:rsidRDefault="00ED676F" w:rsidP="00ED676F">
            <w:pPr>
              <w:spacing w:after="0"/>
              <w:ind w:firstLine="63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1B239D4A" w14:textId="275E344E" w:rsidR="00DF47CB" w:rsidRPr="003545F8" w:rsidRDefault="00ED676F" w:rsidP="00ED676F">
            <w:pPr>
              <w:spacing w:after="0"/>
              <w:ind w:firstLine="178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</w:tr>
      <w:tr w:rsidR="00DF47CB" w:rsidRPr="003545F8" w14:paraId="3B21CA3A" w14:textId="77777777" w:rsidTr="00ED676F">
        <w:tc>
          <w:tcPr>
            <w:tcW w:w="1280" w:type="dxa"/>
            <w:gridSpan w:val="2"/>
          </w:tcPr>
          <w:p w14:paraId="3C65AADF" w14:textId="77777777" w:rsidR="00DF47CB" w:rsidRPr="003545F8" w:rsidRDefault="00DF47CB" w:rsidP="00153456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31" w:type="dxa"/>
          </w:tcPr>
          <w:p w14:paraId="23590B6C" w14:textId="77777777" w:rsidR="00DF47CB" w:rsidRPr="003545F8" w:rsidRDefault="00DF47CB" w:rsidP="005D4AE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Копирование</w:t>
            </w:r>
            <w:r w:rsidR="005D4AE3">
              <w:rPr>
                <w:rFonts w:ascii="Times New Roman" w:hAnsi="Times New Roman"/>
                <w:sz w:val="28"/>
                <w:szCs w:val="28"/>
              </w:rPr>
              <w:t xml:space="preserve"> материалов учащимся </w:t>
            </w:r>
          </w:p>
        </w:tc>
        <w:tc>
          <w:tcPr>
            <w:tcW w:w="2297" w:type="dxa"/>
            <w:gridSpan w:val="2"/>
          </w:tcPr>
          <w:p w14:paraId="2A1802FB" w14:textId="6D182136" w:rsidR="00DF47CB" w:rsidRPr="003545F8" w:rsidRDefault="00ED676F" w:rsidP="00ED676F">
            <w:pPr>
              <w:spacing w:after="0"/>
              <w:ind w:firstLine="63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14:paraId="76371B5E" w14:textId="762931AB" w:rsidR="00DF47CB" w:rsidRPr="003545F8" w:rsidRDefault="00ED676F" w:rsidP="00ED676F">
            <w:pPr>
              <w:spacing w:after="0"/>
              <w:ind w:firstLine="178"/>
              <w:rPr>
                <w:rFonts w:ascii="Times New Roman" w:hAnsi="Times New Roman"/>
                <w:sz w:val="28"/>
                <w:szCs w:val="28"/>
              </w:rPr>
            </w:pPr>
            <w:r w:rsidRPr="003545F8">
              <w:rPr>
                <w:rFonts w:ascii="Times New Roman" w:hAnsi="Times New Roman"/>
                <w:sz w:val="28"/>
                <w:szCs w:val="28"/>
              </w:rPr>
              <w:t>абонемент</w:t>
            </w:r>
          </w:p>
        </w:tc>
      </w:tr>
    </w:tbl>
    <w:p w14:paraId="3A5C35FD" w14:textId="77777777" w:rsidR="00DF47CB" w:rsidRDefault="00DF47CB" w:rsidP="00DF47CB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30CCF">
        <w:rPr>
          <w:rFonts w:ascii="Times New Roman" w:hAnsi="Times New Roman"/>
          <w:b/>
          <w:sz w:val="32"/>
          <w:szCs w:val="32"/>
          <w:u w:val="single"/>
        </w:rPr>
        <w:t>Массовая работа.</w:t>
      </w:r>
    </w:p>
    <w:p w14:paraId="7E9006D8" w14:textId="57089DA4" w:rsidR="00DF47CB" w:rsidRDefault="00DF47CB" w:rsidP="00ED676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Экскурсии первоклассников по </w:t>
      </w:r>
      <w:r w:rsidR="00ED676F">
        <w:rPr>
          <w:rFonts w:ascii="Times New Roman" w:hAnsi="Times New Roman"/>
          <w:sz w:val="28"/>
          <w:szCs w:val="28"/>
        </w:rPr>
        <w:t>библиотеке (</w:t>
      </w:r>
      <w:r>
        <w:rPr>
          <w:rFonts w:ascii="Times New Roman" w:hAnsi="Times New Roman"/>
          <w:sz w:val="28"/>
          <w:szCs w:val="28"/>
        </w:rPr>
        <w:t xml:space="preserve">начало сентября)                                                                          </w:t>
      </w:r>
    </w:p>
    <w:p w14:paraId="766387CC" w14:textId="06AFEDF8" w:rsidR="00DF47CB" w:rsidRDefault="00DF47CB" w:rsidP="00ED676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Посвящение второклассников в </w:t>
      </w:r>
      <w:r w:rsidR="00ED676F">
        <w:rPr>
          <w:rFonts w:ascii="Times New Roman" w:hAnsi="Times New Roman"/>
          <w:sz w:val="28"/>
          <w:szCs w:val="28"/>
        </w:rPr>
        <w:t>читатели (</w:t>
      </w:r>
      <w:r>
        <w:rPr>
          <w:rFonts w:ascii="Times New Roman" w:hAnsi="Times New Roman"/>
          <w:sz w:val="28"/>
          <w:szCs w:val="28"/>
        </w:rPr>
        <w:t xml:space="preserve">начало октября) </w:t>
      </w:r>
    </w:p>
    <w:p w14:paraId="10C07959" w14:textId="77777777" w:rsidR="00ED676F" w:rsidRDefault="00DF47CB" w:rsidP="00ED676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A759E">
        <w:rPr>
          <w:rFonts w:ascii="Times New Roman" w:hAnsi="Times New Roman"/>
          <w:sz w:val="28"/>
          <w:szCs w:val="28"/>
        </w:rPr>
        <w:t xml:space="preserve">Оформление постоянно действующего информационного стенда к знаменательным датам и юбилеям поэтов, писателей и выдающихся личностей и тематических выставок в библиотеке </w:t>
      </w:r>
      <w:r>
        <w:rPr>
          <w:rFonts w:ascii="Times New Roman" w:hAnsi="Times New Roman"/>
          <w:sz w:val="28"/>
          <w:szCs w:val="28"/>
        </w:rPr>
        <w:t xml:space="preserve">с проведением бесед с </w:t>
      </w:r>
      <w:r w:rsidR="00ED676F">
        <w:rPr>
          <w:rFonts w:ascii="Times New Roman" w:hAnsi="Times New Roman"/>
          <w:sz w:val="28"/>
          <w:szCs w:val="28"/>
        </w:rPr>
        <w:t>учащимися (</w:t>
      </w:r>
      <w:r>
        <w:rPr>
          <w:rFonts w:ascii="Times New Roman" w:hAnsi="Times New Roman"/>
          <w:sz w:val="28"/>
          <w:szCs w:val="28"/>
        </w:rPr>
        <w:t>в течение года)</w:t>
      </w:r>
      <w:r w:rsidRPr="004A759E">
        <w:rPr>
          <w:rFonts w:ascii="Times New Roman" w:hAnsi="Times New Roman"/>
          <w:sz w:val="28"/>
          <w:szCs w:val="28"/>
        </w:rPr>
        <w:t xml:space="preserve">        </w:t>
      </w:r>
    </w:p>
    <w:p w14:paraId="1951D8D9" w14:textId="45455AFD" w:rsidR="00DF47CB" w:rsidRPr="00ED676F" w:rsidRDefault="00DF47CB" w:rsidP="00ED676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A75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14:paraId="73F8B16E" w14:textId="77777777" w:rsidR="00DF47CB" w:rsidRPr="00AE6E65" w:rsidRDefault="00DF47CB" w:rsidP="00DF47CB">
      <w:pPr>
        <w:shd w:val="clear" w:color="auto" w:fill="FFFFFF"/>
        <w:spacing w:before="75" w:after="150" w:line="312" w:lineRule="atLeast"/>
        <w:outlineLvl w:val="0"/>
        <w:rPr>
          <w:rFonts w:ascii="Times New Roman" w:eastAsia="Times New Roman" w:hAnsi="Times New Roman"/>
          <w:b/>
          <w:bCs/>
          <w:color w:val="2E74B5" w:themeColor="accent1" w:themeShade="BF"/>
          <w:kern w:val="36"/>
          <w:sz w:val="40"/>
          <w:szCs w:val="40"/>
          <w:lang w:eastAsia="ru-RU"/>
        </w:rPr>
      </w:pPr>
      <w:r w:rsidRPr="00AE6E65">
        <w:rPr>
          <w:rFonts w:ascii="Times New Roman" w:eastAsia="Times New Roman" w:hAnsi="Times New Roman"/>
          <w:b/>
          <w:bCs/>
          <w:color w:val="2E74B5" w:themeColor="accent1" w:themeShade="BF"/>
          <w:kern w:val="36"/>
          <w:sz w:val="40"/>
          <w:szCs w:val="40"/>
          <w:lang w:eastAsia="ru-RU"/>
        </w:rPr>
        <w:t>Календарь знаменательных дат на 2</w:t>
      </w:r>
      <w:r w:rsidR="005D4AE3" w:rsidRPr="00AE6E65">
        <w:rPr>
          <w:rFonts w:ascii="Times New Roman" w:eastAsia="Times New Roman" w:hAnsi="Times New Roman"/>
          <w:b/>
          <w:bCs/>
          <w:color w:val="2E74B5" w:themeColor="accent1" w:themeShade="BF"/>
          <w:kern w:val="36"/>
          <w:sz w:val="40"/>
          <w:szCs w:val="40"/>
          <w:lang w:eastAsia="ru-RU"/>
        </w:rPr>
        <w:t>020-2021</w:t>
      </w:r>
      <w:r w:rsidRPr="00AE6E65">
        <w:rPr>
          <w:rFonts w:ascii="Times New Roman" w:eastAsia="Times New Roman" w:hAnsi="Times New Roman"/>
          <w:b/>
          <w:bCs/>
          <w:color w:val="2E74B5" w:themeColor="accent1" w:themeShade="BF"/>
          <w:kern w:val="36"/>
          <w:sz w:val="40"/>
          <w:szCs w:val="40"/>
          <w:lang w:eastAsia="ru-RU"/>
        </w:rPr>
        <w:t xml:space="preserve"> учебный год</w:t>
      </w:r>
    </w:p>
    <w:p w14:paraId="0A528257" w14:textId="77777777" w:rsidR="00DF47CB" w:rsidRPr="00AE6E65" w:rsidRDefault="00AE6E65" w:rsidP="00DF47CB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color w:val="833C0B" w:themeColor="accen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                                                       </w:t>
      </w:r>
      <w:r w:rsidR="00DF47CB" w:rsidRPr="00AE6E65">
        <w:rPr>
          <w:rFonts w:ascii="Times New Roman" w:eastAsia="Times New Roman" w:hAnsi="Times New Roman"/>
          <w:b/>
          <w:bCs/>
          <w:color w:val="833C0B" w:themeColor="accent2" w:themeShade="80"/>
          <w:sz w:val="28"/>
          <w:szCs w:val="28"/>
          <w:lang w:eastAsia="ru-RU"/>
        </w:rPr>
        <w:t>2020 год</w:t>
      </w:r>
      <w:r w:rsidR="003E5FCC" w:rsidRPr="00AE6E65">
        <w:rPr>
          <w:rFonts w:ascii="Times New Roman" w:eastAsia="Times New Roman" w:hAnsi="Times New Roman"/>
          <w:b/>
          <w:bCs/>
          <w:color w:val="833C0B" w:themeColor="accent2" w:themeShade="80"/>
          <w:sz w:val="28"/>
          <w:szCs w:val="28"/>
          <w:lang w:eastAsia="ru-RU"/>
        </w:rPr>
        <w:t xml:space="preserve"> в России</w:t>
      </w:r>
    </w:p>
    <w:p w14:paraId="1A5EF80F" w14:textId="77777777" w:rsidR="003E5FCC" w:rsidRPr="00AE6E65" w:rsidRDefault="003E5FCC" w:rsidP="003E5FCC">
      <w:pPr>
        <w:pStyle w:val="a5"/>
        <w:spacing w:before="225" w:beforeAutospacing="0" w:after="225" w:afterAutospacing="0"/>
        <w:jc w:val="both"/>
        <w:rPr>
          <w:color w:val="444444"/>
          <w:sz w:val="28"/>
          <w:szCs w:val="28"/>
        </w:rPr>
      </w:pPr>
      <w:r w:rsidRPr="00AE6E65">
        <w:rPr>
          <w:color w:val="444444"/>
          <w:sz w:val="28"/>
          <w:szCs w:val="28"/>
        </w:rPr>
        <w:t>- </w:t>
      </w:r>
      <w:r w:rsidRPr="00AE6E65">
        <w:rPr>
          <w:rStyle w:val="a4"/>
          <w:color w:val="444444"/>
          <w:sz w:val="28"/>
          <w:szCs w:val="28"/>
        </w:rPr>
        <w:t>Год памяти и славы</w:t>
      </w:r>
      <w:r w:rsidRPr="00AE6E65">
        <w:rPr>
          <w:color w:val="444444"/>
          <w:sz w:val="28"/>
          <w:szCs w:val="28"/>
        </w:rPr>
        <w:t> (8 июля 2019 года Президент России В. В. Путин подписал указ о проведении в 2020 году «в целях сохранения исторической памяти и в ознаменование 75-летия Победы в Великой Отечественной войне 1941–1945 годов» Года памяти и славы)</w:t>
      </w:r>
    </w:p>
    <w:p w14:paraId="485F109F" w14:textId="77777777" w:rsidR="00DF47CB" w:rsidRPr="00AE6E65" w:rsidRDefault="003E5FCC" w:rsidP="003E5FCC">
      <w:pPr>
        <w:pStyle w:val="a5"/>
        <w:spacing w:before="225" w:beforeAutospacing="0" w:after="225" w:afterAutospacing="0"/>
        <w:rPr>
          <w:i/>
          <w:iCs/>
          <w:color w:val="000000"/>
          <w:sz w:val="28"/>
          <w:szCs w:val="28"/>
        </w:rPr>
      </w:pPr>
      <w:r w:rsidRPr="00AE6E65">
        <w:rPr>
          <w:color w:val="444444"/>
          <w:sz w:val="28"/>
          <w:szCs w:val="28"/>
        </w:rPr>
        <w:t>- </w:t>
      </w:r>
      <w:r w:rsidRPr="00AE6E65">
        <w:rPr>
          <w:rStyle w:val="a4"/>
          <w:color w:val="444444"/>
          <w:sz w:val="28"/>
          <w:szCs w:val="28"/>
        </w:rPr>
        <w:t>Год народного творчества (</w:t>
      </w:r>
      <w:r w:rsidRPr="00AE6E65">
        <w:rPr>
          <w:i/>
          <w:iCs/>
          <w:color w:val="000000"/>
          <w:sz w:val="28"/>
          <w:szCs w:val="28"/>
        </w:rPr>
        <w:t>с</w:t>
      </w:r>
      <w:r w:rsidR="00DF47CB" w:rsidRPr="00AE6E65">
        <w:rPr>
          <w:i/>
          <w:iCs/>
          <w:color w:val="000000"/>
          <w:sz w:val="28"/>
          <w:szCs w:val="28"/>
        </w:rPr>
        <w:t>овпадает с мероприятием международного масштаба, - Всемирной фольклориадой, которая пройдет в Башкортостане с</w:t>
      </w:r>
      <w:r w:rsidRPr="00AE6E65">
        <w:rPr>
          <w:i/>
          <w:iCs/>
          <w:color w:val="000000"/>
          <w:sz w:val="28"/>
          <w:szCs w:val="28"/>
        </w:rPr>
        <w:t xml:space="preserve"> 18 июля по 1 августа 2020 года)</w:t>
      </w:r>
    </w:p>
    <w:p w14:paraId="020D6DF2" w14:textId="77777777" w:rsidR="00153456" w:rsidRPr="00AE6E65" w:rsidRDefault="00AE6E65" w:rsidP="00153456">
      <w:pPr>
        <w:pStyle w:val="a5"/>
        <w:spacing w:before="225" w:beforeAutospacing="0" w:after="225" w:afterAutospacing="0"/>
        <w:rPr>
          <w:color w:val="833C0B" w:themeColor="accent2" w:themeShade="80"/>
          <w:sz w:val="28"/>
          <w:szCs w:val="28"/>
        </w:rPr>
      </w:pPr>
      <w:r>
        <w:rPr>
          <w:rStyle w:val="a4"/>
          <w:color w:val="833C0B" w:themeColor="accent2" w:themeShade="80"/>
          <w:sz w:val="28"/>
          <w:szCs w:val="28"/>
        </w:rPr>
        <w:t xml:space="preserve">                                                        </w:t>
      </w:r>
      <w:r w:rsidR="00153456" w:rsidRPr="00AE6E65">
        <w:rPr>
          <w:rStyle w:val="a4"/>
          <w:color w:val="833C0B" w:themeColor="accent2" w:themeShade="80"/>
          <w:sz w:val="28"/>
          <w:szCs w:val="28"/>
        </w:rPr>
        <w:t>2021год в России</w:t>
      </w:r>
    </w:p>
    <w:p w14:paraId="189069A5" w14:textId="42FC1237" w:rsidR="00153456" w:rsidRPr="00ED676F" w:rsidRDefault="00153456" w:rsidP="003E5FCC">
      <w:pPr>
        <w:pStyle w:val="a5"/>
        <w:spacing w:before="225" w:beforeAutospacing="0" w:after="225" w:afterAutospacing="0"/>
        <w:rPr>
          <w:color w:val="444444"/>
          <w:sz w:val="28"/>
          <w:szCs w:val="28"/>
        </w:rPr>
      </w:pPr>
      <w:r w:rsidRPr="00AE6E65">
        <w:rPr>
          <w:rStyle w:val="a4"/>
          <w:i/>
          <w:iCs/>
          <w:color w:val="444444"/>
          <w:sz w:val="28"/>
          <w:szCs w:val="28"/>
        </w:rPr>
        <w:t>Международный год мира и доверия</w:t>
      </w:r>
      <w:r w:rsidRPr="00AE6E65">
        <w:rPr>
          <w:color w:val="444444"/>
          <w:sz w:val="28"/>
          <w:szCs w:val="28"/>
        </w:rPr>
        <w:t> (Резолюция, принятая Генеральной Ассамблеей ООН 12 сентября 2019 года по инициативе Туркменистана)</w:t>
      </w:r>
    </w:p>
    <w:p w14:paraId="77319C3B" w14:textId="77777777" w:rsidR="00174CEA" w:rsidRPr="00AE6E65" w:rsidRDefault="00174CEA">
      <w:pPr>
        <w:rPr>
          <w:rStyle w:val="a4"/>
          <w:rFonts w:ascii="Times New Roman" w:hAnsi="Times New Roman"/>
          <w:i/>
          <w:iCs/>
          <w:color w:val="444444"/>
          <w:sz w:val="32"/>
          <w:szCs w:val="32"/>
        </w:rPr>
      </w:pPr>
      <w:r w:rsidRPr="00AE6E65">
        <w:rPr>
          <w:rStyle w:val="a4"/>
          <w:rFonts w:ascii="Times New Roman" w:hAnsi="Times New Roman"/>
          <w:i/>
          <w:iCs/>
          <w:color w:val="444444"/>
          <w:sz w:val="32"/>
          <w:szCs w:val="32"/>
        </w:rPr>
        <w:t>Государственные даты и образовательные события</w:t>
      </w:r>
    </w:p>
    <w:p w14:paraId="4543739A" w14:textId="77777777" w:rsidR="00174CEA" w:rsidRPr="00AE6E65" w:rsidRDefault="00174CEA">
      <w:pPr>
        <w:rPr>
          <w:rFonts w:ascii="Times New Roman" w:hAnsi="Times New Roman"/>
          <w:color w:val="444444"/>
          <w:sz w:val="24"/>
          <w:szCs w:val="24"/>
        </w:rPr>
      </w:pP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1 сентября</w:t>
      </w:r>
      <w:r w:rsidRPr="00AE6E65">
        <w:rPr>
          <w:rFonts w:ascii="Times New Roman" w:hAnsi="Times New Roman"/>
          <w:color w:val="444444"/>
          <w:sz w:val="24"/>
          <w:szCs w:val="24"/>
        </w:rPr>
        <w:t> – День знаний (отмечается с 1984 года на основании Указа Президиума Верховного Совета СССР от 01.10.1980 г.)</w:t>
      </w:r>
    </w:p>
    <w:p w14:paraId="47B6B1A3" w14:textId="77777777" w:rsidR="00174CEA" w:rsidRPr="00AE6E65" w:rsidRDefault="00174CEA">
      <w:pPr>
        <w:rPr>
          <w:rFonts w:ascii="Times New Roman" w:hAnsi="Times New Roman"/>
          <w:color w:val="444444"/>
          <w:sz w:val="24"/>
          <w:szCs w:val="24"/>
        </w:rPr>
      </w:pP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5 октября</w:t>
      </w:r>
      <w:r w:rsidRPr="00AE6E65">
        <w:rPr>
          <w:rFonts w:ascii="Times New Roman" w:hAnsi="Times New Roman"/>
          <w:color w:val="444444"/>
          <w:sz w:val="24"/>
          <w:szCs w:val="24"/>
        </w:rPr>
        <w:t> – Международный день учителя (отмечается по решению ЮНЕСКО с 1944 г.)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22 октября –</w:t>
      </w:r>
      <w:r w:rsidRPr="00AE6E65">
        <w:rPr>
          <w:rFonts w:ascii="Times New Roman" w:hAnsi="Times New Roman"/>
          <w:color w:val="444444"/>
          <w:sz w:val="24"/>
          <w:szCs w:val="24"/>
        </w:rPr>
        <w:t> Международный день школьных библиотек (учреждён Международной ассоциацией школьных библиотек, отмечается в четвёртый понедельник октября)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28 октября</w:t>
      </w:r>
      <w:r w:rsidRPr="00AE6E65">
        <w:rPr>
          <w:rFonts w:ascii="Times New Roman" w:hAnsi="Times New Roman"/>
          <w:color w:val="444444"/>
          <w:sz w:val="24"/>
          <w:szCs w:val="24"/>
        </w:rPr>
        <w:t> – День бабушек и дедушек в России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28–30</w:t>
      </w:r>
      <w:r w:rsidRPr="00AE6E65">
        <w:rPr>
          <w:rFonts w:ascii="Times New Roman" w:hAnsi="Times New Roman"/>
          <w:color w:val="444444"/>
          <w:sz w:val="24"/>
          <w:szCs w:val="24"/>
        </w:rPr>
        <w:t> (любой из дней) – День Интернета. Всероссийский урок безопасности школьников в сети Интернет</w:t>
      </w:r>
    </w:p>
    <w:p w14:paraId="46C99A1F" w14:textId="77777777" w:rsidR="00174CEA" w:rsidRPr="00AE6E65" w:rsidRDefault="00174CEA">
      <w:pPr>
        <w:rPr>
          <w:rFonts w:ascii="Times New Roman" w:hAnsi="Times New Roman"/>
          <w:color w:val="444444"/>
          <w:sz w:val="24"/>
          <w:szCs w:val="24"/>
        </w:rPr>
      </w:pP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4 ноября</w:t>
      </w:r>
      <w:r w:rsidRPr="00AE6E65">
        <w:rPr>
          <w:rFonts w:ascii="Times New Roman" w:hAnsi="Times New Roman"/>
          <w:color w:val="444444"/>
          <w:sz w:val="24"/>
          <w:szCs w:val="24"/>
        </w:rPr>
        <w:t> – День воинской славы России – День народного единства (принят Государственной Думой РФ 24 декабря 2004 г.)</w:t>
      </w:r>
      <w:r w:rsidRPr="00AE6E65">
        <w:rPr>
          <w:rFonts w:ascii="Times New Roman" w:hAnsi="Times New Roman"/>
          <w:color w:val="444444"/>
          <w:sz w:val="24"/>
          <w:szCs w:val="24"/>
        </w:rPr>
        <w:br/>
        <w:t>18 ноября – День рождения Деда Мороза (в Великом Устюге в свои права вступает настоящая зима, и ударяют морозы)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29 ноября</w:t>
      </w:r>
      <w:r w:rsidRPr="00AE6E65">
        <w:rPr>
          <w:rFonts w:ascii="Times New Roman" w:hAnsi="Times New Roman"/>
          <w:color w:val="444444"/>
          <w:sz w:val="24"/>
          <w:szCs w:val="24"/>
        </w:rPr>
        <w:t> – День матери (учреждён Указом Президента РФ в 1998 г. Отмечается в последнее воскресенье ноября)</w:t>
      </w:r>
      <w:r w:rsidRPr="00AE6E65">
        <w:rPr>
          <w:rFonts w:ascii="Times New Roman" w:hAnsi="Times New Roman"/>
          <w:color w:val="444444"/>
          <w:sz w:val="24"/>
          <w:szCs w:val="24"/>
        </w:rPr>
        <w:br/>
        <w:t>24–30 ноября – Всероссийская неделя «Театр и дети» (учреждена Министерством культуры РСФСР, Министерством просвещения РСФСР, ЦК ВЛКСМ, СП РСФСР, ВТО в 1974 г.)</w:t>
      </w:r>
    </w:p>
    <w:p w14:paraId="3F2A8448" w14:textId="77777777" w:rsidR="00174CEA" w:rsidRPr="00AE6E65" w:rsidRDefault="00174CEA">
      <w:pPr>
        <w:rPr>
          <w:rFonts w:ascii="Times New Roman" w:hAnsi="Times New Roman"/>
          <w:color w:val="444444"/>
          <w:sz w:val="24"/>
          <w:szCs w:val="24"/>
        </w:rPr>
      </w:pP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3 декабря</w:t>
      </w:r>
      <w:r w:rsidRPr="00AE6E65">
        <w:rPr>
          <w:rFonts w:ascii="Times New Roman" w:hAnsi="Times New Roman"/>
          <w:color w:val="444444"/>
          <w:sz w:val="24"/>
          <w:szCs w:val="24"/>
        </w:rPr>
        <w:t> – День Неизвестного Солдата в России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5 декабря</w:t>
      </w:r>
      <w:r w:rsidRPr="00AE6E65">
        <w:rPr>
          <w:rFonts w:ascii="Times New Roman" w:hAnsi="Times New Roman"/>
          <w:color w:val="444444"/>
          <w:sz w:val="24"/>
          <w:szCs w:val="24"/>
        </w:rPr>
        <w:t> – День добровольца (волонтёра), установленный Указом Президента РФ № 572 от 27 ноября 2017 года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9 декабря</w:t>
      </w:r>
      <w:r w:rsidRPr="00AE6E65">
        <w:rPr>
          <w:rFonts w:ascii="Times New Roman" w:hAnsi="Times New Roman"/>
          <w:color w:val="444444"/>
          <w:sz w:val="24"/>
          <w:szCs w:val="24"/>
        </w:rPr>
        <w:t> – День Героев Отечества (в России чествуют Героев Советского Союза, Героев Российской Федерации и кавалеров ордена Святого Георгия и ордена Славы)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lastRenderedPageBreak/>
        <w:t>12 декабря</w:t>
      </w:r>
      <w:r w:rsidRPr="00AE6E65">
        <w:rPr>
          <w:rFonts w:ascii="Times New Roman" w:hAnsi="Times New Roman"/>
          <w:color w:val="444444"/>
          <w:sz w:val="24"/>
          <w:szCs w:val="24"/>
        </w:rPr>
        <w:t> — День Конституции Российской Федерации (Конституция принята всенародным голосованием в 1993 г.)</w:t>
      </w:r>
    </w:p>
    <w:p w14:paraId="5D21A302" w14:textId="77777777" w:rsidR="00174CEA" w:rsidRPr="00AE6E65" w:rsidRDefault="00174CEA">
      <w:pPr>
        <w:rPr>
          <w:rFonts w:ascii="Times New Roman" w:hAnsi="Times New Roman"/>
          <w:color w:val="444444"/>
          <w:sz w:val="24"/>
          <w:szCs w:val="24"/>
        </w:rPr>
      </w:pPr>
      <w:r w:rsidRPr="00AE6E65">
        <w:rPr>
          <w:rFonts w:ascii="Times New Roman" w:hAnsi="Times New Roman"/>
          <w:b/>
          <w:color w:val="444444"/>
          <w:sz w:val="24"/>
          <w:szCs w:val="24"/>
        </w:rPr>
        <w:t>4–10 января</w:t>
      </w:r>
      <w:r w:rsidRPr="00AE6E65">
        <w:rPr>
          <w:rFonts w:ascii="Times New Roman" w:hAnsi="Times New Roman"/>
          <w:color w:val="444444"/>
          <w:sz w:val="24"/>
          <w:szCs w:val="24"/>
        </w:rPr>
        <w:t xml:space="preserve"> – Неделя науки и техники для детей и юношества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Fonts w:ascii="Times New Roman" w:hAnsi="Times New Roman"/>
          <w:b/>
          <w:color w:val="444444"/>
          <w:sz w:val="24"/>
          <w:szCs w:val="24"/>
        </w:rPr>
        <w:t>4–10 января</w:t>
      </w:r>
      <w:r w:rsidRPr="00AE6E65">
        <w:rPr>
          <w:rFonts w:ascii="Times New Roman" w:hAnsi="Times New Roman"/>
          <w:color w:val="444444"/>
          <w:sz w:val="24"/>
          <w:szCs w:val="24"/>
        </w:rPr>
        <w:t xml:space="preserve"> – Неделя «Музей и дети»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Fonts w:ascii="Times New Roman" w:hAnsi="Times New Roman"/>
          <w:b/>
          <w:color w:val="444444"/>
          <w:sz w:val="24"/>
          <w:szCs w:val="24"/>
        </w:rPr>
        <w:t>13 января</w:t>
      </w:r>
      <w:r w:rsidRPr="00AE6E65">
        <w:rPr>
          <w:rFonts w:ascii="Times New Roman" w:hAnsi="Times New Roman"/>
          <w:color w:val="444444"/>
          <w:sz w:val="24"/>
          <w:szCs w:val="24"/>
        </w:rPr>
        <w:t xml:space="preserve"> – День российской печати (отмечается с 1991 года в честь выхода первого номера русской печатной газеты «Ведомости» по указу Петра I в 1703 году)</w:t>
      </w:r>
    </w:p>
    <w:p w14:paraId="6E77704C" w14:textId="77777777" w:rsidR="00174CEA" w:rsidRPr="00AE6E65" w:rsidRDefault="00174CEA">
      <w:pPr>
        <w:rPr>
          <w:rFonts w:ascii="Times New Roman" w:hAnsi="Times New Roman"/>
          <w:color w:val="444444"/>
          <w:sz w:val="24"/>
          <w:szCs w:val="24"/>
        </w:rPr>
      </w:pP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8 февраля</w:t>
      </w:r>
      <w:r w:rsidRPr="00AE6E65">
        <w:rPr>
          <w:rFonts w:ascii="Times New Roman" w:hAnsi="Times New Roman"/>
          <w:color w:val="444444"/>
          <w:sz w:val="24"/>
          <w:szCs w:val="24"/>
        </w:rPr>
        <w:t> – День российской науки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23 февраля</w:t>
      </w:r>
      <w:r w:rsidRPr="00AE6E65">
        <w:rPr>
          <w:rFonts w:ascii="Times New Roman" w:hAnsi="Times New Roman"/>
          <w:color w:val="444444"/>
          <w:sz w:val="24"/>
          <w:szCs w:val="24"/>
        </w:rPr>
        <w:t> — День защитника Отечества (Принят Президиумом Верховного Совета РФ в 1993 году)</w:t>
      </w:r>
    </w:p>
    <w:p w14:paraId="771BF503" w14:textId="77777777" w:rsidR="00174CEA" w:rsidRPr="00AE6E65" w:rsidRDefault="00174CEA">
      <w:pPr>
        <w:rPr>
          <w:rFonts w:ascii="Times New Roman" w:hAnsi="Times New Roman"/>
          <w:color w:val="444444"/>
          <w:sz w:val="24"/>
          <w:szCs w:val="24"/>
        </w:rPr>
      </w:pP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24–30 марта</w:t>
      </w:r>
      <w:r w:rsidRPr="00AE6E65">
        <w:rPr>
          <w:rFonts w:ascii="Times New Roman" w:hAnsi="Times New Roman"/>
          <w:color w:val="444444"/>
          <w:sz w:val="24"/>
          <w:szCs w:val="24"/>
        </w:rPr>
        <w:t> – Неделя детской и юношеской книги (проводится ежегодно с 1944 года. Первые «Книжкины именины» прошли по инициативе Л. Кассиля в 1943 году в Москве)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24–30 марта</w:t>
      </w:r>
      <w:r w:rsidRPr="00AE6E65">
        <w:rPr>
          <w:rFonts w:ascii="Times New Roman" w:hAnsi="Times New Roman"/>
          <w:color w:val="444444"/>
          <w:sz w:val="24"/>
          <w:szCs w:val="24"/>
        </w:rPr>
        <w:t> – Неделя музыки для детей и юношества</w:t>
      </w:r>
    </w:p>
    <w:p w14:paraId="06937964" w14:textId="77777777" w:rsidR="003E5FCC" w:rsidRPr="00AE6E65" w:rsidRDefault="003E5FCC">
      <w:pPr>
        <w:rPr>
          <w:rFonts w:ascii="Times New Roman" w:hAnsi="Times New Roman"/>
          <w:color w:val="444444"/>
          <w:sz w:val="24"/>
          <w:szCs w:val="24"/>
        </w:rPr>
      </w:pP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12 апреля</w:t>
      </w:r>
      <w:r w:rsidRPr="00AE6E65">
        <w:rPr>
          <w:rFonts w:ascii="Times New Roman" w:hAnsi="Times New Roman"/>
          <w:color w:val="444444"/>
          <w:sz w:val="24"/>
          <w:szCs w:val="24"/>
        </w:rPr>
        <w:t> – 60-летие полета в космос Ю. А. Гагарина. День космонавтики. Гагаринский урок «Космос – это мы» (установлен указом Президиума Верховного Совета СССР в 1962 году в ознаменование первого полёта человека в космос)</w:t>
      </w:r>
    </w:p>
    <w:p w14:paraId="62223B32" w14:textId="5B539B60" w:rsidR="003E5FCC" w:rsidRPr="00AE6E65" w:rsidRDefault="003E5FCC">
      <w:pPr>
        <w:rPr>
          <w:rFonts w:ascii="Times New Roman" w:hAnsi="Times New Roman"/>
          <w:color w:val="444444"/>
          <w:sz w:val="24"/>
          <w:szCs w:val="24"/>
        </w:rPr>
      </w:pP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9 мая</w:t>
      </w:r>
      <w:r w:rsidRPr="00AE6E65">
        <w:rPr>
          <w:rFonts w:ascii="Times New Roman" w:hAnsi="Times New Roman"/>
          <w:color w:val="444444"/>
          <w:sz w:val="24"/>
          <w:szCs w:val="24"/>
        </w:rPr>
        <w:t> – День Победы (Установлен в ознаменование победы над гитлеровской Германией в Великой Отечественной войне 1941–1945 годы)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24 мая</w:t>
      </w:r>
      <w:r w:rsidRPr="00AE6E65">
        <w:rPr>
          <w:rFonts w:ascii="Times New Roman" w:hAnsi="Times New Roman"/>
          <w:color w:val="444444"/>
          <w:sz w:val="24"/>
          <w:szCs w:val="24"/>
        </w:rPr>
        <w:t> – День славянской письменности и культуры (отмечается с 1986 года в честь славянских просветителей Кирилла и Мефодия)</w:t>
      </w:r>
    </w:p>
    <w:p w14:paraId="5645D0BE" w14:textId="77777777" w:rsidR="003E5FCC" w:rsidRPr="00AE6E65" w:rsidRDefault="003E5FCC" w:rsidP="003E5FCC">
      <w:pPr>
        <w:pStyle w:val="a5"/>
        <w:spacing w:before="225" w:beforeAutospacing="0" w:after="225" w:afterAutospacing="0"/>
        <w:rPr>
          <w:color w:val="444444"/>
          <w:sz w:val="32"/>
          <w:szCs w:val="32"/>
        </w:rPr>
      </w:pPr>
      <w:r w:rsidRPr="00AE6E65">
        <w:rPr>
          <w:rStyle w:val="a4"/>
          <w:i/>
          <w:iCs/>
          <w:color w:val="444444"/>
          <w:sz w:val="32"/>
          <w:szCs w:val="32"/>
        </w:rPr>
        <w:t>Международные даты</w:t>
      </w:r>
    </w:p>
    <w:p w14:paraId="4F65F239" w14:textId="77777777" w:rsidR="003E5FCC" w:rsidRPr="00AE6E65" w:rsidRDefault="003E5FCC" w:rsidP="003E5FCC">
      <w:pPr>
        <w:pStyle w:val="a5"/>
        <w:spacing w:before="225" w:beforeAutospacing="0" w:after="225" w:afterAutospacing="0"/>
        <w:rPr>
          <w:color w:val="444444"/>
        </w:rPr>
      </w:pPr>
      <w:r w:rsidRPr="00AE6E65">
        <w:rPr>
          <w:b/>
          <w:color w:val="444444"/>
        </w:rPr>
        <w:t>21 сентября</w:t>
      </w:r>
      <w:r w:rsidRPr="00AE6E65">
        <w:rPr>
          <w:color w:val="444444"/>
        </w:rPr>
        <w:t xml:space="preserve"> – Международный день мира (отмечается по решению ООН с 1981 г.)</w:t>
      </w:r>
    </w:p>
    <w:p w14:paraId="150A4F73" w14:textId="77777777" w:rsidR="003E5FCC" w:rsidRPr="00AE6E65" w:rsidRDefault="003E5FCC" w:rsidP="003E5FCC">
      <w:pPr>
        <w:pStyle w:val="a5"/>
        <w:spacing w:before="225" w:beforeAutospacing="0" w:after="225" w:afterAutospacing="0"/>
        <w:rPr>
          <w:color w:val="444444"/>
        </w:rPr>
      </w:pPr>
      <w:r w:rsidRPr="00AE6E65">
        <w:rPr>
          <w:b/>
          <w:color w:val="444444"/>
        </w:rPr>
        <w:t>1 октября</w:t>
      </w:r>
      <w:r w:rsidRPr="00AE6E65">
        <w:rPr>
          <w:color w:val="444444"/>
        </w:rPr>
        <w:t xml:space="preserve"> – Международный день пожилых людей (Отмечается по решению Генеральной Ассамблеи ООН ежегодно c 1991 г.)</w:t>
      </w:r>
    </w:p>
    <w:p w14:paraId="4796A0FB" w14:textId="77777777" w:rsidR="003E5FCC" w:rsidRPr="00AE6E65" w:rsidRDefault="003E5FCC" w:rsidP="003E5FCC">
      <w:pPr>
        <w:pStyle w:val="a5"/>
        <w:spacing w:before="225" w:beforeAutospacing="0" w:after="225" w:afterAutospacing="0"/>
        <w:rPr>
          <w:color w:val="444444"/>
        </w:rPr>
      </w:pPr>
      <w:r w:rsidRPr="00AE6E65">
        <w:rPr>
          <w:b/>
          <w:color w:val="444444"/>
        </w:rPr>
        <w:t>20 ноября</w:t>
      </w:r>
      <w:r w:rsidRPr="00AE6E65">
        <w:rPr>
          <w:color w:val="444444"/>
        </w:rPr>
        <w:t xml:space="preserve"> – Всемирный день ребёнка (отмечается по решению ООН с 1954 года. 20 ноября – день принятия в 1989 г. Конвенции о правах ребёнка)</w:t>
      </w:r>
    </w:p>
    <w:p w14:paraId="78AA8B7B" w14:textId="77777777" w:rsidR="003E5FCC" w:rsidRPr="00AE6E65" w:rsidRDefault="003E5FCC">
      <w:pPr>
        <w:rPr>
          <w:rFonts w:ascii="Times New Roman" w:hAnsi="Times New Roman"/>
          <w:color w:val="444444"/>
          <w:sz w:val="24"/>
          <w:szCs w:val="24"/>
        </w:rPr>
      </w:pPr>
      <w:r w:rsidRPr="00AE6E65">
        <w:rPr>
          <w:rFonts w:ascii="Times New Roman" w:hAnsi="Times New Roman"/>
          <w:b/>
          <w:color w:val="444444"/>
          <w:sz w:val="24"/>
          <w:szCs w:val="24"/>
        </w:rPr>
        <w:t>14 февраля</w:t>
      </w:r>
      <w:r w:rsidRPr="00AE6E65">
        <w:rPr>
          <w:rFonts w:ascii="Times New Roman" w:hAnsi="Times New Roman"/>
          <w:color w:val="444444"/>
          <w:sz w:val="24"/>
          <w:szCs w:val="24"/>
        </w:rPr>
        <w:t xml:space="preserve"> – Международный день книгодарения (отмечается с 2012 года, в нём ежегодно принимают участие жители более 30 стран мира, включая Россию)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21 февраля</w:t>
      </w:r>
      <w:r w:rsidRPr="00AE6E65">
        <w:rPr>
          <w:rFonts w:ascii="Times New Roman" w:hAnsi="Times New Roman"/>
          <w:color w:val="444444"/>
          <w:sz w:val="24"/>
          <w:szCs w:val="24"/>
        </w:rPr>
        <w:t> – Международный день родного языка (отмечается с 2000 года по инициативе ЮНЕСКО)</w:t>
      </w:r>
    </w:p>
    <w:p w14:paraId="41B5E6C5" w14:textId="77777777" w:rsidR="003E5FCC" w:rsidRPr="00AE6E65" w:rsidRDefault="003E5FCC">
      <w:pPr>
        <w:rPr>
          <w:rFonts w:ascii="Times New Roman" w:hAnsi="Times New Roman"/>
          <w:color w:val="444444"/>
          <w:sz w:val="24"/>
          <w:szCs w:val="24"/>
        </w:rPr>
      </w:pP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8 марта</w:t>
      </w:r>
      <w:r w:rsidRPr="00AE6E65">
        <w:rPr>
          <w:rFonts w:ascii="Times New Roman" w:hAnsi="Times New Roman"/>
          <w:color w:val="444444"/>
          <w:sz w:val="24"/>
          <w:szCs w:val="24"/>
        </w:rPr>
        <w:t> – Международный женский день 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года)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Fonts w:ascii="Times New Roman" w:hAnsi="Times New Roman"/>
          <w:b/>
          <w:color w:val="444444"/>
          <w:sz w:val="24"/>
          <w:szCs w:val="24"/>
        </w:rPr>
        <w:t>21 марта</w:t>
      </w:r>
      <w:r w:rsidRPr="00AE6E65">
        <w:rPr>
          <w:rFonts w:ascii="Times New Roman" w:hAnsi="Times New Roman"/>
          <w:color w:val="444444"/>
          <w:sz w:val="24"/>
          <w:szCs w:val="24"/>
        </w:rPr>
        <w:t xml:space="preserve"> – Всемирный день поэзии (отмечается по решению ЮНЕСКО с 1999 года)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Fonts w:ascii="Times New Roman" w:hAnsi="Times New Roman"/>
          <w:b/>
          <w:color w:val="444444"/>
          <w:sz w:val="24"/>
          <w:szCs w:val="24"/>
        </w:rPr>
        <w:t>21 марта</w:t>
      </w:r>
      <w:r w:rsidRPr="00AE6E65">
        <w:rPr>
          <w:rFonts w:ascii="Times New Roman" w:hAnsi="Times New Roman"/>
          <w:color w:val="444444"/>
          <w:sz w:val="24"/>
          <w:szCs w:val="24"/>
        </w:rPr>
        <w:t xml:space="preserve"> – Международный день театра кукол (отмечается с 2003 года по решению Конгресса УНИМА (Международного союза деятелей театров кукол))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Fonts w:ascii="Times New Roman" w:hAnsi="Times New Roman"/>
          <w:b/>
          <w:color w:val="444444"/>
          <w:sz w:val="24"/>
          <w:szCs w:val="24"/>
        </w:rPr>
        <w:t>27 марта</w:t>
      </w:r>
      <w:r w:rsidRPr="00AE6E65">
        <w:rPr>
          <w:rFonts w:ascii="Times New Roman" w:hAnsi="Times New Roman"/>
          <w:color w:val="444444"/>
          <w:sz w:val="24"/>
          <w:szCs w:val="24"/>
        </w:rPr>
        <w:t xml:space="preserve"> – Международный день театра (отмечается с 1961 года по решению IX Конгресса Международного института театра при ЮНЕСКО)</w:t>
      </w:r>
    </w:p>
    <w:p w14:paraId="7A62DB6B" w14:textId="77777777" w:rsidR="003E5FCC" w:rsidRPr="00AE6E65" w:rsidRDefault="003E5FCC">
      <w:pPr>
        <w:rPr>
          <w:rFonts w:ascii="Times New Roman" w:hAnsi="Times New Roman"/>
          <w:color w:val="444444"/>
          <w:sz w:val="24"/>
          <w:szCs w:val="24"/>
        </w:rPr>
      </w:pPr>
      <w:r w:rsidRPr="00AE6E65">
        <w:rPr>
          <w:rFonts w:ascii="Times New Roman" w:hAnsi="Times New Roman"/>
          <w:b/>
          <w:color w:val="444444"/>
          <w:sz w:val="24"/>
          <w:szCs w:val="24"/>
        </w:rPr>
        <w:t>2 апреля</w:t>
      </w:r>
      <w:r w:rsidRPr="00AE6E65">
        <w:rPr>
          <w:rFonts w:ascii="Times New Roman" w:hAnsi="Times New Roman"/>
          <w:color w:val="444444"/>
          <w:sz w:val="24"/>
          <w:szCs w:val="24"/>
        </w:rPr>
        <w:t xml:space="preserve"> – Международный день детской книги (отмечается с 1967 года в день рождения Х. К. Андерсена по решению Международного совета по детской книге – IBBY)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Fonts w:ascii="Times New Roman" w:hAnsi="Times New Roman"/>
          <w:b/>
          <w:color w:val="444444"/>
          <w:sz w:val="24"/>
          <w:szCs w:val="24"/>
        </w:rPr>
        <w:t>7 апреля</w:t>
      </w:r>
      <w:r w:rsidRPr="00AE6E65">
        <w:rPr>
          <w:rFonts w:ascii="Times New Roman" w:hAnsi="Times New Roman"/>
          <w:color w:val="444444"/>
          <w:sz w:val="24"/>
          <w:szCs w:val="24"/>
        </w:rPr>
        <w:t xml:space="preserve"> – Всемирный день здоровья (отмечается с 1948 года по решению Всемирной ассамблеи здравоохранения ООН)</w:t>
      </w:r>
    </w:p>
    <w:p w14:paraId="3D889F7E" w14:textId="77777777" w:rsidR="003E5FCC" w:rsidRPr="00AE6E65" w:rsidRDefault="003E5FCC">
      <w:pPr>
        <w:rPr>
          <w:rFonts w:ascii="Times New Roman" w:hAnsi="Times New Roman"/>
          <w:sz w:val="24"/>
          <w:szCs w:val="24"/>
        </w:rPr>
      </w:pPr>
      <w:r w:rsidRPr="00AE6E65">
        <w:rPr>
          <w:rFonts w:ascii="Times New Roman" w:hAnsi="Times New Roman"/>
          <w:b/>
          <w:color w:val="444444"/>
          <w:sz w:val="24"/>
          <w:szCs w:val="24"/>
        </w:rPr>
        <w:lastRenderedPageBreak/>
        <w:t>1 мая</w:t>
      </w:r>
      <w:r w:rsidRPr="00AE6E65">
        <w:rPr>
          <w:rFonts w:ascii="Times New Roman" w:hAnsi="Times New Roman"/>
          <w:color w:val="444444"/>
          <w:sz w:val="24"/>
          <w:szCs w:val="24"/>
        </w:rPr>
        <w:t xml:space="preserve"> – День Весны и Труда (Первое мая, День международной солидарности трудящихся, праздновался в Российской империи с 1890 года В Российской Федерации отмечается как праздник Весны и Труда с 1992 года)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Style w:val="a4"/>
          <w:rFonts w:ascii="Times New Roman" w:hAnsi="Times New Roman"/>
          <w:color w:val="444444"/>
          <w:sz w:val="24"/>
          <w:szCs w:val="24"/>
        </w:rPr>
        <w:t>15 мая</w:t>
      </w:r>
      <w:r w:rsidRPr="00AE6E65">
        <w:rPr>
          <w:rFonts w:ascii="Times New Roman" w:hAnsi="Times New Roman"/>
          <w:color w:val="444444"/>
          <w:sz w:val="24"/>
          <w:szCs w:val="24"/>
        </w:rPr>
        <w:t> – Международный день семьи (Отмечается по решению ООН с 1994 года)</w:t>
      </w:r>
      <w:r w:rsidRPr="00AE6E65">
        <w:rPr>
          <w:rFonts w:ascii="Times New Roman" w:hAnsi="Times New Roman"/>
          <w:color w:val="444444"/>
          <w:sz w:val="24"/>
          <w:szCs w:val="24"/>
        </w:rPr>
        <w:br/>
      </w:r>
      <w:r w:rsidRPr="00AE6E65">
        <w:rPr>
          <w:rFonts w:ascii="Times New Roman" w:hAnsi="Times New Roman"/>
          <w:b/>
          <w:color w:val="444444"/>
          <w:sz w:val="24"/>
          <w:szCs w:val="24"/>
        </w:rPr>
        <w:t>18 мая</w:t>
      </w:r>
      <w:r w:rsidRPr="00AE6E65">
        <w:rPr>
          <w:rFonts w:ascii="Times New Roman" w:hAnsi="Times New Roman"/>
          <w:color w:val="444444"/>
          <w:sz w:val="24"/>
          <w:szCs w:val="24"/>
        </w:rPr>
        <w:t xml:space="preserve"> – Международный день музеев (Отмечается с 1977 года по решению Международного совета музеев)</w:t>
      </w:r>
    </w:p>
    <w:p w14:paraId="3D5B75EC" w14:textId="77777777" w:rsidR="00165274" w:rsidRPr="00C72377" w:rsidRDefault="00AE6E65" w:rsidP="00BE520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F5F79"/>
          <w:sz w:val="40"/>
          <w:szCs w:val="40"/>
          <w:lang w:eastAsia="ru-RU"/>
        </w:rPr>
      </w:pPr>
      <w:r w:rsidRPr="00C72377">
        <w:rPr>
          <w:rFonts w:ascii="Helvetica" w:eastAsia="Times New Roman" w:hAnsi="Helvetica" w:cs="Helvetica"/>
          <w:b/>
          <w:bCs/>
          <w:color w:val="4F5F79"/>
          <w:sz w:val="40"/>
          <w:szCs w:val="40"/>
          <w:lang w:eastAsia="ru-RU"/>
        </w:rPr>
        <w:t xml:space="preserve">Писатели и поэты </w:t>
      </w:r>
      <w:r w:rsidR="00BE5206">
        <w:rPr>
          <w:rFonts w:ascii="Helvetica" w:eastAsia="Times New Roman" w:hAnsi="Helvetica" w:cs="Helvetica"/>
          <w:b/>
          <w:bCs/>
          <w:color w:val="4F5F79"/>
          <w:sz w:val="40"/>
          <w:szCs w:val="40"/>
          <w:lang w:eastAsia="ru-RU"/>
        </w:rPr>
        <w:t>–</w:t>
      </w:r>
      <w:r w:rsidRPr="00C72377">
        <w:rPr>
          <w:rFonts w:ascii="Helvetica" w:eastAsia="Times New Roman" w:hAnsi="Helvetica" w:cs="Helvetica"/>
          <w:b/>
          <w:bCs/>
          <w:color w:val="4F5F79"/>
          <w:sz w:val="40"/>
          <w:szCs w:val="40"/>
          <w:lang w:eastAsia="ru-RU"/>
        </w:rPr>
        <w:t xml:space="preserve"> юбиляры</w:t>
      </w:r>
      <w:r w:rsidR="00BE5206">
        <w:rPr>
          <w:rFonts w:ascii="Helvetica" w:eastAsia="Times New Roman" w:hAnsi="Helvetica" w:cs="Helvetica"/>
          <w:b/>
          <w:bCs/>
          <w:color w:val="4F5F79"/>
          <w:sz w:val="40"/>
          <w:szCs w:val="40"/>
          <w:lang w:eastAsia="ru-RU"/>
        </w:rPr>
        <w:t xml:space="preserve"> 2020-2021 гг.</w:t>
      </w:r>
    </w:p>
    <w:p w14:paraId="78C7ADB5" w14:textId="77777777" w:rsidR="00165274" w:rsidRPr="00165274" w:rsidRDefault="00165274" w:rsidP="00165274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165274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Сентябрь</w:t>
      </w:r>
    </w:p>
    <w:tbl>
      <w:tblPr>
        <w:tblW w:w="12150" w:type="dxa"/>
        <w:tblCellSpacing w:w="15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600"/>
        <w:gridCol w:w="10613"/>
      </w:tblGrid>
      <w:tr w:rsidR="00165274" w:rsidRPr="00165274" w14:paraId="67B19118" w14:textId="77777777" w:rsidTr="00165274">
        <w:trPr>
          <w:tblCellSpacing w:w="15" w:type="dxa"/>
        </w:trPr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5FE3D4" w14:textId="77777777" w:rsidR="00165274" w:rsidRPr="00165274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6527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Юбилей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B40539" w14:textId="77777777" w:rsidR="00165274" w:rsidRPr="00165274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6527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3920F0" w14:textId="77777777" w:rsidR="00165274" w:rsidRPr="00165274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6527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Писатель/поэт</w:t>
            </w:r>
          </w:p>
        </w:tc>
      </w:tr>
      <w:tr w:rsidR="00165274" w:rsidRPr="00165274" w14:paraId="0DF37859" w14:textId="77777777" w:rsidTr="00165274">
        <w:trPr>
          <w:tblCellSpacing w:w="15" w:type="dxa"/>
        </w:trPr>
        <w:tc>
          <w:tcPr>
            <w:tcW w:w="0" w:type="auto"/>
            <w:shd w:val="clear" w:color="auto" w:fill="F4F3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1833DE" w14:textId="77777777" w:rsidR="00165274" w:rsidRPr="00165274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6527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4F3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8A7F94" w14:textId="77777777" w:rsidR="00165274" w:rsidRPr="00165274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6527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0" w:type="auto"/>
            <w:shd w:val="clear" w:color="auto" w:fill="F4F3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CFF84" w14:textId="77777777" w:rsidR="00165274" w:rsidRPr="00165274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6527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А.И. Куприн (1870-1938), русский писатель: «Поединок», «Гранатовый браслет», «Яма».</w:t>
            </w:r>
          </w:p>
        </w:tc>
      </w:tr>
      <w:tr w:rsidR="00165274" w:rsidRPr="00165274" w14:paraId="3F0C4380" w14:textId="77777777" w:rsidTr="00165274">
        <w:trPr>
          <w:tblCellSpacing w:w="15" w:type="dxa"/>
        </w:trPr>
        <w:tc>
          <w:tcPr>
            <w:tcW w:w="0" w:type="auto"/>
            <w:shd w:val="clear" w:color="auto" w:fill="F4F3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5C9884" w14:textId="77777777" w:rsidR="00165274" w:rsidRPr="00165274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6527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4F3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53E3E9" w14:textId="77777777" w:rsidR="00165274" w:rsidRPr="00165274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6527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0" w:type="auto"/>
            <w:shd w:val="clear" w:color="auto" w:fill="F4F3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5B20F6" w14:textId="77777777" w:rsidR="00165274" w:rsidRPr="00165274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6527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Агата Кристи (Миллер)(1890-1976), английская писательница и драматург, автор детективной прозы: «Мышеловка», «Десять негритят», «Убийство в Восточном экспрессе».</w:t>
            </w:r>
          </w:p>
        </w:tc>
      </w:tr>
      <w:tr w:rsidR="00165274" w:rsidRPr="00165274" w14:paraId="3A6091EC" w14:textId="77777777" w:rsidTr="00165274">
        <w:trPr>
          <w:tblCellSpacing w:w="15" w:type="dxa"/>
        </w:trPr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65FF0" w14:textId="77777777" w:rsidR="00165274" w:rsidRPr="00165274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6527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B5D3E" w14:textId="77777777" w:rsidR="00165274" w:rsidRPr="00165274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6527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18.09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D4F24F" w14:textId="77777777" w:rsidR="00165274" w:rsidRPr="00165274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6527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К.Ф. Рылеев (1795-1826), русский поэт: «Смерть Ермака», «Думы», «Войнаровский».</w:t>
            </w:r>
          </w:p>
        </w:tc>
      </w:tr>
      <w:tr w:rsidR="00165274" w:rsidRPr="00165274" w14:paraId="335F4001" w14:textId="77777777" w:rsidTr="00165274">
        <w:trPr>
          <w:tblCellSpacing w:w="15" w:type="dxa"/>
        </w:trPr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AE0AE" w14:textId="77777777" w:rsidR="00165274" w:rsidRPr="00165274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6527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1A33CC" w14:textId="77777777" w:rsidR="00165274" w:rsidRPr="00165274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6527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25.09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208FA" w14:textId="77777777" w:rsidR="00165274" w:rsidRPr="00165274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16527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Э.М. Ремарк (1898-1970): «На Западном фронте без перемен», «Три товарища», «Триумфальная арка».</w:t>
            </w:r>
          </w:p>
        </w:tc>
      </w:tr>
    </w:tbl>
    <w:p w14:paraId="68273064" w14:textId="77777777" w:rsidR="00165274" w:rsidRPr="00165274" w:rsidRDefault="00165274" w:rsidP="00165274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165274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Октябрь</w:t>
      </w:r>
    </w:p>
    <w:tbl>
      <w:tblPr>
        <w:tblW w:w="12150" w:type="dxa"/>
        <w:tblCellSpacing w:w="15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651"/>
        <w:gridCol w:w="10505"/>
      </w:tblGrid>
      <w:tr w:rsidR="00165274" w:rsidRPr="00165274" w14:paraId="7D23224A" w14:textId="77777777" w:rsidTr="00C72377">
        <w:trPr>
          <w:tblCellSpacing w:w="15" w:type="dxa"/>
        </w:trPr>
        <w:tc>
          <w:tcPr>
            <w:tcW w:w="949" w:type="dxa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7857DA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Юбилей</w:t>
            </w:r>
          </w:p>
        </w:tc>
        <w:tc>
          <w:tcPr>
            <w:tcW w:w="621" w:type="dxa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F12C6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1001D5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Писатель/поэт</w:t>
            </w:r>
          </w:p>
        </w:tc>
      </w:tr>
      <w:tr w:rsidR="00165274" w:rsidRPr="00165274" w14:paraId="04AF07AE" w14:textId="77777777" w:rsidTr="00C72377">
        <w:trPr>
          <w:tblCellSpacing w:w="15" w:type="dxa"/>
        </w:trPr>
        <w:tc>
          <w:tcPr>
            <w:tcW w:w="949" w:type="dxa"/>
            <w:shd w:val="clear" w:color="auto" w:fill="F4F3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E76FE3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21" w:type="dxa"/>
            <w:shd w:val="clear" w:color="auto" w:fill="F4F3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BC2CD0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F4F3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FD6C5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С.А. Есенин (1895-1925), русский поэт: «Исповедь хулигана», «Москва кабацкая», «Пугачев».</w:t>
            </w:r>
          </w:p>
        </w:tc>
      </w:tr>
      <w:tr w:rsidR="00165274" w:rsidRPr="00165274" w14:paraId="06EC2F99" w14:textId="77777777" w:rsidTr="00C72377">
        <w:trPr>
          <w:tblCellSpacing w:w="15" w:type="dxa"/>
        </w:trPr>
        <w:tc>
          <w:tcPr>
            <w:tcW w:w="949" w:type="dxa"/>
            <w:shd w:val="clear" w:color="auto" w:fill="F4F3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655F5" w14:textId="77777777" w:rsidR="00165274" w:rsidRPr="00DB1A23" w:rsidRDefault="00165274" w:rsidP="00165274">
            <w:pPr>
              <w:spacing w:after="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21" w:type="dxa"/>
            <w:shd w:val="clear" w:color="auto" w:fill="F4F3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C773D" w14:textId="77777777" w:rsidR="00165274" w:rsidRPr="00DB1A23" w:rsidRDefault="00165274" w:rsidP="00165274">
            <w:pPr>
              <w:spacing w:after="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0" w:type="auto"/>
            <w:shd w:val="clear" w:color="auto" w:fill="F4F3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D733D5" w14:textId="77777777" w:rsidR="00165274" w:rsidRPr="00DB1A23" w:rsidRDefault="00165274" w:rsidP="00165274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И. А. Бунин (1870-1953), лауреат Нобелевской премии по литературе: «Легкое дыхание», «Окаянные дни», «Темные аллеи».</w:t>
            </w:r>
          </w:p>
        </w:tc>
      </w:tr>
      <w:tr w:rsidR="00165274" w:rsidRPr="00165274" w14:paraId="58E7B176" w14:textId="77777777" w:rsidTr="00C72377">
        <w:trPr>
          <w:tblCellSpacing w:w="15" w:type="dxa"/>
        </w:trPr>
        <w:tc>
          <w:tcPr>
            <w:tcW w:w="949" w:type="dxa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EAC36B" w14:textId="77777777" w:rsidR="00165274" w:rsidRPr="00DB1A23" w:rsidRDefault="00165274" w:rsidP="00165274">
            <w:pPr>
              <w:spacing w:after="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1" w:type="dxa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57BA9D" w14:textId="77777777" w:rsidR="00165274" w:rsidRPr="00DB1A23" w:rsidRDefault="00165274" w:rsidP="00165274">
            <w:pPr>
              <w:spacing w:after="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9ECB3D" w14:textId="77777777" w:rsidR="00165274" w:rsidRPr="00DB1A23" w:rsidRDefault="00165274" w:rsidP="00165274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Джанни Родари (1920-1980): «Приключения Чиполлино», «Джельсомино в Стране лжецов», «Путешествие Голубой Стрелы».</w:t>
            </w:r>
          </w:p>
        </w:tc>
      </w:tr>
    </w:tbl>
    <w:p w14:paraId="4B8FCE96" w14:textId="77777777" w:rsidR="00165274" w:rsidRPr="00165274" w:rsidRDefault="00165274" w:rsidP="0026671F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165274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Ноябрь</w:t>
      </w:r>
    </w:p>
    <w:tbl>
      <w:tblPr>
        <w:tblW w:w="12150" w:type="dxa"/>
        <w:tblCellSpacing w:w="15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600"/>
        <w:gridCol w:w="10613"/>
      </w:tblGrid>
      <w:tr w:rsidR="00165274" w:rsidRPr="00165274" w14:paraId="432DAE6A" w14:textId="77777777" w:rsidTr="00165274">
        <w:trPr>
          <w:tblCellSpacing w:w="15" w:type="dxa"/>
        </w:trPr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53EB6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Юбилей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3AD5F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CF0CE0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Писатель/поэт</w:t>
            </w:r>
          </w:p>
        </w:tc>
      </w:tr>
      <w:tr w:rsidR="00165274" w:rsidRPr="00165274" w14:paraId="7C449C76" w14:textId="77777777" w:rsidTr="00165274">
        <w:trPr>
          <w:tblCellSpacing w:w="15" w:type="dxa"/>
        </w:trPr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88E575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7A841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5E648E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К.М. Симонов (1915-1979)</w:t>
            </w:r>
          </w:p>
        </w:tc>
      </w:tr>
      <w:tr w:rsidR="00165274" w:rsidRPr="00165274" w14:paraId="231EDFEC" w14:textId="77777777" w:rsidTr="00165274">
        <w:trPr>
          <w:tblCellSpacing w:w="15" w:type="dxa"/>
        </w:trPr>
        <w:tc>
          <w:tcPr>
            <w:tcW w:w="0" w:type="auto"/>
            <w:shd w:val="clear" w:color="auto" w:fill="F4F3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33506D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4F3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A165A7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0" w:type="auto"/>
            <w:shd w:val="clear" w:color="auto" w:fill="F4F3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C57B7B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А.А. Блок (1880-1921). Классик русской литературы XX столетия: «Гамаюн, птица вещая», «Кармен», «Грешить бесстыдно, непробудно…».</w:t>
            </w:r>
          </w:p>
        </w:tc>
      </w:tr>
      <w:tr w:rsidR="00165274" w:rsidRPr="00165274" w14:paraId="5E100B9A" w14:textId="77777777" w:rsidTr="00165274">
        <w:trPr>
          <w:tblCellSpacing w:w="15" w:type="dxa"/>
        </w:trPr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812A16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388786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4117E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М. Твен (1835-1910): «Приключения Гекльберри Финна», «Приключения Тома Сойера», «Принц и нищий».</w:t>
            </w:r>
          </w:p>
        </w:tc>
      </w:tr>
    </w:tbl>
    <w:p w14:paraId="289A0477" w14:textId="77777777" w:rsidR="00165274" w:rsidRPr="00165274" w:rsidRDefault="00165274" w:rsidP="00165274">
      <w:pPr>
        <w:shd w:val="clear" w:color="auto" w:fill="FFFFFF"/>
        <w:spacing w:before="100" w:beforeAutospacing="1" w:after="100" w:afterAutospacing="1" w:line="390" w:lineRule="atLeast"/>
        <w:outlineLvl w:val="1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165274">
        <w:rPr>
          <w:rFonts w:ascii="Arial" w:eastAsia="Times New Roman" w:hAnsi="Arial" w:cs="Arial"/>
          <w:color w:val="222222"/>
          <w:sz w:val="30"/>
          <w:szCs w:val="30"/>
          <w:lang w:eastAsia="ru-RU"/>
        </w:rPr>
        <w:t>Декабрь</w:t>
      </w:r>
    </w:p>
    <w:tbl>
      <w:tblPr>
        <w:tblW w:w="12150" w:type="dxa"/>
        <w:tblCellSpacing w:w="15" w:type="dxa"/>
        <w:tblBorders>
          <w:top w:val="single" w:sz="6" w:space="0" w:color="B3B3B3"/>
          <w:left w:val="single" w:sz="6" w:space="0" w:color="B3B3B3"/>
          <w:bottom w:val="single" w:sz="6" w:space="0" w:color="B3B3B3"/>
          <w:right w:val="single" w:sz="6" w:space="0" w:color="B3B3B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600"/>
        <w:gridCol w:w="10613"/>
      </w:tblGrid>
      <w:tr w:rsidR="00165274" w:rsidRPr="00165274" w14:paraId="386D5666" w14:textId="77777777" w:rsidTr="00165274">
        <w:trPr>
          <w:tblCellSpacing w:w="15" w:type="dxa"/>
        </w:trPr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A03D3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Юбилей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19125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9E39B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Писатель/поэт</w:t>
            </w:r>
          </w:p>
        </w:tc>
      </w:tr>
      <w:tr w:rsidR="00165274" w:rsidRPr="00165274" w14:paraId="122EEEF4" w14:textId="77777777" w:rsidTr="00165274">
        <w:trPr>
          <w:tblCellSpacing w:w="15" w:type="dxa"/>
        </w:trPr>
        <w:tc>
          <w:tcPr>
            <w:tcW w:w="0" w:type="auto"/>
            <w:shd w:val="clear" w:color="auto" w:fill="F4F3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985D85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F4F3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48A8AF" w14:textId="77777777" w:rsidR="00165274" w:rsidRPr="00DB1A23" w:rsidRDefault="00165274" w:rsidP="00165274">
            <w:pPr>
              <w:spacing w:before="150" w:after="27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shd w:val="clear" w:color="auto" w:fill="F4F3E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7C1498" w14:textId="77777777" w:rsidR="00165274" w:rsidRPr="00DB1A23" w:rsidRDefault="00165274" w:rsidP="00165274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В.Ю. Драгунский (1913-1972)</w:t>
            </w:r>
          </w:p>
        </w:tc>
      </w:tr>
      <w:tr w:rsidR="00165274" w:rsidRPr="00165274" w14:paraId="5661B5DA" w14:textId="77777777" w:rsidTr="00165274">
        <w:trPr>
          <w:tblCellSpacing w:w="15" w:type="dxa"/>
        </w:trPr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91B120" w14:textId="77777777" w:rsidR="00165274" w:rsidRPr="00DB1A23" w:rsidRDefault="00165274" w:rsidP="00165274">
            <w:pPr>
              <w:spacing w:after="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44F217" w14:textId="77777777" w:rsidR="00165274" w:rsidRPr="00DB1A23" w:rsidRDefault="00165274" w:rsidP="00165274">
            <w:pPr>
              <w:spacing w:after="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08318C" w14:textId="77777777" w:rsidR="00165274" w:rsidRPr="00DB1A23" w:rsidRDefault="00165274" w:rsidP="00165274">
            <w:pPr>
              <w:spacing w:after="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А.А. Прокофьев (1900-1971)</w:t>
            </w:r>
          </w:p>
        </w:tc>
      </w:tr>
      <w:tr w:rsidR="00165274" w:rsidRPr="00165274" w14:paraId="3D0064D6" w14:textId="77777777" w:rsidTr="00165274">
        <w:trPr>
          <w:tblCellSpacing w:w="15" w:type="dxa"/>
        </w:trPr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A5EE8" w14:textId="77777777" w:rsidR="00165274" w:rsidRPr="00DB1A23" w:rsidRDefault="00165274" w:rsidP="00165274">
            <w:pPr>
              <w:spacing w:after="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67EE01" w14:textId="77777777" w:rsidR="00165274" w:rsidRPr="00DB1A23" w:rsidRDefault="00165274" w:rsidP="00165274">
            <w:pPr>
              <w:spacing w:after="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282CA" w14:textId="77777777" w:rsidR="00165274" w:rsidRPr="00DB1A23" w:rsidRDefault="00165274" w:rsidP="00165274">
            <w:pPr>
              <w:spacing w:after="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А.А. Фет (1820-1892) русский поэт-лирик и переводчик, мемуарист, первый лауреат полной Пушкинской премии: «Вечерние огни», «Я пришёл к тебе с приветом…», «Зреет рожь над жаркой нивой…», «На заре ты ее не буди…».</w:t>
            </w:r>
          </w:p>
        </w:tc>
      </w:tr>
      <w:tr w:rsidR="00165274" w:rsidRPr="00165274" w14:paraId="371E1BE9" w14:textId="77777777" w:rsidTr="00165274">
        <w:trPr>
          <w:tblCellSpacing w:w="15" w:type="dxa"/>
        </w:trPr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93D7B" w14:textId="77777777" w:rsidR="00165274" w:rsidRPr="00DB1A23" w:rsidRDefault="00165274" w:rsidP="00165274">
            <w:pPr>
              <w:spacing w:after="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288C6B" w14:textId="77777777" w:rsidR="00165274" w:rsidRPr="00DB1A23" w:rsidRDefault="00165274" w:rsidP="00165274">
            <w:pPr>
              <w:spacing w:after="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9FE4EC" w14:textId="77777777" w:rsidR="00165274" w:rsidRPr="00DB1A23" w:rsidRDefault="00165274" w:rsidP="00165274">
            <w:pPr>
              <w:spacing w:after="0" w:line="33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B1A2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Р. Киплинг (1865-1936) удостоен Нобелевской премии: «Книга джунглей», «Ким», «Рикки-Тикки-Тави».</w:t>
            </w:r>
          </w:p>
        </w:tc>
      </w:tr>
    </w:tbl>
    <w:p w14:paraId="19217BE2" w14:textId="77777777" w:rsidR="00165274" w:rsidRDefault="00165274" w:rsidP="002B69B6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F5F79"/>
          <w:sz w:val="45"/>
          <w:szCs w:val="45"/>
          <w:lang w:eastAsia="ru-RU"/>
        </w:rPr>
      </w:pPr>
    </w:p>
    <w:p w14:paraId="349A5675" w14:textId="77777777" w:rsidR="0026671F" w:rsidRPr="00DB1A23" w:rsidRDefault="0026671F" w:rsidP="0026671F">
      <w:pPr>
        <w:shd w:val="clear" w:color="auto" w:fill="FFFFFF"/>
        <w:spacing w:before="150" w:after="300" w:line="240" w:lineRule="auto"/>
        <w:outlineLvl w:val="1"/>
        <w:rPr>
          <w:rFonts w:ascii="Times New Roman" w:eastAsia="Times New Roman" w:hAnsi="Times New Roman"/>
          <w:b/>
          <w:bCs/>
          <w:caps/>
          <w:color w:val="444444"/>
          <w:sz w:val="28"/>
          <w:szCs w:val="28"/>
          <w:lang w:eastAsia="ru-RU"/>
        </w:rPr>
      </w:pPr>
      <w:r w:rsidRPr="00DB1A23">
        <w:rPr>
          <w:rFonts w:ascii="Times New Roman" w:eastAsia="Times New Roman" w:hAnsi="Times New Roman"/>
          <w:b/>
          <w:bCs/>
          <w:caps/>
          <w:color w:val="444444"/>
          <w:sz w:val="28"/>
          <w:szCs w:val="28"/>
          <w:lang w:eastAsia="ru-RU"/>
        </w:rPr>
        <w:t>ЯНВАРЬ</w:t>
      </w:r>
    </w:p>
    <w:p w14:paraId="1FF399AD" w14:textId="77777777" w:rsidR="0026671F" w:rsidRPr="0026671F" w:rsidRDefault="0026671F" w:rsidP="00ED676F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 января</w:t>
      </w:r>
    </w:p>
    <w:p w14:paraId="5F5B4D26" w14:textId="77777777" w:rsidR="0026671F" w:rsidRPr="0026671F" w:rsidRDefault="0026671F" w:rsidP="00ED676F">
      <w:pPr>
        <w:numPr>
          <w:ilvl w:val="0"/>
          <w:numId w:val="10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85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лет со дня рождения </w:t>
      </w: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Николая Михайловича Рубцова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,русского лирического поэта (1936–1971)</w:t>
      </w:r>
    </w:p>
    <w:p w14:paraId="4CAB99B3" w14:textId="77777777" w:rsidR="0026671F" w:rsidRPr="0026671F" w:rsidRDefault="0026671F" w:rsidP="00ED676F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12 января</w:t>
      </w:r>
    </w:p>
    <w:p w14:paraId="6E343B45" w14:textId="77777777" w:rsidR="0026671F" w:rsidRPr="0026671F" w:rsidRDefault="0026671F" w:rsidP="00ED676F">
      <w:pPr>
        <w:numPr>
          <w:ilvl w:val="0"/>
          <w:numId w:val="11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145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лет со дня рождения </w:t>
      </w: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Джека Лондона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, американского писателя и журналиста, военного корреспондента (1876–1916)</w:t>
      </w:r>
    </w:p>
    <w:p w14:paraId="64D2BEB3" w14:textId="77777777" w:rsidR="0026671F" w:rsidRPr="0026671F" w:rsidRDefault="0026671F" w:rsidP="00ED676F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13 января</w:t>
      </w:r>
    </w:p>
    <w:p w14:paraId="03EAC3F4" w14:textId="77777777" w:rsidR="0026671F" w:rsidRPr="0026671F" w:rsidRDefault="0026671F" w:rsidP="00ED676F">
      <w:pPr>
        <w:numPr>
          <w:ilvl w:val="0"/>
          <w:numId w:val="12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90 лет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со дня рождения </w:t>
      </w: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Аркадия Александровича Вайнера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,советского и российского писателя, сценариста и драматурга (1931–2005)</w:t>
      </w:r>
    </w:p>
    <w:p w14:paraId="606C22D5" w14:textId="77777777" w:rsidR="0026671F" w:rsidRPr="0026671F" w:rsidRDefault="0026671F" w:rsidP="00ED676F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14 января</w:t>
      </w:r>
    </w:p>
    <w:p w14:paraId="2F813240" w14:textId="77777777" w:rsidR="0026671F" w:rsidRPr="0026671F" w:rsidRDefault="0026671F" w:rsidP="00ED676F">
      <w:pPr>
        <w:numPr>
          <w:ilvl w:val="0"/>
          <w:numId w:val="13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110 лет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со дня рождения </w:t>
      </w: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Анатолия Наумовича Рыбакова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, русского советского писателя (1911–1998)</w:t>
      </w:r>
    </w:p>
    <w:p w14:paraId="0A71982C" w14:textId="77777777" w:rsidR="0026671F" w:rsidRPr="0026671F" w:rsidRDefault="0026671F" w:rsidP="00ED676F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15 января</w:t>
      </w:r>
    </w:p>
    <w:p w14:paraId="42E77812" w14:textId="77777777" w:rsidR="0026671F" w:rsidRPr="0026671F" w:rsidRDefault="0026671F" w:rsidP="00ED676F">
      <w:pPr>
        <w:numPr>
          <w:ilvl w:val="0"/>
          <w:numId w:val="14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130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лет со дня рождения </w:t>
      </w: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Осипа Эмильевича Мандельштама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, русского поэта, прозаика и переводчика, эссеиста, критика, литературоведа(1891–1938)</w:t>
      </w:r>
    </w:p>
    <w:p w14:paraId="44F62B32" w14:textId="77777777" w:rsidR="0026671F" w:rsidRPr="0026671F" w:rsidRDefault="0026671F" w:rsidP="00ED676F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24 января</w:t>
      </w:r>
    </w:p>
    <w:p w14:paraId="32E40325" w14:textId="77777777" w:rsidR="0026671F" w:rsidRPr="0026671F" w:rsidRDefault="0026671F" w:rsidP="00ED676F">
      <w:pPr>
        <w:numPr>
          <w:ilvl w:val="0"/>
          <w:numId w:val="15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245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лет со дня рождения </w:t>
      </w: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Эрнста Теодора Амадея Гофмана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, немецкого писателя-романтика, художника и композитора (1776–1822)</w:t>
      </w:r>
    </w:p>
    <w:p w14:paraId="70595E15" w14:textId="77777777" w:rsidR="0026671F" w:rsidRPr="0026671F" w:rsidRDefault="0026671F" w:rsidP="00ED676F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27 января</w:t>
      </w:r>
    </w:p>
    <w:p w14:paraId="2F7B3BF3" w14:textId="77777777" w:rsidR="0026671F" w:rsidRPr="0026671F" w:rsidRDefault="0026671F" w:rsidP="00ED676F">
      <w:pPr>
        <w:numPr>
          <w:ilvl w:val="0"/>
          <w:numId w:val="16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195 лет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со дня рождения </w:t>
      </w: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Михаила Евграфовича Салтыкова-Щедрина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, русского писателя, журналиста (1826–1889)</w:t>
      </w:r>
    </w:p>
    <w:p w14:paraId="25B7978B" w14:textId="77777777" w:rsidR="0026671F" w:rsidRPr="0026671F" w:rsidRDefault="0026671F" w:rsidP="00ED676F">
      <w:pPr>
        <w:shd w:val="clear" w:color="auto" w:fill="FFFFFF"/>
        <w:spacing w:after="0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</w:p>
    <w:p w14:paraId="0F3D872A" w14:textId="77777777" w:rsidR="0026671F" w:rsidRPr="00BE5206" w:rsidRDefault="0026671F" w:rsidP="00ED676F">
      <w:pPr>
        <w:shd w:val="clear" w:color="auto" w:fill="FFFFFF"/>
        <w:spacing w:before="150" w:after="300" w:line="240" w:lineRule="atLeast"/>
        <w:contextualSpacing/>
        <w:outlineLvl w:val="1"/>
        <w:rPr>
          <w:rFonts w:ascii="Times New Roman" w:eastAsia="Times New Roman" w:hAnsi="Times New Roman"/>
          <w:b/>
          <w:bCs/>
          <w:caps/>
          <w:color w:val="444444"/>
          <w:sz w:val="28"/>
          <w:szCs w:val="28"/>
          <w:lang w:eastAsia="ru-RU"/>
        </w:rPr>
      </w:pPr>
      <w:r w:rsidRPr="00BE5206">
        <w:rPr>
          <w:rFonts w:ascii="Times New Roman" w:eastAsia="Times New Roman" w:hAnsi="Times New Roman"/>
          <w:b/>
          <w:bCs/>
          <w:caps/>
          <w:color w:val="444444"/>
          <w:sz w:val="28"/>
          <w:szCs w:val="28"/>
          <w:lang w:eastAsia="ru-RU"/>
        </w:rPr>
        <w:t>ФЕВРАЛЬ</w:t>
      </w:r>
    </w:p>
    <w:p w14:paraId="46771DAA" w14:textId="77777777" w:rsidR="0026671F" w:rsidRPr="0026671F" w:rsidRDefault="0026671F" w:rsidP="00ED676F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5 февраля</w:t>
      </w:r>
    </w:p>
    <w:p w14:paraId="62B9E091" w14:textId="77777777" w:rsidR="0026671F" w:rsidRPr="0026671F" w:rsidRDefault="0026671F" w:rsidP="00ED676F">
      <w:pPr>
        <w:numPr>
          <w:ilvl w:val="0"/>
          <w:numId w:val="18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lastRenderedPageBreak/>
        <w:t>185 лет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со дня рождения </w:t>
      </w: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Николая Александровича Добролюбова 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русского литературного критика, поэта, публициста (1836–1861)</w:t>
      </w:r>
    </w:p>
    <w:p w14:paraId="0FE90467" w14:textId="77777777" w:rsidR="0026671F" w:rsidRPr="0026671F" w:rsidRDefault="0026671F" w:rsidP="00ED676F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15 февраля</w:t>
      </w:r>
    </w:p>
    <w:p w14:paraId="795AA234" w14:textId="77777777" w:rsidR="0026671F" w:rsidRPr="0026671F" w:rsidRDefault="0026671F" w:rsidP="00ED676F">
      <w:pPr>
        <w:numPr>
          <w:ilvl w:val="0"/>
          <w:numId w:val="20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115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лет со дня рождения </w:t>
      </w: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Муса Джалиль (Муса Мустафович Залилов)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,советского поэта (1906–1944)</w:t>
      </w:r>
    </w:p>
    <w:p w14:paraId="250DAD56" w14:textId="77777777" w:rsidR="0026671F" w:rsidRPr="0026671F" w:rsidRDefault="0026671F" w:rsidP="00ED676F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16 февраля</w:t>
      </w:r>
    </w:p>
    <w:p w14:paraId="18BF8D3E" w14:textId="77777777" w:rsidR="0026671F" w:rsidRPr="0026671F" w:rsidRDefault="0026671F" w:rsidP="00ED676F">
      <w:pPr>
        <w:numPr>
          <w:ilvl w:val="0"/>
          <w:numId w:val="21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190 лет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со дня рождения </w:t>
      </w: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Николая Семеновича Лескова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, русского писателя и публициста, мемуариста (1831–1895) </w:t>
      </w:r>
    </w:p>
    <w:p w14:paraId="079A4491" w14:textId="77777777" w:rsidR="0026671F" w:rsidRPr="0026671F" w:rsidRDefault="0026671F" w:rsidP="00ED676F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17 февраля</w:t>
      </w:r>
    </w:p>
    <w:p w14:paraId="44451544" w14:textId="77777777" w:rsidR="0026671F" w:rsidRPr="0026671F" w:rsidRDefault="0026671F" w:rsidP="00ED676F">
      <w:pPr>
        <w:numPr>
          <w:ilvl w:val="0"/>
          <w:numId w:val="22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115 лет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со дня рождения </w:t>
      </w: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Агнии Львовны Барто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, русской советской детской поэтессы, писательницы (1906–1981)</w:t>
      </w:r>
    </w:p>
    <w:p w14:paraId="294D9A16" w14:textId="77777777" w:rsidR="0026671F" w:rsidRPr="0026671F" w:rsidRDefault="0026671F" w:rsidP="00ED676F">
      <w:pPr>
        <w:numPr>
          <w:ilvl w:val="0"/>
          <w:numId w:val="23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)</w:t>
      </w:r>
    </w:p>
    <w:p w14:paraId="211D034E" w14:textId="77777777" w:rsidR="0026671F" w:rsidRPr="0026671F" w:rsidRDefault="0026671F" w:rsidP="00ED676F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24 февраля</w:t>
      </w:r>
    </w:p>
    <w:p w14:paraId="71147B7C" w14:textId="77777777" w:rsidR="0026671F" w:rsidRPr="0026671F" w:rsidRDefault="0026671F" w:rsidP="00ED676F">
      <w:pPr>
        <w:numPr>
          <w:ilvl w:val="0"/>
          <w:numId w:val="24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235 лет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со дня рождения писателя </w:t>
      </w: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Вильгельма Гримма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, немецкого писателя и филолога (1786– 1859)</w:t>
      </w:r>
    </w:p>
    <w:p w14:paraId="22A7D35C" w14:textId="77777777" w:rsidR="0026671F" w:rsidRPr="00BE5206" w:rsidRDefault="0026671F" w:rsidP="00ED676F">
      <w:pPr>
        <w:shd w:val="clear" w:color="auto" w:fill="FFFFFF"/>
        <w:spacing w:before="150" w:after="300" w:line="240" w:lineRule="atLeast"/>
        <w:contextualSpacing/>
        <w:outlineLvl w:val="1"/>
        <w:rPr>
          <w:rFonts w:ascii="Times New Roman" w:eastAsia="Times New Roman" w:hAnsi="Times New Roman"/>
          <w:b/>
          <w:bCs/>
          <w:caps/>
          <w:color w:val="444444"/>
          <w:sz w:val="28"/>
          <w:szCs w:val="28"/>
          <w:lang w:eastAsia="ru-RU"/>
        </w:rPr>
      </w:pPr>
      <w:r w:rsidRPr="00BE5206">
        <w:rPr>
          <w:rFonts w:ascii="Times New Roman" w:eastAsia="Times New Roman" w:hAnsi="Times New Roman"/>
          <w:b/>
          <w:bCs/>
          <w:caps/>
          <w:color w:val="444444"/>
          <w:sz w:val="28"/>
          <w:szCs w:val="28"/>
          <w:lang w:eastAsia="ru-RU"/>
        </w:rPr>
        <w:t>АПРЕЛЬ</w:t>
      </w:r>
    </w:p>
    <w:p w14:paraId="1B643EB9" w14:textId="77777777" w:rsidR="0026671F" w:rsidRPr="0026671F" w:rsidRDefault="0026671F" w:rsidP="00ED676F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9 апреля</w:t>
      </w:r>
    </w:p>
    <w:p w14:paraId="6FC711ED" w14:textId="77777777" w:rsidR="0026671F" w:rsidRPr="0026671F" w:rsidRDefault="0026671F" w:rsidP="00ED676F">
      <w:pPr>
        <w:numPr>
          <w:ilvl w:val="0"/>
          <w:numId w:val="30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200 лет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со дня рождения </w:t>
      </w: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Шарля Пьера Бодлера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, французского поэта (1821–1867)</w:t>
      </w:r>
    </w:p>
    <w:p w14:paraId="43079F51" w14:textId="77777777" w:rsidR="0026671F" w:rsidRPr="0026671F" w:rsidRDefault="0026671F" w:rsidP="00ED676F">
      <w:pPr>
        <w:numPr>
          <w:ilvl w:val="0"/>
          <w:numId w:val="34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135 лет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со дня рождения </w:t>
      </w: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Николая Степановича Гумилева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, русского поэта Серебряного века, прозаика и литературного критика (1886–1921)</w:t>
      </w:r>
    </w:p>
    <w:p w14:paraId="1677C7C3" w14:textId="77777777" w:rsidR="0026671F" w:rsidRPr="0026671F" w:rsidRDefault="0026671F" w:rsidP="00ED676F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20 апреля</w:t>
      </w:r>
    </w:p>
    <w:p w14:paraId="0C373572" w14:textId="77777777" w:rsidR="0026671F" w:rsidRPr="0026671F" w:rsidRDefault="0026671F" w:rsidP="00ED676F">
      <w:pPr>
        <w:numPr>
          <w:ilvl w:val="0"/>
          <w:numId w:val="36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110 лет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со дня рождения </w:t>
      </w: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Всеволода Александровича Рождественского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, русского писателя, сценариста и драматурга (1911–1991)</w:t>
      </w:r>
    </w:p>
    <w:p w14:paraId="3D0A1355" w14:textId="77777777" w:rsidR="0026671F" w:rsidRPr="0026671F" w:rsidRDefault="0026671F" w:rsidP="00ED676F">
      <w:pPr>
        <w:shd w:val="clear" w:color="auto" w:fill="FFFFFF"/>
        <w:spacing w:before="75" w:after="75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</w:p>
    <w:p w14:paraId="47C7C31D" w14:textId="77777777" w:rsidR="0026671F" w:rsidRPr="00BE5206" w:rsidRDefault="0026671F" w:rsidP="00ED676F">
      <w:pPr>
        <w:shd w:val="clear" w:color="auto" w:fill="FFFFFF"/>
        <w:spacing w:before="150" w:after="300" w:line="240" w:lineRule="atLeast"/>
        <w:contextualSpacing/>
        <w:outlineLvl w:val="1"/>
        <w:rPr>
          <w:rFonts w:ascii="Times New Roman" w:eastAsia="Times New Roman" w:hAnsi="Times New Roman"/>
          <w:b/>
          <w:bCs/>
          <w:caps/>
          <w:color w:val="444444"/>
          <w:sz w:val="28"/>
          <w:szCs w:val="28"/>
          <w:lang w:eastAsia="ru-RU"/>
        </w:rPr>
      </w:pPr>
      <w:r w:rsidRPr="00BE5206">
        <w:rPr>
          <w:rFonts w:ascii="Times New Roman" w:eastAsia="Times New Roman" w:hAnsi="Times New Roman"/>
          <w:b/>
          <w:bCs/>
          <w:caps/>
          <w:color w:val="444444"/>
          <w:sz w:val="28"/>
          <w:szCs w:val="28"/>
          <w:lang w:eastAsia="ru-RU"/>
        </w:rPr>
        <w:t>МАЙ</w:t>
      </w:r>
    </w:p>
    <w:p w14:paraId="5595069A" w14:textId="77777777" w:rsidR="0026671F" w:rsidRPr="0026671F" w:rsidRDefault="0026671F" w:rsidP="00ED676F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15 мая</w:t>
      </w:r>
    </w:p>
    <w:p w14:paraId="512B1E55" w14:textId="77777777" w:rsidR="0026671F" w:rsidRPr="0026671F" w:rsidRDefault="0026671F" w:rsidP="00ED676F">
      <w:pPr>
        <w:numPr>
          <w:ilvl w:val="0"/>
          <w:numId w:val="40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130 лет 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со дня рождения </w:t>
      </w: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Михаила Афанасьевича Булгакова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, русского писателя, драматурга, театрального режиссёра и актёра(1891–1940)</w:t>
      </w:r>
    </w:p>
    <w:p w14:paraId="7E377B4A" w14:textId="77777777" w:rsidR="0026671F" w:rsidRPr="0026671F" w:rsidRDefault="0026671F" w:rsidP="00ED676F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20 мая</w:t>
      </w:r>
    </w:p>
    <w:p w14:paraId="3181D2F9" w14:textId="77777777" w:rsidR="0026671F" w:rsidRPr="0026671F" w:rsidRDefault="0026671F" w:rsidP="00ED676F">
      <w:pPr>
        <w:numPr>
          <w:ilvl w:val="0"/>
          <w:numId w:val="43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65 лет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со дня рождения </w:t>
      </w: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Бориса Акунина,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русского писателя, учёного-япониста, литературоведа, переводчика (1956–)</w:t>
      </w:r>
    </w:p>
    <w:p w14:paraId="5C87757E" w14:textId="77777777" w:rsidR="0026671F" w:rsidRPr="0026671F" w:rsidRDefault="0026671F" w:rsidP="00ED676F">
      <w:pPr>
        <w:shd w:val="clear" w:color="auto" w:fill="FFFFFF"/>
        <w:spacing w:before="100" w:beforeAutospacing="1" w:after="100" w:afterAutospacing="1" w:line="240" w:lineRule="atLeast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23 мая</w:t>
      </w:r>
    </w:p>
    <w:p w14:paraId="53B35736" w14:textId="77777777" w:rsidR="0026671F" w:rsidRPr="0026671F" w:rsidRDefault="0026671F" w:rsidP="00ED676F">
      <w:pPr>
        <w:numPr>
          <w:ilvl w:val="0"/>
          <w:numId w:val="44"/>
        </w:numPr>
        <w:shd w:val="clear" w:color="auto" w:fill="FFFFFF"/>
        <w:spacing w:before="75" w:after="75" w:line="240" w:lineRule="atLeast"/>
        <w:ind w:left="795"/>
        <w:contextualSpacing/>
        <w:rPr>
          <w:rFonts w:ascii="san-serif" w:eastAsia="Times New Roman" w:hAnsi="san-serif"/>
          <w:color w:val="444444"/>
          <w:sz w:val="23"/>
          <w:szCs w:val="23"/>
          <w:lang w:eastAsia="ru-RU"/>
        </w:rPr>
      </w:pP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130 лет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со дня рождения </w:t>
      </w:r>
      <w:r w:rsidRPr="0026671F">
        <w:rPr>
          <w:rFonts w:ascii="san-serif" w:eastAsia="Times New Roman" w:hAnsi="san-serif"/>
          <w:b/>
          <w:bCs/>
          <w:color w:val="444444"/>
          <w:sz w:val="23"/>
          <w:szCs w:val="23"/>
          <w:lang w:eastAsia="ru-RU"/>
        </w:rPr>
        <w:t>Пера Фабиана Лагерквиста,</w:t>
      </w:r>
      <w:r w:rsidRPr="0026671F">
        <w:rPr>
          <w:rFonts w:ascii="san-serif" w:eastAsia="Times New Roman" w:hAnsi="san-serif"/>
          <w:color w:val="444444"/>
          <w:sz w:val="23"/>
          <w:szCs w:val="23"/>
          <w:lang w:eastAsia="ru-RU"/>
        </w:rPr>
        <w:t> шведского писателя, лауреата Нобелевской премии (1951) (1891–1974)</w:t>
      </w:r>
    </w:p>
    <w:p w14:paraId="1716E455" w14:textId="77777777" w:rsidR="00153456" w:rsidRDefault="00153456" w:rsidP="001534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2E74B5"/>
          <w:sz w:val="27"/>
          <w:szCs w:val="27"/>
          <w:u w:val="single"/>
        </w:rPr>
        <w:t>КНИГИ-ЮБИЛЯРЫ – 2020</w:t>
      </w:r>
    </w:p>
    <w:p w14:paraId="64424AA6" w14:textId="77777777" w:rsidR="00153456" w:rsidRDefault="00153456" w:rsidP="0015345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235 лет</w:t>
      </w:r>
      <w:r>
        <w:rPr>
          <w:color w:val="000000"/>
        </w:rPr>
        <w:t> – «Приключения барона Мюнхаузена» Э. Распэ (1785)</w:t>
      </w:r>
    </w:p>
    <w:p w14:paraId="5E369DDE" w14:textId="77777777" w:rsidR="00153456" w:rsidRDefault="00153456" w:rsidP="0015345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230 лет</w:t>
      </w:r>
      <w:r>
        <w:rPr>
          <w:color w:val="000000"/>
        </w:rPr>
        <w:t> – «Путешествие из Петербурга в Москву» А. Н. Радищева (1790)</w:t>
      </w:r>
    </w:p>
    <w:p w14:paraId="70532623" w14:textId="77777777" w:rsidR="00153456" w:rsidRDefault="00153456" w:rsidP="0015345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200 лет</w:t>
      </w:r>
      <w:r>
        <w:rPr>
          <w:color w:val="000000"/>
        </w:rPr>
        <w:t> – «Руслан и Людмила» А. С. Пушкина (1820)</w:t>
      </w:r>
    </w:p>
    <w:p w14:paraId="40EAFA69" w14:textId="77777777" w:rsidR="00153456" w:rsidRDefault="00153456" w:rsidP="0015345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180 лет</w:t>
      </w:r>
      <w:r>
        <w:rPr>
          <w:color w:val="000000"/>
        </w:rPr>
        <w:t> – «Герой нашего времени» М. Ю. Лермонтова (1840)</w:t>
      </w:r>
    </w:p>
    <w:p w14:paraId="119564FD" w14:textId="77777777" w:rsidR="00153456" w:rsidRDefault="00153456" w:rsidP="0015345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180 лет</w:t>
      </w:r>
      <w:r>
        <w:rPr>
          <w:color w:val="000000"/>
        </w:rPr>
        <w:t> – «Мцыри» М. Ю. Лермонтова (1840)</w:t>
      </w:r>
    </w:p>
    <w:p w14:paraId="2B500565" w14:textId="77777777" w:rsidR="00153456" w:rsidRDefault="00153456" w:rsidP="0015345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175 лет</w:t>
      </w:r>
      <w:r>
        <w:rPr>
          <w:color w:val="000000"/>
        </w:rPr>
        <w:t> – «Королева Марго» А. Дюма (1845)</w:t>
      </w:r>
    </w:p>
    <w:p w14:paraId="37EBB21C" w14:textId="77777777" w:rsidR="00153456" w:rsidRDefault="00153456" w:rsidP="0015345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175 лет</w:t>
      </w:r>
      <w:r>
        <w:rPr>
          <w:color w:val="000000"/>
        </w:rPr>
        <w:t> – «Бедные люди» Ф. М. Достоевского (1845)</w:t>
      </w:r>
    </w:p>
    <w:p w14:paraId="681C9B69" w14:textId="77777777" w:rsidR="00153456" w:rsidRDefault="00153456" w:rsidP="0015345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165 лет</w:t>
      </w:r>
      <w:r>
        <w:rPr>
          <w:color w:val="000000"/>
        </w:rPr>
        <w:t> – «Севастопольские рассказы» Л. Н. Толстого (1855)</w:t>
      </w:r>
    </w:p>
    <w:p w14:paraId="2C82F0AD" w14:textId="77777777" w:rsidR="00153456" w:rsidRDefault="00153456" w:rsidP="0015345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155 лет</w:t>
      </w:r>
      <w:r>
        <w:rPr>
          <w:color w:val="000000"/>
        </w:rPr>
        <w:t> – «Всадник без головы» Майн Рида (1865)</w:t>
      </w:r>
    </w:p>
    <w:p w14:paraId="3657D50B" w14:textId="77777777" w:rsidR="00153456" w:rsidRDefault="00153456" w:rsidP="0015345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150 лет</w:t>
      </w:r>
      <w:r>
        <w:rPr>
          <w:color w:val="000000"/>
        </w:rPr>
        <w:t> – «20 000 лье под водой» Жюля Верна (1870)</w:t>
      </w:r>
    </w:p>
    <w:p w14:paraId="6294E9AD" w14:textId="77777777" w:rsidR="00153456" w:rsidRDefault="00153456" w:rsidP="0015345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80 лет</w:t>
      </w:r>
      <w:r>
        <w:rPr>
          <w:color w:val="000000"/>
        </w:rPr>
        <w:t> – «Тихий Дон» М. А. Шолохова (1940)</w:t>
      </w:r>
    </w:p>
    <w:p w14:paraId="05D57428" w14:textId="77777777" w:rsidR="00153456" w:rsidRDefault="00153456" w:rsidP="0015345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80 лет</w:t>
      </w:r>
      <w:r>
        <w:rPr>
          <w:color w:val="000000"/>
        </w:rPr>
        <w:t> – «Мастер и Маргарита» М. М. Булгакова (1940)</w:t>
      </w:r>
    </w:p>
    <w:p w14:paraId="68D5E1FE" w14:textId="77777777" w:rsidR="00153456" w:rsidRDefault="00153456" w:rsidP="00153456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75 лет</w:t>
      </w:r>
      <w:r>
        <w:rPr>
          <w:color w:val="000000"/>
        </w:rPr>
        <w:t> – «Василий Тёркин» А. Т. Твардовского (1945)</w:t>
      </w:r>
    </w:p>
    <w:p w14:paraId="26393CF4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DB1A23">
        <w:rPr>
          <w:b/>
          <w:bCs/>
          <w:color w:val="2E74B5"/>
          <w:sz w:val="36"/>
          <w:szCs w:val="36"/>
          <w:u w:val="single"/>
        </w:rPr>
        <w:t>Книги-юбиляры - 2021</w:t>
      </w:r>
    </w:p>
    <w:p w14:paraId="7CE41A27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0"/>
        </w:rPr>
        <w:t>45 лет</w:t>
      </w:r>
      <w:r w:rsidRPr="00DB1A23">
        <w:rPr>
          <w:color w:val="000000"/>
        </w:rPr>
        <w:t> (1976) - Валентин Распутин «Прощание с Матерой».</w:t>
      </w:r>
    </w:p>
    <w:p w14:paraId="55CC4F3D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0"/>
        </w:rPr>
        <w:t>50 лет</w:t>
      </w:r>
      <w:r w:rsidRPr="00DB1A23">
        <w:rPr>
          <w:color w:val="000000"/>
        </w:rPr>
        <w:t> (1971) - Василий Шукшин «Я пришел дать вам волю».</w:t>
      </w:r>
    </w:p>
    <w:p w14:paraId="1A08C7C8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0"/>
        </w:rPr>
        <w:t>50 лет</w:t>
      </w:r>
      <w:r w:rsidRPr="00DB1A23">
        <w:rPr>
          <w:color w:val="000000"/>
        </w:rPr>
        <w:t> (1971) - Гавриил Троепольский «Белый Бим Черное Ухо».</w:t>
      </w:r>
    </w:p>
    <w:p w14:paraId="5DE4F75B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0"/>
        </w:rPr>
        <w:t>50 лет</w:t>
      </w:r>
      <w:r w:rsidRPr="00DB1A23">
        <w:rPr>
          <w:color w:val="000000"/>
        </w:rPr>
        <w:t> (1966) - Михаил Булгаков «Мастер и Маргарита».</w:t>
      </w:r>
    </w:p>
    <w:p w14:paraId="33F244A3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0"/>
        </w:rPr>
        <w:t>55 лет</w:t>
      </w:r>
      <w:r w:rsidRPr="00DB1A23">
        <w:rPr>
          <w:color w:val="000000"/>
        </w:rPr>
        <w:t> (1966) - Эдуард Успенский «Крокодил Гена и его друзья».</w:t>
      </w:r>
    </w:p>
    <w:p w14:paraId="703FEE3D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0"/>
        </w:rPr>
        <w:t>70 лет</w:t>
      </w:r>
      <w:r w:rsidRPr="00DB1A23">
        <w:rPr>
          <w:color w:val="000000"/>
        </w:rPr>
        <w:t> (1951) - Джанни Родари «Приключения Чиполлино».</w:t>
      </w:r>
    </w:p>
    <w:p w14:paraId="5FA38FDF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0"/>
        </w:rPr>
        <w:lastRenderedPageBreak/>
        <w:t>85 лет</w:t>
      </w:r>
      <w:r w:rsidRPr="00DB1A23">
        <w:rPr>
          <w:color w:val="000000"/>
        </w:rPr>
        <w:t> (1936) - Маргарет Митчелл «Унесенные ветром».</w:t>
      </w:r>
    </w:p>
    <w:p w14:paraId="20D345A4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0"/>
        </w:rPr>
        <w:t>95 лет</w:t>
      </w:r>
      <w:r w:rsidRPr="00DB1A23">
        <w:rPr>
          <w:color w:val="000000"/>
        </w:rPr>
        <w:t> (1926) - Рувим Фраерман «Дикая собака Динго, или Повесть о первой любви».</w:t>
      </w:r>
    </w:p>
    <w:p w14:paraId="64236012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0"/>
        </w:rPr>
        <w:t>110 лет</w:t>
      </w:r>
      <w:r w:rsidRPr="00DB1A23">
        <w:rPr>
          <w:color w:val="000000"/>
        </w:rPr>
        <w:t> (1911) - Александр Куприн «Гранатовый браслет».</w:t>
      </w:r>
    </w:p>
    <w:p w14:paraId="3C2974EC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A"/>
        </w:rPr>
        <w:t>130 лет</w:t>
      </w:r>
      <w:r w:rsidRPr="00DB1A23">
        <w:rPr>
          <w:color w:val="00000A"/>
        </w:rPr>
        <w:t> (1891) - Артур Конан Дойль «Приключения Шерлока Холмса».</w:t>
      </w:r>
    </w:p>
    <w:p w14:paraId="1D77482B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A"/>
        </w:rPr>
        <w:t>145 лет</w:t>
      </w:r>
      <w:r w:rsidRPr="00DB1A23">
        <w:rPr>
          <w:color w:val="00000A"/>
        </w:rPr>
        <w:t> (1876) - Марк Твен «Приключения Тома Сойера».</w:t>
      </w:r>
    </w:p>
    <w:p w14:paraId="04186993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A"/>
        </w:rPr>
        <w:t>145 лет</w:t>
      </w:r>
      <w:r w:rsidRPr="00DB1A23">
        <w:rPr>
          <w:color w:val="00000A"/>
        </w:rPr>
        <w:t> (1876) - Николай Некрасов «Кому на Руси жить хорошо».</w:t>
      </w:r>
    </w:p>
    <w:p w14:paraId="3796D89C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A"/>
        </w:rPr>
        <w:t>155 лет</w:t>
      </w:r>
      <w:r w:rsidRPr="00DB1A23">
        <w:rPr>
          <w:color w:val="00000A"/>
        </w:rPr>
        <w:t> (1866) - Федор Достоевский «Преступление и наказание».</w:t>
      </w:r>
    </w:p>
    <w:p w14:paraId="3100B8F5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A"/>
        </w:rPr>
        <w:t>155 лет</w:t>
      </w:r>
      <w:r w:rsidRPr="00DB1A23">
        <w:rPr>
          <w:color w:val="00000A"/>
        </w:rPr>
        <w:t> (1866) - Томас Майн Рид «Всадник без головы».</w:t>
      </w:r>
    </w:p>
    <w:p w14:paraId="03C45225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A"/>
        </w:rPr>
        <w:t>165 лет</w:t>
      </w:r>
      <w:r w:rsidRPr="00DB1A23">
        <w:rPr>
          <w:color w:val="00000A"/>
        </w:rPr>
        <w:t> (1856) - Петр Ершов «Конек-Горбунок».</w:t>
      </w:r>
    </w:p>
    <w:p w14:paraId="1D8FFF54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A"/>
        </w:rPr>
        <w:t>175 лет</w:t>
      </w:r>
      <w:r w:rsidRPr="00DB1A23">
        <w:rPr>
          <w:color w:val="00000A"/>
        </w:rPr>
        <w:t> (1846) - Федор Достоевский «Бедные люди», «Двойник».</w:t>
      </w:r>
    </w:p>
    <w:p w14:paraId="38430199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A"/>
        </w:rPr>
        <w:t>185 лет</w:t>
      </w:r>
      <w:r w:rsidRPr="00DB1A23">
        <w:rPr>
          <w:color w:val="00000A"/>
        </w:rPr>
        <w:t> (1836) - Александр Пушкин «Капитанская дочка».</w:t>
      </w:r>
    </w:p>
    <w:p w14:paraId="7DA11A61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A"/>
        </w:rPr>
        <w:t>190 лет</w:t>
      </w:r>
      <w:r w:rsidRPr="00DB1A23">
        <w:rPr>
          <w:color w:val="00000A"/>
        </w:rPr>
        <w:t> (1831) - Николай Гоголь «Вечера на хуторе близ Диканьки».</w:t>
      </w:r>
    </w:p>
    <w:p w14:paraId="287DE63D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A"/>
        </w:rPr>
        <w:t>190 лет</w:t>
      </w:r>
      <w:r w:rsidRPr="00DB1A23">
        <w:rPr>
          <w:color w:val="00000A"/>
        </w:rPr>
        <w:t> (1831) - Виктор Гюго «Собор Парижской Богоматери».</w:t>
      </w:r>
    </w:p>
    <w:p w14:paraId="00F67453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A"/>
        </w:rPr>
        <w:t>200 лет</w:t>
      </w:r>
      <w:r w:rsidRPr="00DB1A23">
        <w:rPr>
          <w:color w:val="00000A"/>
        </w:rPr>
        <w:t> (1821) - Александр Пушкин «Кавказский пленник».</w:t>
      </w:r>
    </w:p>
    <w:p w14:paraId="09D9568B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A"/>
        </w:rPr>
        <w:t>240 лет</w:t>
      </w:r>
      <w:r w:rsidRPr="00DB1A23">
        <w:rPr>
          <w:color w:val="00000A"/>
        </w:rPr>
        <w:t> (1781) - Денис Фонвизин «Недоросль».</w:t>
      </w:r>
    </w:p>
    <w:p w14:paraId="71D9C36C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A"/>
        </w:rPr>
        <w:t>295 лет</w:t>
      </w:r>
      <w:r w:rsidRPr="00DB1A23">
        <w:rPr>
          <w:color w:val="00000A"/>
        </w:rPr>
        <w:t> (1726) - Джонатан Свифт «Путешествие Гулливера».</w:t>
      </w:r>
    </w:p>
    <w:p w14:paraId="4A2B0307" w14:textId="77777777" w:rsidR="00153456" w:rsidRPr="00DB1A23" w:rsidRDefault="00153456" w:rsidP="0015345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DB1A23">
        <w:rPr>
          <w:b/>
          <w:bCs/>
          <w:color w:val="00000A"/>
        </w:rPr>
        <w:t>420 лет</w:t>
      </w:r>
      <w:r w:rsidRPr="00DB1A23">
        <w:rPr>
          <w:color w:val="00000A"/>
        </w:rPr>
        <w:t> (1601) - Уильям Шекспир «Гамлет».</w:t>
      </w:r>
    </w:p>
    <w:p w14:paraId="6F1FFE47" w14:textId="77777777" w:rsidR="00153456" w:rsidRPr="002B69B6" w:rsidRDefault="00153456" w:rsidP="002B69B6"/>
    <w:sectPr w:rsidR="00153456" w:rsidRPr="002B69B6" w:rsidSect="00165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0B7"/>
    <w:multiLevelType w:val="multilevel"/>
    <w:tmpl w:val="41BAC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248AE"/>
    <w:multiLevelType w:val="multilevel"/>
    <w:tmpl w:val="0D7A6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A36AB"/>
    <w:multiLevelType w:val="multilevel"/>
    <w:tmpl w:val="D72C4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65943"/>
    <w:multiLevelType w:val="multilevel"/>
    <w:tmpl w:val="3E046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82370"/>
    <w:multiLevelType w:val="multilevel"/>
    <w:tmpl w:val="59244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166BF"/>
    <w:multiLevelType w:val="multilevel"/>
    <w:tmpl w:val="FBB6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E73B95"/>
    <w:multiLevelType w:val="multilevel"/>
    <w:tmpl w:val="FA66BD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E0E7C"/>
    <w:multiLevelType w:val="multilevel"/>
    <w:tmpl w:val="DE342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222A1A"/>
    <w:multiLevelType w:val="hybridMultilevel"/>
    <w:tmpl w:val="150A7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42334FB"/>
    <w:multiLevelType w:val="multilevel"/>
    <w:tmpl w:val="76E46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D0E6B38"/>
    <w:multiLevelType w:val="hybridMultilevel"/>
    <w:tmpl w:val="B0A63C7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A4089"/>
    <w:multiLevelType w:val="multilevel"/>
    <w:tmpl w:val="0B4CA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735638"/>
    <w:multiLevelType w:val="multilevel"/>
    <w:tmpl w:val="C2C6B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350E7"/>
    <w:multiLevelType w:val="multilevel"/>
    <w:tmpl w:val="DA184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E6307"/>
    <w:multiLevelType w:val="multilevel"/>
    <w:tmpl w:val="968AA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B10BCC"/>
    <w:multiLevelType w:val="multilevel"/>
    <w:tmpl w:val="663A2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324E9D"/>
    <w:multiLevelType w:val="multilevel"/>
    <w:tmpl w:val="543CF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A21461"/>
    <w:multiLevelType w:val="multilevel"/>
    <w:tmpl w:val="FC9C7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8A0702"/>
    <w:multiLevelType w:val="hybridMultilevel"/>
    <w:tmpl w:val="F60844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E3462"/>
    <w:multiLevelType w:val="multilevel"/>
    <w:tmpl w:val="A6386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1A5CD8"/>
    <w:multiLevelType w:val="multilevel"/>
    <w:tmpl w:val="06101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360979"/>
    <w:multiLevelType w:val="multilevel"/>
    <w:tmpl w:val="25489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A327F8"/>
    <w:multiLevelType w:val="multilevel"/>
    <w:tmpl w:val="3C723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4E53EF"/>
    <w:multiLevelType w:val="multilevel"/>
    <w:tmpl w:val="69C673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652C74"/>
    <w:multiLevelType w:val="multilevel"/>
    <w:tmpl w:val="21008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283B1E"/>
    <w:multiLevelType w:val="multilevel"/>
    <w:tmpl w:val="7AEC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E7579F"/>
    <w:multiLevelType w:val="multilevel"/>
    <w:tmpl w:val="67687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BE9111E"/>
    <w:multiLevelType w:val="hybridMultilevel"/>
    <w:tmpl w:val="FDDC73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1FD56BB"/>
    <w:multiLevelType w:val="multilevel"/>
    <w:tmpl w:val="1AFEF5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B67B0B"/>
    <w:multiLevelType w:val="multilevel"/>
    <w:tmpl w:val="3E048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99141A"/>
    <w:multiLevelType w:val="multilevel"/>
    <w:tmpl w:val="DA883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5062B0"/>
    <w:multiLevelType w:val="multilevel"/>
    <w:tmpl w:val="8DFC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D24799"/>
    <w:multiLevelType w:val="multilevel"/>
    <w:tmpl w:val="D616B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E22083"/>
    <w:multiLevelType w:val="multilevel"/>
    <w:tmpl w:val="05E0A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540D64"/>
    <w:multiLevelType w:val="multilevel"/>
    <w:tmpl w:val="CFF0D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13A68A2"/>
    <w:multiLevelType w:val="multilevel"/>
    <w:tmpl w:val="A61E4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A61030"/>
    <w:multiLevelType w:val="multilevel"/>
    <w:tmpl w:val="434AE2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665356"/>
    <w:multiLevelType w:val="multilevel"/>
    <w:tmpl w:val="8F2AD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843563"/>
    <w:multiLevelType w:val="multilevel"/>
    <w:tmpl w:val="A300E4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1361144"/>
    <w:multiLevelType w:val="multilevel"/>
    <w:tmpl w:val="36F02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A72BEE"/>
    <w:multiLevelType w:val="multilevel"/>
    <w:tmpl w:val="26A4B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9FD4EEA"/>
    <w:multiLevelType w:val="multilevel"/>
    <w:tmpl w:val="643CC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1C2B97"/>
    <w:multiLevelType w:val="multilevel"/>
    <w:tmpl w:val="12BCF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7DF7B6C"/>
    <w:multiLevelType w:val="multilevel"/>
    <w:tmpl w:val="7A64E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2152AD"/>
    <w:multiLevelType w:val="multilevel"/>
    <w:tmpl w:val="D9B23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B931B2"/>
    <w:multiLevelType w:val="multilevel"/>
    <w:tmpl w:val="8A7AD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9"/>
  </w:num>
  <w:num w:numId="3">
    <w:abstractNumId w:val="32"/>
  </w:num>
  <w:num w:numId="4">
    <w:abstractNumId w:val="5"/>
  </w:num>
  <w:num w:numId="5">
    <w:abstractNumId w:val="30"/>
  </w:num>
  <w:num w:numId="6">
    <w:abstractNumId w:val="14"/>
  </w:num>
  <w:num w:numId="7">
    <w:abstractNumId w:val="1"/>
  </w:num>
  <w:num w:numId="8">
    <w:abstractNumId w:val="15"/>
  </w:num>
  <w:num w:numId="9">
    <w:abstractNumId w:val="33"/>
  </w:num>
  <w:num w:numId="10">
    <w:abstractNumId w:val="12"/>
  </w:num>
  <w:num w:numId="11">
    <w:abstractNumId w:val="18"/>
  </w:num>
  <w:num w:numId="12">
    <w:abstractNumId w:val="36"/>
  </w:num>
  <w:num w:numId="13">
    <w:abstractNumId w:val="9"/>
  </w:num>
  <w:num w:numId="14">
    <w:abstractNumId w:val="42"/>
  </w:num>
  <w:num w:numId="15">
    <w:abstractNumId w:val="43"/>
  </w:num>
  <w:num w:numId="16">
    <w:abstractNumId w:val="22"/>
  </w:num>
  <w:num w:numId="17">
    <w:abstractNumId w:val="31"/>
  </w:num>
  <w:num w:numId="18">
    <w:abstractNumId w:val="4"/>
  </w:num>
  <w:num w:numId="19">
    <w:abstractNumId w:val="44"/>
  </w:num>
  <w:num w:numId="20">
    <w:abstractNumId w:val="7"/>
  </w:num>
  <w:num w:numId="21">
    <w:abstractNumId w:val="26"/>
  </w:num>
  <w:num w:numId="22">
    <w:abstractNumId w:val="34"/>
  </w:num>
  <w:num w:numId="23">
    <w:abstractNumId w:val="25"/>
  </w:num>
  <w:num w:numId="24">
    <w:abstractNumId w:val="37"/>
  </w:num>
  <w:num w:numId="25">
    <w:abstractNumId w:val="27"/>
  </w:num>
  <w:num w:numId="26">
    <w:abstractNumId w:val="24"/>
  </w:num>
  <w:num w:numId="27">
    <w:abstractNumId w:val="2"/>
  </w:num>
  <w:num w:numId="28">
    <w:abstractNumId w:val="35"/>
  </w:num>
  <w:num w:numId="29">
    <w:abstractNumId w:val="16"/>
  </w:num>
  <w:num w:numId="30">
    <w:abstractNumId w:val="38"/>
  </w:num>
  <w:num w:numId="31">
    <w:abstractNumId w:val="17"/>
  </w:num>
  <w:num w:numId="32">
    <w:abstractNumId w:val="6"/>
  </w:num>
  <w:num w:numId="33">
    <w:abstractNumId w:val="3"/>
  </w:num>
  <w:num w:numId="34">
    <w:abstractNumId w:val="40"/>
  </w:num>
  <w:num w:numId="35">
    <w:abstractNumId w:val="0"/>
  </w:num>
  <w:num w:numId="36">
    <w:abstractNumId w:val="21"/>
  </w:num>
  <w:num w:numId="37">
    <w:abstractNumId w:val="45"/>
  </w:num>
  <w:num w:numId="38">
    <w:abstractNumId w:val="41"/>
  </w:num>
  <w:num w:numId="39">
    <w:abstractNumId w:val="39"/>
  </w:num>
  <w:num w:numId="40">
    <w:abstractNumId w:val="20"/>
  </w:num>
  <w:num w:numId="41">
    <w:abstractNumId w:val="46"/>
  </w:num>
  <w:num w:numId="42">
    <w:abstractNumId w:val="13"/>
  </w:num>
  <w:num w:numId="43">
    <w:abstractNumId w:val="23"/>
  </w:num>
  <w:num w:numId="44">
    <w:abstractNumId w:val="29"/>
  </w:num>
  <w:num w:numId="4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CB"/>
    <w:rsid w:val="00153456"/>
    <w:rsid w:val="00165274"/>
    <w:rsid w:val="00174CEA"/>
    <w:rsid w:val="00251456"/>
    <w:rsid w:val="0026671F"/>
    <w:rsid w:val="002B69B6"/>
    <w:rsid w:val="003E5FCC"/>
    <w:rsid w:val="005D4AE3"/>
    <w:rsid w:val="006A31CA"/>
    <w:rsid w:val="00905A0B"/>
    <w:rsid w:val="009C7BDC"/>
    <w:rsid w:val="00AE6E65"/>
    <w:rsid w:val="00BE5206"/>
    <w:rsid w:val="00C72377"/>
    <w:rsid w:val="00DB1A23"/>
    <w:rsid w:val="00DF47CB"/>
    <w:rsid w:val="00ED676F"/>
    <w:rsid w:val="00F0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4404"/>
  <w15:chartTrackingRefBased/>
  <w15:docId w15:val="{3F6C7C69-228D-48E9-B9D6-8D918B9E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7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CB"/>
    <w:pPr>
      <w:ind w:left="720"/>
      <w:contextualSpacing/>
    </w:pPr>
  </w:style>
  <w:style w:type="character" w:styleId="a4">
    <w:name w:val="Strong"/>
    <w:basedOn w:val="a0"/>
    <w:uiPriority w:val="22"/>
    <w:qFormat/>
    <w:rsid w:val="00174CEA"/>
    <w:rPr>
      <w:b/>
      <w:bCs/>
    </w:rPr>
  </w:style>
  <w:style w:type="paragraph" w:styleId="a5">
    <w:name w:val="Normal (Web)"/>
    <w:basedOn w:val="a"/>
    <w:uiPriority w:val="99"/>
    <w:unhideWhenUsed/>
    <w:rsid w:val="003E5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778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biblioteka1</dc:creator>
  <cp:keywords/>
  <dc:description/>
  <cp:lastModifiedBy>Евгения</cp:lastModifiedBy>
  <cp:revision>5</cp:revision>
  <dcterms:created xsi:type="dcterms:W3CDTF">2020-07-28T06:21:00Z</dcterms:created>
  <dcterms:modified xsi:type="dcterms:W3CDTF">2020-09-15T19:00:00Z</dcterms:modified>
</cp:coreProperties>
</file>