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CA" w:rsidRDefault="004829CA" w:rsidP="0048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829CA" w:rsidRDefault="004829CA" w:rsidP="0048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постоянно действующего семинара </w:t>
      </w:r>
    </w:p>
    <w:p w:rsidR="004829CA" w:rsidRDefault="004829CA" w:rsidP="0048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Социально коммуникативное развитие дошкольников в условиях реализации ФГОС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>приказ управления образования администрации г.Твери от 26.09.2018г. № 954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постоянно действующих семинаров для педагогических работников на базе образовательных учреждений города Твери, реализующих программы дошкольного образования»</w:t>
      </w:r>
    </w:p>
    <w:p w:rsidR="004829CA" w:rsidRDefault="004829CA" w:rsidP="004829C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29CA" w:rsidRDefault="004829CA" w:rsidP="0048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Базовая площадка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  бюджетное общеобразовательное  учреждение «Средняя общеобразовательная  школа № 27 с углубленным изучением отдельных предметов эстетической направленности»  дошкольное отделение</w:t>
      </w:r>
    </w:p>
    <w:p w:rsidR="004829CA" w:rsidRDefault="004829CA" w:rsidP="004829C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ОУ полностью по уставу)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sz w:val="28"/>
          <w:szCs w:val="28"/>
          <w:u w:val="single"/>
        </w:rPr>
        <w:t>октябрь 2018- апрель 2019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u w:val="single"/>
        </w:rPr>
        <w:t>Зам.директора по УВР Абрамова Валентина Александровна, ст.воспитатель Бородина Ирина Валентиновна</w:t>
      </w:r>
    </w:p>
    <w:p w:rsidR="004829CA" w:rsidRDefault="004829CA" w:rsidP="00482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полностью, должность)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1.Учебно-методический комплекс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1.1.Учебный план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</w:p>
    <w:tbl>
      <w:tblPr>
        <w:tblStyle w:val="a3"/>
        <w:tblW w:w="0" w:type="auto"/>
        <w:tblInd w:w="0" w:type="dxa"/>
        <w:tblLook w:val="04A0"/>
      </w:tblPr>
      <w:tblGrid>
        <w:gridCol w:w="2376"/>
        <w:gridCol w:w="4395"/>
        <w:gridCol w:w="2693"/>
      </w:tblGrid>
      <w:tr w:rsidR="004829CA" w:rsidTr="00482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разработки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разработки (фио, должность)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4829CA" w:rsidTr="00482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И.В. ст.воспитатель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Е.А.педагог -психолог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МКУ «Центр развития образования г.Твери"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</w:p>
    <w:tbl>
      <w:tblPr>
        <w:tblStyle w:val="a3"/>
        <w:tblW w:w="9600" w:type="dxa"/>
        <w:tblInd w:w="0" w:type="dxa"/>
        <w:tblLayout w:type="fixed"/>
        <w:tblLook w:val="04A0"/>
      </w:tblPr>
      <w:tblGrid>
        <w:gridCol w:w="1200"/>
        <w:gridCol w:w="1201"/>
        <w:gridCol w:w="1200"/>
        <w:gridCol w:w="1200"/>
        <w:gridCol w:w="1199"/>
        <w:gridCol w:w="1200"/>
        <w:gridCol w:w="1200"/>
        <w:gridCol w:w="1200"/>
      </w:tblGrid>
      <w:tr w:rsidR="004829CA" w:rsidTr="004829CA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теоретических часов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практических часов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для самостоятельной работы </w:t>
            </w:r>
          </w:p>
        </w:tc>
      </w:tr>
      <w:tr w:rsidR="004829CA" w:rsidTr="004829C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4829CA" w:rsidTr="004829C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 час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час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 час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час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12час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12час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Дидактические пособия (в т.ч. электронные)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</w:p>
    <w:tbl>
      <w:tblPr>
        <w:tblStyle w:val="a3"/>
        <w:tblW w:w="0" w:type="auto"/>
        <w:tblInd w:w="0" w:type="dxa"/>
        <w:tblLook w:val="04A0"/>
      </w:tblPr>
      <w:tblGrid>
        <w:gridCol w:w="3154"/>
        <w:gridCol w:w="3155"/>
      </w:tblGrid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ранее (количество)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Разработанные в процессе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ПДС (количество)</w:t>
            </w:r>
          </w:p>
        </w:tc>
      </w:tr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</w:p>
    <w:tbl>
      <w:tblPr>
        <w:tblStyle w:val="a3"/>
        <w:tblW w:w="0" w:type="auto"/>
        <w:tblInd w:w="0" w:type="dxa"/>
        <w:tblLook w:val="04A0"/>
      </w:tblPr>
      <w:tblGrid>
        <w:gridCol w:w="3720"/>
        <w:gridCol w:w="2884"/>
        <w:gridCol w:w="2967"/>
      </w:tblGrid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дидактического пособия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разработки (фио)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1.Презентация «Преемственность в работе  дошкольного учреждения и начальной школы  по реализации задач образовательной области «социально-коммуникативное развитие»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2.Презентация«Классическая музыка как средство формирования социально- культурных ценностей» 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Фонотека классических музыкальных произведений, рекомендуемых к прослушиванию в детском саду с методическими рекомендациями ( в электронном виде) 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4.Презентация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мнемотехники при составлении модели сюжетно- ролевой игры» </w:t>
            </w:r>
          </w:p>
          <w:p w:rsidR="004829CA" w:rsidRDefault="004829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9CA" w:rsidRDefault="004829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Мнемосхемы к сюжетно- ролевым играм в электронном виде.</w:t>
            </w:r>
          </w:p>
          <w:p w:rsidR="004829CA" w:rsidRDefault="004829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9CA" w:rsidRDefault="004829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6.Презентация « Использование дидактических игр и упражнений в работе с гипеактивными детьми»</w:t>
            </w:r>
          </w:p>
          <w:p w:rsidR="004829CA" w:rsidRDefault="004829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9CA" w:rsidRDefault="004829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7.Дидактическая мультимедийная игра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«Радуга эмоций»</w:t>
            </w:r>
          </w:p>
          <w:p w:rsidR="004829CA" w:rsidRDefault="004829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8.Презентация «Формирование основ краеведческого воспитания через использование дидактических игр»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9.Презентация и методические рекомендации «Формирование представлений о социокультурных ценностях нашего народа , уважительного отношения и чувства принадлежности к малой родине  через проведение фольклорных праздников на примере праздника «Встреча весны»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Модели составления описательных рассказов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«Трудовое воспитание детей  с  учетом гендерных особенностей».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Бородина И.В.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Шальнева О.В.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О.Н.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Е.А.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В.В.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Е.И.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Бережнова Е.Н.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1.3.Игры, игровые пособия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</w:p>
    <w:tbl>
      <w:tblPr>
        <w:tblStyle w:val="a3"/>
        <w:tblW w:w="0" w:type="auto"/>
        <w:tblInd w:w="0" w:type="dxa"/>
        <w:tblLook w:val="04A0"/>
      </w:tblPr>
      <w:tblGrid>
        <w:gridCol w:w="3154"/>
        <w:gridCol w:w="3155"/>
      </w:tblGrid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ранее (количество)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</w:p>
    <w:tbl>
      <w:tblPr>
        <w:tblStyle w:val="a3"/>
        <w:tblW w:w="0" w:type="auto"/>
        <w:tblInd w:w="0" w:type="dxa"/>
        <w:tblLook w:val="04A0"/>
      </w:tblPr>
      <w:tblGrid>
        <w:gridCol w:w="3154"/>
        <w:gridCol w:w="3155"/>
        <w:gridCol w:w="3155"/>
      </w:tblGrid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игры, игрового пособия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разработки (фио)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1.«Экологический автобус»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2.Лепбук« Безопасность на дороге»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Игра «Безопасное движение по нашей улице»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Лепбук «Я хочу и умею быть здоровым»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Атрибуты к подвижным играм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Игра по краеведению «Памятники Твери»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Игра «Угадай эмоцию»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«Знакомимся с трудом взрослых- все работы хороши»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Генесева М.И.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Желтова Г.А.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Желтова Г.А.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Бережнова Е.Н.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Е.А.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Е.А.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Бережнова Е.Н.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Конспекты, сценарии мероприятий с детьми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</w:p>
    <w:tbl>
      <w:tblPr>
        <w:tblStyle w:val="a3"/>
        <w:tblW w:w="0" w:type="auto"/>
        <w:tblInd w:w="0" w:type="dxa"/>
        <w:tblLook w:val="04A0"/>
      </w:tblPr>
      <w:tblGrid>
        <w:gridCol w:w="3154"/>
        <w:gridCol w:w="3155"/>
      </w:tblGrid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ранее (количество)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</w:p>
    <w:tbl>
      <w:tblPr>
        <w:tblStyle w:val="a3"/>
        <w:tblW w:w="0" w:type="auto"/>
        <w:tblInd w:w="0" w:type="dxa"/>
        <w:tblLook w:val="04A0"/>
      </w:tblPr>
      <w:tblGrid>
        <w:gridCol w:w="3154"/>
        <w:gridCol w:w="3155"/>
        <w:gridCol w:w="3155"/>
      </w:tblGrid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тема мероприятия с детьми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разработки (фио)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1.Занятие «Уроки Светофора»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Коллективный труд «Посев семян на рассаду»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Сюжетно –ролевая игра «Торговый центр»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Психологическое занятие «Сказка про ежика Витю»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Занятие «Финансовая грамотность Буратино»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6.Музыкальное развлечение « Колядки»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Занятие по ЗКР «Приключение Лунтика»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Желтова Г.А.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Бережнова Е.Н.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О.Н.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Е.А.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Е.А.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В.В.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Боряева Ю.С.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Анкеты, тесты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</w:p>
    <w:tbl>
      <w:tblPr>
        <w:tblStyle w:val="a3"/>
        <w:tblW w:w="0" w:type="auto"/>
        <w:tblInd w:w="0" w:type="dxa"/>
        <w:tblLook w:val="04A0"/>
      </w:tblPr>
      <w:tblGrid>
        <w:gridCol w:w="3154"/>
        <w:gridCol w:w="2057"/>
      </w:tblGrid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ранее (количество)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</w:p>
    <w:tbl>
      <w:tblPr>
        <w:tblStyle w:val="a3"/>
        <w:tblW w:w="0" w:type="auto"/>
        <w:tblInd w:w="0" w:type="dxa"/>
        <w:tblLook w:val="04A0"/>
      </w:tblPr>
      <w:tblGrid>
        <w:gridCol w:w="3154"/>
        <w:gridCol w:w="3155"/>
        <w:gridCol w:w="3155"/>
      </w:tblGrid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разработки (фио)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1.Тест «Социально- коммуникативное развитие детей в ДОУ»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Анкета «Как вы оцениваете готовность ребенка к школе»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2.Анкета «Оценка удовлетворенности постоянно действующим семинаром по теме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И.В.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Е.А.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Т.К.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1.6. Список нормативных документов, программ и методической литературы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1.6.1.Нормативные  документы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Приказ Министерства образования и науки РФ от 30 августа 2013 № 1155 «Об утверждении федерального государственного образовательного стандарта дошкольного образования»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Федеральный закон «Об образовании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29 декабря 2012 г. № 273-ФЗ.</w:t>
      </w:r>
    </w:p>
    <w:p w:rsidR="004829CA" w:rsidRDefault="004829CA" w:rsidP="004829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3.Конвенция ООН о правах ребенка, 1989.</w:t>
      </w:r>
    </w:p>
    <w:p w:rsidR="004829CA" w:rsidRDefault="004829CA" w:rsidP="004829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Детский фонд ООН ЮНИСЕФ. Декларация прав ребенка, 1959.</w:t>
      </w:r>
    </w:p>
    <w:p w:rsidR="004829CA" w:rsidRDefault="004829CA" w:rsidP="00482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15 мая 2013 г. № 26 г. Москва от «Об утверждении СанПиН 2.4.1.3049-13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«Санитарно- эпидемиологические требования к устройству, содержанию и организации режима работы дошкольных образовательных организаций» </w:t>
      </w:r>
      <w:r>
        <w:rPr>
          <w:rFonts w:ascii="Times New Roman" w:eastAsia="Calibri" w:hAnsi="Times New Roman" w:cs="Times New Roman"/>
          <w:sz w:val="28"/>
          <w:szCs w:val="28"/>
        </w:rPr>
        <w:t>(Зарегистрировано в Минюсте России 29 мая 2013 г. № 28564).</w:t>
      </w:r>
    </w:p>
    <w:p w:rsidR="004829CA" w:rsidRDefault="004829CA" w:rsidP="004829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Приказ Управления образования администрации г.Твери № 1137 от 18.10.2018 «О направлении на постоянно действующий семинар»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1.6.2. Программы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Основная образовательная программа дошкольного образования «От рождения до школы». Под ред. Н.Е. Вераксы, Т.С. Комаровой, М.А. Васильевой. М., 2018г.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1.6.3.Методическая литература</w:t>
      </w:r>
    </w:p>
    <w:p w:rsidR="004829CA" w:rsidRDefault="004829CA" w:rsidP="004829CA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М.Б. Зацепина «Дни воинской славы. Патриотическое воспитание дошкольников» М., Мозаика-Синтез, 2011 г.</w:t>
      </w:r>
    </w:p>
    <w:p w:rsidR="004829CA" w:rsidRDefault="004829CA" w:rsidP="004829CA">
      <w:pPr>
        <w:spacing w:after="0"/>
        <w:rPr>
          <w:rFonts w:ascii="Times New Roman" w:eastAsiaTheme="minorHAns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Р.С. Буре «Социально-нравственное воспитание дошкольников» М., Мозаика-Синтез, 2014 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В.И. Петрова, Т.Д. Стульник «Нравственное воспитание в детском саду» М., Мозаика-Синтез, 2013 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Л.В. Куцакова «Нравственно-трудовое воспитание в детском саду» М., Мозаика-Синтез, 2014 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Т.А. Шорыгина «Беседы о хорошем и плохом поведении» М., ТЦ Сфера, 2010 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 Т.Р. Саулина «Знакомим дошкольников с правилами дорожного движения». М., Мозаика-Синтез, 2014 г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 Е.С. Кушель «Азбука поведения на дороге. Программа обучения дошкольников безопасному поведению на улицах города» М., Школьная книга, 2010 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 Т.А. Шорыгина «Беседы о правилах пожарной безопасности» М., ТЦ Сфера, 2012 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 Т.А. Шорыгина «Беседы об основах безопасности с детьми 5-8 лет» М., ТЦ Сфера, 2012 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 Т.А. Шорыгина «Беседы о правилах дорожного движения с детьми 5-8 лет» М., ТЦ Сфера, 2012 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11. Т.С. Комарова, Л.В. Куцакова, Л.Ю. Павлова «Трудовое воспитание в детском саду» М., Мозаика-Синтез, 2012 г. Н.Ф. Губанова «Игровая деятельность в детском саду» М., Мозаика-Синтез, 2010г.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12. Н.Ф. Губанова «Развитие игровой деятельности в первой младшей группе» М., Мозаика-Синтез, 2014 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13. Н.Ф. Губанова «Развитие игровой деятельности во второй младшей группе» М., Мозаика-Синтез, 2014 г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14. Н.Я. Михайленко, Н.А. Короткова «Организация сюжетной игры в детском саду» М., Линка-Пресс, 2009г.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15. Е.А. Тимофеева «Подвижные игры: хрестоматия и рекомендации» М., Воспитание дошкольника, 2010 г.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16. Г.Н. Гришина «Игры для детей на все времена» М., ТЦ Сфера, 2010 г..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2.Развивающая предметно-пространственная среда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Использовалась РППС в группах:</w:t>
      </w:r>
    </w:p>
    <w:tbl>
      <w:tblPr>
        <w:tblStyle w:val="a3"/>
        <w:tblW w:w="0" w:type="auto"/>
        <w:tblInd w:w="0" w:type="dxa"/>
        <w:tblLook w:val="04A0"/>
      </w:tblPr>
      <w:tblGrid>
        <w:gridCol w:w="2006"/>
        <w:gridCol w:w="2007"/>
        <w:gridCol w:w="1707"/>
        <w:gridCol w:w="1660"/>
        <w:gridCol w:w="2191"/>
      </w:tblGrid>
      <w:tr w:rsidR="004829CA" w:rsidTr="004829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РППС (образовательная область)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РППС (раздел программы)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разработанное ранее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разработанное в процессе проведения ПДС</w:t>
            </w:r>
          </w:p>
        </w:tc>
      </w:tr>
      <w:tr w:rsidR="004829CA" w:rsidTr="004829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уголок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Насыщение атрибутами для игры «Семья»</w:t>
            </w:r>
          </w:p>
        </w:tc>
      </w:tr>
      <w:tr w:rsidR="004829CA" w:rsidTr="004829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природы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– модели посадки растений, трудовой инвентарь, материалы, семена и т.д</w:t>
            </w:r>
          </w:p>
        </w:tc>
      </w:tr>
      <w:tr w:rsidR="004829CA" w:rsidTr="004829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безопасности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Лепбук по безопасности дорожного движения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CA" w:rsidTr="004829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уголок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для игры «Торговый центр»</w:t>
            </w:r>
          </w:p>
        </w:tc>
      </w:tr>
      <w:tr w:rsidR="004829CA" w:rsidTr="004829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 семье и сообществе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уголок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и раздаточный материал для обучения финансовой грамотности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3.В проведении ПДС принимали участие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2126"/>
        <w:gridCol w:w="1560"/>
        <w:gridCol w:w="2126"/>
        <w:gridCol w:w="2942"/>
      </w:tblGrid>
      <w:tr w:rsidR="004829CA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</w:tr>
      <w:tr w:rsidR="004829CA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Ирина Валентиновна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829CA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Елена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мастер-класс</w:t>
            </w:r>
          </w:p>
        </w:tc>
      </w:tr>
      <w:tr w:rsidR="004829CA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Екатерина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 занятия с детьми, мастер- класс, лекция</w:t>
            </w:r>
          </w:p>
        </w:tc>
      </w:tr>
      <w:tr w:rsidR="004829CA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Шальнева Ольга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</w:t>
            </w:r>
          </w:p>
        </w:tc>
      </w:tr>
      <w:tr w:rsidR="004829CA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развлечения с детьми, лекция, практическое занятие с участниками</w:t>
            </w:r>
          </w:p>
        </w:tc>
      </w:tr>
      <w:tr w:rsidR="004829CA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Оксана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сюжетно- ролевой игры с детьми, лекция, практическое занятие с участниками</w:t>
            </w:r>
          </w:p>
        </w:tc>
      </w:tr>
      <w:tr w:rsidR="004829CA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, практическое занятие</w:t>
            </w:r>
          </w:p>
        </w:tc>
      </w:tr>
      <w:tr w:rsidR="004829CA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Желтова Галина Алексеевна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занятия с детьми, лекция, мастер-класс</w:t>
            </w:r>
          </w:p>
        </w:tc>
      </w:tr>
      <w:tr w:rsidR="004829CA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Боряева Ю.С.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занятия с детьми</w:t>
            </w:r>
          </w:p>
        </w:tc>
      </w:tr>
      <w:tr w:rsidR="004829CA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Бережнова Е.Н.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организованной трудовой деятельности, лекция.</w:t>
            </w:r>
          </w:p>
        </w:tc>
      </w:tr>
      <w:tr w:rsidR="004829CA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Генесева Мария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, практическое занятие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(форма участия: показ занятия с детьми старшей группы, лекция, проведение практического занятия и др.)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4.Взаимодействие с организациями и учреждениями г.Твери (в т.ч. с образовательными учреждениями)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2126"/>
        <w:gridCol w:w="1560"/>
        <w:gridCol w:w="2126"/>
        <w:gridCol w:w="2942"/>
      </w:tblGrid>
      <w:tr w:rsidR="004829CA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</w:t>
            </w:r>
          </w:p>
        </w:tc>
      </w:tr>
      <w:tr w:rsidR="004829CA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 музыкальное училище ум. Мусоргского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(форма взаимодействия: семинар, лекция, экскурсия и др.)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5.Информация о педагогах, заявленных на участие в ПДС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Заявлено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  <w:u w:val="single"/>
        </w:rPr>
        <w:t>Приказ Управления образования администрации г.Твери № 1137 от 18.10.2018 «О направлении на постоянно действующий семинар»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количество участников: 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Форма отчетности педагогов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Круглый стол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Количество выступлений участников круглого стола </w:t>
      </w:r>
      <w:r>
        <w:rPr>
          <w:rFonts w:ascii="Times New Roman" w:hAnsi="Times New Roman" w:cs="Times New Roman"/>
          <w:sz w:val="28"/>
          <w:szCs w:val="28"/>
          <w:u w:val="single"/>
        </w:rPr>
        <w:t>9 и10 человек</w:t>
      </w:r>
    </w:p>
    <w:p w:rsidR="004829CA" w:rsidRDefault="004829CA" w:rsidP="004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6.3.Программа круглого стола Дата проведения: 25.04.2019</w:t>
      </w:r>
    </w:p>
    <w:p w:rsidR="004829CA" w:rsidRDefault="004829CA" w:rsidP="00482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круглого стола выступили следующие педагоги :</w:t>
      </w:r>
    </w:p>
    <w:p w:rsidR="004829CA" w:rsidRDefault="004829CA" w:rsidP="004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Андрианова Л.В. </w:t>
      </w:r>
      <w:r>
        <w:rPr>
          <w:rFonts w:ascii="Times New Roman" w:hAnsi="Times New Roman" w:cs="Times New Roman"/>
          <w:sz w:val="28"/>
          <w:szCs w:val="28"/>
        </w:rPr>
        <w:t>воспитатель МБДОУ №142  « Формирование эмоционального интеллекта средствами художественных произведений»</w:t>
      </w:r>
    </w:p>
    <w:p w:rsidR="004829CA" w:rsidRDefault="004829CA" w:rsidP="004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Алексеева М.В.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МБДОУ №142  « Игра – фантазирование, как средство развития воображения и творческих навыков детей»  </w:t>
      </w:r>
    </w:p>
    <w:p w:rsidR="004829CA" w:rsidRDefault="004829CA" w:rsidP="004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Терентьева А.В. </w:t>
      </w:r>
      <w:r>
        <w:rPr>
          <w:rFonts w:ascii="Times New Roman" w:hAnsi="Times New Roman" w:cs="Times New Roman"/>
          <w:sz w:val="28"/>
          <w:szCs w:val="28"/>
        </w:rPr>
        <w:t>воспитатель МБОУ СОШ №27  « Формирование готовности к совместной деятельности у детей подготовительной к школе группы, через составление мнемосхем для заучивания стихотворений»</w:t>
      </w:r>
    </w:p>
    <w:p w:rsidR="004829CA" w:rsidRDefault="004829CA" w:rsidP="00482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Бабушкина М.А.  воспитатель МБОУ СОШ №27 « Развитие коммуникативных навыков у детей первой младшей группы посредством подвижной игры «Птички и кошка»</w:t>
      </w:r>
    </w:p>
    <w:p w:rsidR="004829CA" w:rsidRDefault="004829CA" w:rsidP="00482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Потемкина  Э.Г.</w:t>
      </w:r>
      <w:r>
        <w:rPr>
          <w:rFonts w:ascii="Times New Roman" w:hAnsi="Times New Roman" w:cs="Times New Roman"/>
          <w:sz w:val="28"/>
          <w:szCs w:val="28"/>
        </w:rPr>
        <w:t>воспитатель МБДОУ № 123 « Развитие социального интеллекта младших дошкольников через игру драматизацию русской народной сказки «Репка».</w:t>
      </w:r>
    </w:p>
    <w:p w:rsidR="004829CA" w:rsidRDefault="004829CA" w:rsidP="00482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Морозова Г.Д.  воспитатель МБОУ СОШ №27 « Формирование навыков безопасной жизнедеятельности в весенний период во второй младшей группе»</w:t>
      </w:r>
    </w:p>
    <w:p w:rsidR="004829CA" w:rsidRDefault="004829CA" w:rsidP="00482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>Тимошенкова И.Н.</w:t>
      </w:r>
      <w:r>
        <w:rPr>
          <w:rFonts w:ascii="Times New Roman" w:hAnsi="Times New Roman" w:cs="Times New Roman"/>
          <w:sz w:val="28"/>
          <w:szCs w:val="28"/>
        </w:rPr>
        <w:t>воспитатель МБДОУ №123 «Сюжетно ролевые игры , как средство коммуникативного развития дошкольников»</w:t>
      </w:r>
    </w:p>
    <w:p w:rsidR="004829CA" w:rsidRDefault="004829CA" w:rsidP="00482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В.А.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МБДОУ №101 «Трудовая деятельность как средство социально- коммуникативного развития дошкольника»  </w:t>
      </w:r>
    </w:p>
    <w:p w:rsidR="004829CA" w:rsidRDefault="004829CA" w:rsidP="00482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Миролюбова О.В. </w:t>
      </w:r>
      <w:r>
        <w:rPr>
          <w:rFonts w:ascii="Times New Roman" w:hAnsi="Times New Roman" w:cs="Times New Roman"/>
          <w:sz w:val="28"/>
          <w:szCs w:val="28"/>
        </w:rPr>
        <w:t>воспитатель МБДОУ №142  «Обогащение игровой деятельности и культуры игры- важное условие формирования навыков социализации и общения»</w:t>
      </w:r>
    </w:p>
    <w:p w:rsidR="004829CA" w:rsidRDefault="004829CA" w:rsidP="004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29.04.2019</w:t>
      </w:r>
    </w:p>
    <w:p w:rsidR="004829CA" w:rsidRDefault="004829CA" w:rsidP="004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круглого стола выступили следующие педагоги :</w:t>
      </w:r>
    </w:p>
    <w:p w:rsidR="004829CA" w:rsidRDefault="004829CA" w:rsidP="004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Мухина А.В.</w:t>
      </w:r>
      <w:r>
        <w:rPr>
          <w:rFonts w:ascii="Times New Roman" w:hAnsi="Times New Roman" w:cs="Times New Roman"/>
          <w:sz w:val="28"/>
          <w:szCs w:val="28"/>
        </w:rPr>
        <w:t>воспитатель МБДОУ №15 «Развитие личностных качеств детей дошкольного возраста в процессе игровой деятельности»</w:t>
      </w:r>
    </w:p>
    <w:p w:rsidR="004829CA" w:rsidRDefault="004829CA" w:rsidP="004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</w:rPr>
        <w:t>Бугракова А.В.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МБДОУ №15 « Формирование эмоционально- ценностных представлений воспитанников ДОУ в процессе патриотического воспитания»</w:t>
      </w:r>
    </w:p>
    <w:p w:rsidR="004829CA" w:rsidRDefault="004829CA" w:rsidP="004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</w:rPr>
        <w:t>Макарова Т.Б.</w:t>
      </w:r>
      <w:r>
        <w:rPr>
          <w:rFonts w:ascii="Times New Roman" w:hAnsi="Times New Roman" w:cs="Times New Roman"/>
          <w:sz w:val="28"/>
          <w:szCs w:val="28"/>
        </w:rPr>
        <w:t xml:space="preserve">  воспитатель МБОУ СОШ №27   «Формирование чувства принадлежности к своей семье, у младших дошкольников , в ходе реализации проекта «Мамин день»</w:t>
      </w:r>
    </w:p>
    <w:p w:rsidR="004829CA" w:rsidRDefault="004829CA" w:rsidP="004829C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4"/>
        </w:rPr>
        <w:t>Анохина Е.В.воспитатель МБОУ СОШ №27 « Формирование сознательного , бережного отношения к природе через проект «Огород на окне»</w:t>
      </w:r>
    </w:p>
    <w:p w:rsidR="004829CA" w:rsidRDefault="004829CA" w:rsidP="004829C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 Гусева А.С. воспитатель МБОУ СОШ №27 « Использование дидактических игр для социально- коммуникативного развития детей старшего дошкольного возраста»</w:t>
      </w:r>
    </w:p>
    <w:p w:rsidR="004829CA" w:rsidRDefault="004829CA" w:rsidP="004829C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6. Желтова Г.А. воспитатель МБОУ СОШ №27 « Использование лепбука для формирования осознанного и ответственного отношения к выполнению правил дорожного движения у детей старшего дошкольного возраста»</w:t>
      </w:r>
    </w:p>
    <w:p w:rsidR="004829CA" w:rsidRDefault="004829CA" w:rsidP="004829CA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4"/>
        </w:rPr>
        <w:t>7. Комкова Е.В. воспитатель МБОУ СОШ №27 « Сюжетно ролевая игра «Семья»  в первой младшей группе».</w:t>
      </w:r>
    </w:p>
    <w:p w:rsidR="004829CA" w:rsidRDefault="004829CA" w:rsidP="004829CA">
      <w:pPr>
        <w:spacing w:line="240" w:lineRule="auto"/>
        <w:rPr>
          <w:rFonts w:eastAsiaTheme="minorHAnsi"/>
        </w:rPr>
      </w:pPr>
    </w:p>
    <w:p w:rsidR="004829CA" w:rsidRDefault="004829CA" w:rsidP="004829C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8. Кислякова Е.А. педагог- психолог воспитатель МБОУ СОШ №27 « Формирование готовности детей, имеющих признаки гиперактивности , к совместной деятельности со сверстниками»</w:t>
      </w:r>
    </w:p>
    <w:p w:rsidR="004829CA" w:rsidRDefault="004829CA" w:rsidP="004829C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9. Генесева М.И. воспитатель МБОУ СОШ №27 « Изготовление серии  миниатюр с использование природного материала для воспитания любви к Тверскому краю»</w:t>
      </w:r>
    </w:p>
    <w:p w:rsidR="004829CA" w:rsidRDefault="004829CA" w:rsidP="004829C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10. Семенова А.А. воспитатель МБОУ СОШ №27 « Приобщение дошкольников к национальной культуре , посредством реализации проекта «Светлая Пасха»</w:t>
      </w:r>
    </w:p>
    <w:p w:rsidR="004829CA" w:rsidRDefault="004829CA" w:rsidP="004829C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Мониторинг удовлетворенности ПДС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ПДС проведено анкетирование. Приняли участие 19 человек.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опрашиваемых оценили работу ПДС на 4 и 5 баллов. 95 % считают полученную информацию полезной. 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назвали барьером  при применении полученных знаний,  в своей  работе несоответствие возрастным возможностям детей  (воспитатели ясельных групп). В дальнейшей   работе ПДС мы будем планировать больше времени уделять решению задач социально- коммуникативного развития в младшем дошкольном возрасте.</w:t>
      </w:r>
    </w:p>
    <w:p w:rsidR="00000CF4" w:rsidRDefault="00000CF4"/>
    <w:sectPr w:rsidR="0000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29CA"/>
    <w:rsid w:val="00000CF4"/>
    <w:rsid w:val="0048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2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829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2117</Words>
  <Characters>12071</Characters>
  <Application>Microsoft Office Word</Application>
  <DocSecurity>0</DocSecurity>
  <Lines>100</Lines>
  <Paragraphs>28</Paragraphs>
  <ScaleCrop>false</ScaleCrop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2</cp:revision>
  <dcterms:created xsi:type="dcterms:W3CDTF">2020-01-15T07:24:00Z</dcterms:created>
  <dcterms:modified xsi:type="dcterms:W3CDTF">2020-01-15T07:24:00Z</dcterms:modified>
</cp:coreProperties>
</file>