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7FB" w:rsidRDefault="009617FB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-807720</wp:posOffset>
            </wp:positionH>
            <wp:positionV relativeFrom="paragraph">
              <wp:posOffset>3810</wp:posOffset>
            </wp:positionV>
            <wp:extent cx="6742430" cy="9267825"/>
            <wp:effectExtent l="0" t="0" r="1270" b="9525"/>
            <wp:wrapTight wrapText="bothSides">
              <wp:wrapPolygon edited="0">
                <wp:start x="0" y="0"/>
                <wp:lineTo x="0" y="21578"/>
                <wp:lineTo x="21543" y="21578"/>
                <wp:lineTo x="21543" y="0"/>
                <wp:lineTo x="0" y="0"/>
              </wp:wrapPolygon>
            </wp:wrapTight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30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2.1.4. </w:t>
      </w:r>
      <w:proofErr w:type="spell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Социализационная</w:t>
      </w:r>
      <w:proofErr w:type="spell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освоение ребенком социального опыта, приобретение им навыков воспроизводства социальных связей и личностных качеств, необходимых для жизни.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Задачи образовательной деятельности по дополнительным общеразвивающим программам: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2.2.1. Формирование и развитие творческих способностей обучающихся; 2.2.2. Удовлетворение их индивидуальных потребностей в интеллектуальном, нравственном и физическом совершенствовании;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2.2.3. Формирование культуры здорового и безопасного образа жизни; укрепление здоровья учащихся;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2.2.4. Обеспечение духовно-нравственного, гражданско-патриотического, военн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патриотического, трудового воспитания учащихся;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2.2.5. Выявление, развитие и поддержка 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талантливых</w:t>
      </w:r>
      <w:proofErr w:type="gram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обучающихся;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2.2.6. Профессиональная ориентация учащихся;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2.2.7. Создание и обеспечение необходимых условий для развития, укрепления здоровья, профессионального самоопределения и творческого труда обучающихся;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2.2.8. Подготовка спортивного резерва и спортсменов высокого класса в соответствии с федеральными стандартами спортивной подготовки, в том числе из числа обучающихся с ограниченными возможностями здоровья, детей-инвалидов и инвалидов;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2.2.9. Социализация и адаптация учащихся к жизни в обществе;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2.2.10. 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Порядок организации и осуществления образовательной деятельности по дополнительным общеобразовательным программам.</w:t>
      </w: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3.1. Учебный план.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3.1.1. Учебный план дополнительного образования утверждается ежегодно в соответствии с санитарно-эпидемиологическими требованиями СанПиН 2.4.4.3172-14.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Дополнительные общеразвивающие программы.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3.2.1. Учебный год начинается 1 сентября и заканчивается 25 мая текущего года. Во время летних каникул учебный процесс может продолжаться (если это предусмотрено программой) в форме походов, сборов, экспедиций, лагерей разной направленности и т.п. Состав 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этот период может быть переменным. При проведении многодневных походов разрешается увеличение нагрузки педагога.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3.2.2. Число дополнительных общеразвивающих программ определяется заявителем в соответствии с требованиями к режиму деятельности детей (СанПиН 2.4.4.3172-14.).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3.2.3. Содержание дополнительных общеразвивающих программ и сроки 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ним</w:t>
      </w:r>
      <w:proofErr w:type="gram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определяются программой, разработанной педагогом, рассмотренной на заседании методического объединения, принятой на педагогическом совете и утвержденной приказом директора.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3.2.4. Дополнительные общеразвивающие программы реализуются на стартовом, базовом и продвинутом уровнях.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Стартовый уровень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Базовый уровень предполагает использование и реализацию таких форм 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 в рамках содержательно-тематического направления программы.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Продвинутый уровень предполагает использование форм организации материала, обеспечивающих доступ к сложным (возможно узкоспециализированным) и нетривиальным разделам в рамках содержательно-тематического направления программы. Также предполагает углубленное изучение содержания программы и доступ к </w:t>
      </w:r>
      <w:proofErr w:type="spell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околопрофессиональным</w:t>
      </w:r>
      <w:proofErr w:type="spell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профессиональным знаниям в рамках содержательно-тематического направления программы.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3.3. Организация занятий.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3.4.1. Занятия проводятся согласно расписанию, которое составляется в начале учебного года с участием педагогических работников с учетом режима труда и отдыха обучающихся.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3.4.2. Режим работы кружков и секций: 6 дней в неделю ( в целях избегания перегрузки обучающихся в течение пятидневной учебной недели допускается работа объединений дополнительного образования в субботу)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Расписание занятий составляется в соответствии с требованиями СанПиН 2.4.4.3172-14: первые занятия начинаются не ранее, чем через 60 минут после окончания уроков в соответствии с расписанием базового образования.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3.4.3. Продолжительность занятий и их количество определяются </w:t>
      </w:r>
      <w:r w:rsidR="000E5C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Министерства просвещения РФ  от.11.2018 № 196</w:t>
      </w: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продолжительность и частоту занятий оказывают влияние возрастной состав детской группы, а также форма организации учебного процесса. Максимально допустимую нагрузку на одного ребенка в неделю не рекомендовано превышать 4 часов в неделю с </w:t>
      </w:r>
      <w:r w:rsidR="007E2A52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до10 лет и 6 академических часов в неделю с 10-17лет.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Направленности, виды и формы обучения по дополнительным общеразвивающим программам.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Занятия по дополнительным общеразвивающим программам проводятся по группам, подгруппам, индивидуально или всем составом объединения различной направленности (технической, естественнонаучной, физкультурно-спортивной, художественной, туристско-краеведческой, социально-педагогической).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5.1. Обязанности педагогов дополнительного образования.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5.1.1. Добросовестно и своевременно выполнять свои должностные обязанности.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5.1.2. Участвовать в разработке и реализации образовательных программ, нести ответственность за качество их выполнения.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5.1.3. Составлять календарно-тематическое планирование занятий, обеспечивать его выполнение.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5.1.4. Поддерживать одаренных и талантливых обучающихся (воспитанников), в </w:t>
      </w:r>
      <w:proofErr w:type="spell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обучающихся с ограниченными возможностями здоровья.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5.1.5. 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участие обучающихся в конкурсах разного уровня. 5.1.6.</w:t>
      </w:r>
      <w:proofErr w:type="gram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 в установленном порядке документацию и отчетность, знать нормативные документы.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5.1.7. Принимать участие и активно работать на заседаниях педагогического коллектива и педагогических советах, проявлять инициативу и ответственность в решении педагогических задач.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5.1.8. Обеспечивать педагогически обоснованный выбор форм, средств и методов обучения исходя из психофизиологической целесообразности и способностей обучающихся (воспитанников).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5.1.10. Вносить предложения по улучшению и оздоровлению условий проведения досуговой деятельности обучающихся.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5.1.11. Вносить предложения по совершенствованию работы системы дополнительного образования в учреждении.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5.1.12. Обеспечивать соблюдение санитарно-гигиенических норм в ходе образовательного процесса, отвечать за жизнь, здоровье и безопасность обучающихся во время образовательного процесса.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5.2. Права педагогов дополнительного образования: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5.2.1. Педагоги дополнительного образования являются полноправными участниками коллегиального органа управления образовательным процессом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5C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имеют право разрабатывать дополнительные общеразвивающие программы и вносить предложения по их корректировке, участвовать в подготовке проектов решений, определяющих их направление работы, отражать работу дополнительного образования в годовом планировании работы школы.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5.2.2. Педагоги дополнительного образования имеют право на поощрение их за успешное решение задач обучения, воспитания и развития детей, создание благоприятных условий для самовыражения и самоопределения обучающихся.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5.2.3. В соответствии с программой педагог может использовать различные формы и виды образовательно-воспитательной деятельности: аудиторные занятия, лекции-концерты, семинары, практикумы, экскурсии, концерты, выставки, экспедиции и др.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5.3. Права и обязанности </w:t>
      </w:r>
      <w:proofErr w:type="gramStart"/>
      <w:r w:rsidRPr="0054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54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5.3.1. Каждый обучающийся имеет право выбирать группы разной направленности.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5.3.2. Численный состав группы может быть уменьшен при включении в него обучающихся с ограниченными возможностями здоровья и (или) детей-инвалидов. (Часть 1 статьи 79 Федерального закона от 29 декабря 2012 г. № 273-ФЗ «Об образовании в Российской Федерации»).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5.3.3. Занятия с обучающимися с ограниченными возможностями здоровья, детьм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инвалидами могут быть организованы как совместно с другими обучающимися, так и в отдельных группах или в отдельных организациях, осуществляющих образовательную деятельность (Часть 1 статьи 79 Федерального закона от 29 декабря 2012 г. № 273-ФЗ «Об образовании в Российской Федерации» (Собрание законодательства Российской </w:t>
      </w:r>
      <w:proofErr w:type="spell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</w:t>
      </w:r>
      <w:proofErr w:type="spell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</w:t>
      </w:r>
      <w:proofErr w:type="spell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2012, № 53, ст. 7598; 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2013, № 19, ст. 2326). </w:t>
      </w:r>
      <w:proofErr w:type="gramEnd"/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5.3.4. Численность учебных групп, в которых обучаются 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дети-инвалиды</w:t>
      </w:r>
      <w:proofErr w:type="gram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дети с ограниченными возможностями устанавливается до 15 человек. 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(Часть 1 статьи 79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2013, № 19, ст. 2326). </w:t>
      </w:r>
      <w:proofErr w:type="gramEnd"/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5.3.5. Содержание дополнительного образования и условия организации обучения и воспитания учащихся с ограниченными возможностями здоровья, детей-инвалидов определяются адаптированной дополнительной общеразвивающей программой, а для детей - инвалидов также в соответствии с индивидуальной программой реабилитации инвалида. 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(Часть 1 статьи 79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2013, № 19, ст. 2326). </w:t>
      </w:r>
      <w:proofErr w:type="gramEnd"/>
    </w:p>
    <w:p w:rsidR="00543EA5" w:rsidRPr="00543EA5" w:rsidRDefault="00543EA5" w:rsidP="00543E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5.4. Порядок зачисления </w:t>
      </w:r>
      <w:proofErr w:type="gramStart"/>
      <w:r w:rsidRPr="0054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54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5.4.1. Прием 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обучения по дополнительным общеразвивающим программам производится на основе свободного выбора детьми. Для зачисления в группу дополнительного образования необходимы следующие документы: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-заявление родителя (законного представителя) ребенка;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-ксерокопии документов, удостоверяющие личность родителя (законного представителя) ребенка;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-ксерокопия </w:t>
      </w:r>
      <w:proofErr w:type="spell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свидельства</w:t>
      </w:r>
      <w:proofErr w:type="spell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рождении ребенка 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 14 лет), паспорта (с 14 лет);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допуска врача, подтверждающего отсутствие медицинских показаний для занятий (для дополнительных общеразвивающих программ физкультурно-спортивной направленности).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5.4.2. Если число детей, желающих обучаться по соответствующей дополнительной общеразвивающей программе, превышает число мест в Учреждении, преимущественным правом при зачислении пользуются дети-сироты, дети, оставшиеся без попечения родителей, дети-инвалиды и дети с ограниченными возможностями здоровья.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5.4.3. За 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сохраняется место в объединении дополнительного образования в случае болезни, прохождении санаторно-курортного лечения.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5.4.4. Зачисление 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группы осуществляется на срок, предусмотренный для освоения программы.</w:t>
      </w:r>
    </w:p>
    <w:p w:rsidR="00370583" w:rsidRDefault="00370583" w:rsidP="00543E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3EA5" w:rsidRPr="00543EA5" w:rsidRDefault="00543EA5" w:rsidP="00543EA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5.5. Порядок отчисления </w:t>
      </w:r>
      <w:proofErr w:type="gramStart"/>
      <w:r w:rsidRPr="0054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5.5.1. Отчисление обучающихся производится по завершению освоения программы, досрочно в случаях нарушения </w:t>
      </w:r>
      <w:proofErr w:type="gramStart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Устава, Правил внутреннего распорядка, либо по письменному заявлению родителя.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5.5.2. В случае снижения фактической посещаемости в течение года, группы должны быть объединены или расформированы.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5.5.3. В объединения второго и последующих годов обучения могут быть зачислены дети, готовые к усвоению программы.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Мониторинг качества дополнительного образования.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ind w:left="7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Учитываются следующие показатели: </w:t>
      </w:r>
    </w:p>
    <w:p w:rsidR="00543EA5" w:rsidRPr="00543EA5" w:rsidRDefault="000E5CDD" w:rsidP="000E5C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43EA5"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динамика спроса родителей на дополнительное образование обучающихся;</w:t>
      </w:r>
    </w:p>
    <w:p w:rsidR="00543EA5" w:rsidRPr="00543EA5" w:rsidRDefault="000E5CDD" w:rsidP="000E5C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43EA5"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активность участия в конкурсах, фестивалях различного уровня;</w:t>
      </w:r>
    </w:p>
    <w:p w:rsidR="00543EA5" w:rsidRPr="00543EA5" w:rsidRDefault="000E5CDD" w:rsidP="000E5C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43EA5"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активность участия обучающихся в концертах, внешкольных мероприятиях учреждения; </w:t>
      </w:r>
    </w:p>
    <w:p w:rsidR="00543EA5" w:rsidRPr="00543EA5" w:rsidRDefault="000E5CDD" w:rsidP="000E5C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43EA5"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положительная динамика достижений обучающегося в соответствии с его способностями и познавательными интересами, положительная динамика показателей количества победителей и призеров объединений в различных конкурсах, фестивалях.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Заключительные положения.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7.1.1. Контроль исполнения настоящего Положения осуществляется лицом, уполномоченным директором </w:t>
      </w:r>
      <w:r w:rsidR="000E5CDD" w:rsidRPr="00543E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МОУ «</w:t>
      </w:r>
      <w:r w:rsidR="000E5C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Тверская гимназия №6» </w:t>
      </w: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эту деятельность.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7.1.2. Настоящее положение действует до внесения изменений или замены новым. 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8"/>
          <w:szCs w:val="28"/>
          <w:lang w:eastAsia="ru-RU"/>
        </w:rPr>
        <w:t>7.1.3. Изменения и дополнения в настоящее положение вносятся приказом директора на основании решения педагогического совета школы.</w:t>
      </w: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43EA5" w:rsidRPr="00543EA5" w:rsidRDefault="00543EA5" w:rsidP="00543EA5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E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726A8" w:rsidRDefault="009726A8"/>
    <w:sectPr w:rsidR="00972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67456"/>
    <w:multiLevelType w:val="multilevel"/>
    <w:tmpl w:val="C45C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EA5"/>
    <w:rsid w:val="00033983"/>
    <w:rsid w:val="000E5CDD"/>
    <w:rsid w:val="00370583"/>
    <w:rsid w:val="00543EA5"/>
    <w:rsid w:val="007E2A52"/>
    <w:rsid w:val="008B2D77"/>
    <w:rsid w:val="009617FB"/>
    <w:rsid w:val="009726A8"/>
    <w:rsid w:val="00B87CA6"/>
    <w:rsid w:val="00E1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spacing"/>
    <w:basedOn w:val="a"/>
    <w:rsid w:val="0054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43EA5"/>
    <w:rPr>
      <w:b/>
      <w:bCs/>
    </w:rPr>
  </w:style>
  <w:style w:type="paragraph" w:styleId="a4">
    <w:name w:val="Normal (Web)"/>
    <w:basedOn w:val="a"/>
    <w:uiPriority w:val="99"/>
    <w:semiHidden/>
    <w:unhideWhenUsed/>
    <w:rsid w:val="0054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54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54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EA5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link w:val="a8"/>
    <w:uiPriority w:val="1"/>
    <w:locked/>
    <w:rsid w:val="00033983"/>
    <w:rPr>
      <w:rFonts w:ascii="Calibri" w:eastAsia="Calibri" w:hAnsi="Calibri"/>
    </w:rPr>
  </w:style>
  <w:style w:type="paragraph" w:styleId="a8">
    <w:name w:val="No Spacing"/>
    <w:link w:val="a7"/>
    <w:uiPriority w:val="1"/>
    <w:qFormat/>
    <w:rsid w:val="00033983"/>
    <w:pPr>
      <w:spacing w:after="0" w:line="240" w:lineRule="auto"/>
    </w:pPr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spacing"/>
    <w:basedOn w:val="a"/>
    <w:rsid w:val="0054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543EA5"/>
    <w:rPr>
      <w:b/>
      <w:bCs/>
    </w:rPr>
  </w:style>
  <w:style w:type="paragraph" w:styleId="a4">
    <w:name w:val="Normal (Web)"/>
    <w:basedOn w:val="a"/>
    <w:uiPriority w:val="99"/>
    <w:semiHidden/>
    <w:unhideWhenUsed/>
    <w:rsid w:val="0054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basedOn w:val="a"/>
    <w:rsid w:val="0054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">
    <w:name w:val="listparagraph"/>
    <w:basedOn w:val="a"/>
    <w:rsid w:val="0054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43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3EA5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link w:val="a8"/>
    <w:uiPriority w:val="1"/>
    <w:locked/>
    <w:rsid w:val="00033983"/>
    <w:rPr>
      <w:rFonts w:ascii="Calibri" w:eastAsia="Calibri" w:hAnsi="Calibri"/>
    </w:rPr>
  </w:style>
  <w:style w:type="paragraph" w:styleId="a8">
    <w:name w:val="No Spacing"/>
    <w:link w:val="a7"/>
    <w:uiPriority w:val="1"/>
    <w:qFormat/>
    <w:rsid w:val="00033983"/>
    <w:pPr>
      <w:spacing w:after="0" w:line="240" w:lineRule="auto"/>
    </w:pPr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98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1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50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23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38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358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1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1741</Words>
  <Characters>9926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Ирина</cp:lastModifiedBy>
  <cp:revision>2</cp:revision>
  <cp:lastPrinted>2019-06-24T06:27:00Z</cp:lastPrinted>
  <dcterms:created xsi:type="dcterms:W3CDTF">2019-08-15T13:30:00Z</dcterms:created>
  <dcterms:modified xsi:type="dcterms:W3CDTF">2019-08-15T13:30:00Z</dcterms:modified>
</cp:coreProperties>
</file>