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2" w:rsidRPr="00020DB8" w:rsidRDefault="00956621" w:rsidP="00A74EB2">
      <w:pPr>
        <w:jc w:val="center"/>
        <w:rPr>
          <w:rFonts w:ascii="Times New Roman" w:hAnsi="Times New Roman" w:cs="Times New Roman"/>
          <w:b/>
          <w:sz w:val="28"/>
        </w:rPr>
      </w:pPr>
      <w:r w:rsidRPr="00020DB8">
        <w:rPr>
          <w:rFonts w:ascii="Times New Roman" w:hAnsi="Times New Roman" w:cs="Times New Roman"/>
          <w:b/>
          <w:sz w:val="28"/>
        </w:rPr>
        <w:t>ПУБЛИ</w:t>
      </w:r>
      <w:r w:rsidR="00B0148F" w:rsidRPr="00020DB8">
        <w:rPr>
          <w:rFonts w:ascii="Times New Roman" w:hAnsi="Times New Roman" w:cs="Times New Roman"/>
          <w:b/>
          <w:sz w:val="28"/>
        </w:rPr>
        <w:t xml:space="preserve">ЧНЫЙ ДОКЛАД  МБОУ СОШ № 4 </w:t>
      </w:r>
      <w:proofErr w:type="gramStart"/>
      <w:r w:rsidR="00B0148F" w:rsidRPr="00020DB8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B0148F" w:rsidRPr="00020DB8">
        <w:rPr>
          <w:rFonts w:ascii="Times New Roman" w:hAnsi="Times New Roman" w:cs="Times New Roman"/>
          <w:b/>
          <w:sz w:val="28"/>
        </w:rPr>
        <w:t>2020</w:t>
      </w:r>
      <w:r w:rsidR="00650FAE" w:rsidRPr="00020DB8">
        <w:rPr>
          <w:rFonts w:ascii="Times New Roman" w:hAnsi="Times New Roman" w:cs="Times New Roman"/>
          <w:b/>
          <w:sz w:val="28"/>
        </w:rPr>
        <w:t>-20</w:t>
      </w:r>
      <w:r w:rsidR="00B0148F" w:rsidRPr="00020DB8">
        <w:rPr>
          <w:rFonts w:ascii="Times New Roman" w:hAnsi="Times New Roman" w:cs="Times New Roman"/>
          <w:b/>
          <w:sz w:val="28"/>
        </w:rPr>
        <w:t>21</w:t>
      </w:r>
      <w:r w:rsidRPr="00020DB8">
        <w:rPr>
          <w:rFonts w:ascii="Times New Roman" w:hAnsi="Times New Roman" w:cs="Times New Roman"/>
          <w:b/>
          <w:sz w:val="28"/>
        </w:rPr>
        <w:t xml:space="preserve"> учебный год)</w:t>
      </w:r>
    </w:p>
    <w:p w:rsidR="00A74EB2" w:rsidRPr="00A74EB2" w:rsidRDefault="00A74EB2" w:rsidP="00A74EB2">
      <w:pPr>
        <w:jc w:val="both"/>
        <w:rPr>
          <w:rFonts w:ascii="Times New Roman" w:hAnsi="Times New Roman" w:cs="Times New Roman"/>
          <w:sz w:val="28"/>
        </w:rPr>
      </w:pPr>
      <w:r w:rsidRPr="00A74EB2">
        <w:rPr>
          <w:rFonts w:ascii="Times New Roman" w:hAnsi="Times New Roman" w:cs="Times New Roman"/>
          <w:sz w:val="28"/>
        </w:rPr>
        <w:t xml:space="preserve">   </w:t>
      </w:r>
      <w:r w:rsidR="00650FAE">
        <w:rPr>
          <w:rFonts w:ascii="Times New Roman" w:hAnsi="Times New Roman" w:cs="Times New Roman"/>
          <w:sz w:val="28"/>
        </w:rPr>
        <w:t xml:space="preserve">            МБОУ СОШ  № 4 в 20</w:t>
      </w:r>
      <w:r w:rsidR="00B0148F">
        <w:rPr>
          <w:rFonts w:ascii="Times New Roman" w:hAnsi="Times New Roman" w:cs="Times New Roman"/>
          <w:sz w:val="28"/>
        </w:rPr>
        <w:t>20</w:t>
      </w:r>
      <w:r w:rsidR="00650FAE">
        <w:rPr>
          <w:rFonts w:ascii="Times New Roman" w:hAnsi="Times New Roman" w:cs="Times New Roman"/>
          <w:sz w:val="28"/>
        </w:rPr>
        <w:t xml:space="preserve"> – 20</w:t>
      </w:r>
      <w:r w:rsidR="00B0148F">
        <w:rPr>
          <w:rFonts w:ascii="Times New Roman" w:hAnsi="Times New Roman" w:cs="Times New Roman"/>
          <w:sz w:val="28"/>
        </w:rPr>
        <w:t>21</w:t>
      </w:r>
      <w:r w:rsidRPr="00A74EB2">
        <w:rPr>
          <w:rFonts w:ascii="Times New Roman" w:hAnsi="Times New Roman" w:cs="Times New Roman"/>
          <w:sz w:val="28"/>
        </w:rPr>
        <w:t xml:space="preserve"> учебном году работала над </w:t>
      </w:r>
      <w:r w:rsidRPr="00A74EB2">
        <w:rPr>
          <w:rFonts w:ascii="Times New Roman" w:hAnsi="Times New Roman" w:cs="Times New Roman"/>
          <w:sz w:val="28"/>
          <w:szCs w:val="28"/>
        </w:rPr>
        <w:t xml:space="preserve">созданием  условий для повышения качества образования, устойчивого развития образовательной системы  школы, способствующей всестороннему развитию личности ребёнка и его успешной социализации в обществе </w:t>
      </w:r>
      <w:r w:rsidRPr="00A74EB2">
        <w:rPr>
          <w:rFonts w:ascii="Times New Roman" w:hAnsi="Times New Roman" w:cs="Times New Roman"/>
          <w:sz w:val="28"/>
        </w:rPr>
        <w:t>в соответствии с перспективными задачами развития экономики  Российской Федерации, Тверской области, г</w:t>
      </w:r>
      <w:proofErr w:type="gramStart"/>
      <w:r w:rsidRPr="00A74EB2">
        <w:rPr>
          <w:rFonts w:ascii="Times New Roman" w:hAnsi="Times New Roman" w:cs="Times New Roman"/>
          <w:sz w:val="28"/>
        </w:rPr>
        <w:t>.Т</w:t>
      </w:r>
      <w:proofErr w:type="gramEnd"/>
      <w:r w:rsidRPr="00A74EB2">
        <w:rPr>
          <w:rFonts w:ascii="Times New Roman" w:hAnsi="Times New Roman" w:cs="Times New Roman"/>
          <w:sz w:val="28"/>
        </w:rPr>
        <w:t>вери;</w:t>
      </w:r>
    </w:p>
    <w:p w:rsidR="00A74EB2" w:rsidRPr="00A74EB2" w:rsidRDefault="00A74EB2" w:rsidP="00A74EB2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A74EB2">
        <w:rPr>
          <w:rFonts w:ascii="Times New Roman" w:hAnsi="Times New Roman" w:cs="Times New Roman"/>
          <w:sz w:val="28"/>
        </w:rPr>
        <w:t>Для совершенствования практики работы образовательного учреждения, определяемой уставными целями и задачами  и обеспечения условий и создания предпосылок для динамичного развития школы в современных условиях модернизации системы образования в школе</w:t>
      </w:r>
      <w:r w:rsidR="00020DB8">
        <w:rPr>
          <w:rFonts w:ascii="Times New Roman" w:hAnsi="Times New Roman" w:cs="Times New Roman"/>
          <w:sz w:val="28"/>
        </w:rPr>
        <w:t xml:space="preserve">, </w:t>
      </w:r>
      <w:r w:rsidRPr="00A74EB2">
        <w:rPr>
          <w:rFonts w:ascii="Times New Roman" w:hAnsi="Times New Roman" w:cs="Times New Roman"/>
          <w:sz w:val="28"/>
        </w:rPr>
        <w:t xml:space="preserve"> была разработана</w:t>
      </w:r>
      <w:r w:rsidR="00650FAE" w:rsidRPr="00650FAE">
        <w:rPr>
          <w:rFonts w:ascii="Times New Roman" w:hAnsi="Times New Roman" w:cs="Times New Roman"/>
          <w:sz w:val="28"/>
        </w:rPr>
        <w:t xml:space="preserve"> </w:t>
      </w:r>
      <w:r w:rsidRPr="00A74EB2">
        <w:rPr>
          <w:rFonts w:ascii="Times New Roman" w:hAnsi="Times New Roman" w:cs="Times New Roman"/>
          <w:sz w:val="28"/>
        </w:rPr>
        <w:t xml:space="preserve"> Программа развития школы сроком на 5 лет:</w:t>
      </w:r>
    </w:p>
    <w:p w:rsidR="00A74EB2" w:rsidRPr="00B0148F" w:rsidRDefault="00B0148F" w:rsidP="00B0148F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0148F">
        <w:rPr>
          <w:rStyle w:val="a9"/>
          <w:rFonts w:ascii="Times New Roman" w:hAnsi="Times New Roman" w:cs="Times New Roman"/>
          <w:sz w:val="36"/>
          <w:szCs w:val="28"/>
        </w:rPr>
        <w:t xml:space="preserve"> </w:t>
      </w:r>
      <w:r w:rsidRPr="00B0148F">
        <w:rPr>
          <w:rFonts w:ascii="Times New Roman" w:hAnsi="Times New Roman" w:cs="Times New Roman"/>
          <w:color w:val="000000"/>
          <w:sz w:val="28"/>
        </w:rPr>
        <w:t xml:space="preserve">    </w:t>
      </w:r>
      <w:r w:rsidRPr="00B0148F">
        <w:rPr>
          <w:rStyle w:val="a9"/>
          <w:rFonts w:ascii="Times New Roman" w:hAnsi="Times New Roman" w:cs="Times New Roman"/>
          <w:sz w:val="28"/>
        </w:rPr>
        <w:t xml:space="preserve"> «Школа личностного самоопределения  и роста </w:t>
      </w:r>
      <w:proofErr w:type="gramStart"/>
      <w:r w:rsidRPr="00B0148F">
        <w:rPr>
          <w:rStyle w:val="a9"/>
          <w:rFonts w:ascii="Times New Roman" w:hAnsi="Times New Roman" w:cs="Times New Roman"/>
          <w:sz w:val="28"/>
        </w:rPr>
        <w:t>обучающихся</w:t>
      </w:r>
      <w:proofErr w:type="gramEnd"/>
      <w:r w:rsidRPr="00B0148F">
        <w:rPr>
          <w:rStyle w:val="a9"/>
          <w:rFonts w:ascii="Times New Roman" w:hAnsi="Times New Roman" w:cs="Times New Roman"/>
          <w:sz w:val="28"/>
        </w:rPr>
        <w:t>. Школа успеха"</w:t>
      </w:r>
    </w:p>
    <w:p w:rsidR="00A74EB2" w:rsidRPr="00A74EB2" w:rsidRDefault="00A74EB2" w:rsidP="00A74EB2">
      <w:pPr>
        <w:jc w:val="both"/>
        <w:rPr>
          <w:rFonts w:ascii="Times New Roman" w:hAnsi="Times New Roman" w:cs="Times New Roman"/>
          <w:sz w:val="28"/>
        </w:rPr>
      </w:pPr>
      <w:r w:rsidRPr="00A74EB2">
        <w:rPr>
          <w:rFonts w:ascii="Times New Roman" w:hAnsi="Times New Roman" w:cs="Times New Roman"/>
          <w:sz w:val="28"/>
        </w:rPr>
        <w:t>Программа представляет собой долгосрочный нормативно-управленческий документ, характеризующий имеющиеся достижения и проблемы, главные цели, задачи и направления учебно-воспитательного процесса, особенности ресурсного обеспечения педагогического процесса и его инновационных преобразований, основные планируемые цели, сроки и технологии их реализации для конкретного образовательного учреждения.</w:t>
      </w:r>
    </w:p>
    <w:p w:rsidR="00A74EB2" w:rsidRPr="00A74EB2" w:rsidRDefault="00A74EB2" w:rsidP="00A74EB2">
      <w:pPr>
        <w:outlineLvl w:val="0"/>
        <w:rPr>
          <w:rFonts w:ascii="Times New Roman" w:hAnsi="Times New Roman" w:cs="Times New Roman"/>
          <w:sz w:val="32"/>
        </w:rPr>
      </w:pPr>
      <w:r w:rsidRPr="00A74EB2">
        <w:rPr>
          <w:rFonts w:ascii="Times New Roman" w:hAnsi="Times New Roman" w:cs="Times New Roman"/>
          <w:sz w:val="32"/>
        </w:rPr>
        <w:t>Программа развития  предусматривает в качестве конечной модели:</w:t>
      </w:r>
    </w:p>
    <w:p w:rsidR="00A74EB2" w:rsidRPr="008027B6" w:rsidRDefault="00A74EB2" w:rsidP="00A74EB2">
      <w:pPr>
        <w:jc w:val="both"/>
        <w:rPr>
          <w:rFonts w:ascii="Times New Roman" w:hAnsi="Times New Roman" w:cs="Times New Roman"/>
          <w:sz w:val="20"/>
        </w:rPr>
      </w:pPr>
      <w:r w:rsidRPr="008027B6">
        <w:rPr>
          <w:rFonts w:ascii="Times New Roman" w:hAnsi="Times New Roman" w:cs="Times New Roman"/>
          <w:bCs/>
          <w:sz w:val="28"/>
          <w:szCs w:val="36"/>
        </w:rPr>
        <w:t>- Конкурентоспособность на рынке образовательных услуг</w:t>
      </w:r>
    </w:p>
    <w:p w:rsidR="00A74EB2" w:rsidRPr="008027B6" w:rsidRDefault="00A74EB2" w:rsidP="00A74EB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6"/>
        </w:rPr>
      </w:pPr>
      <w:r w:rsidRPr="008027B6">
        <w:rPr>
          <w:rFonts w:ascii="Times New Roman" w:hAnsi="Times New Roman" w:cs="Times New Roman"/>
          <w:bCs/>
          <w:sz w:val="28"/>
          <w:szCs w:val="36"/>
        </w:rPr>
        <w:t xml:space="preserve">- Возможность доступа к лучшим ресурсам </w:t>
      </w:r>
    </w:p>
    <w:p w:rsidR="008027B6" w:rsidRPr="008027B6" w:rsidRDefault="00A74EB2" w:rsidP="008027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6"/>
        </w:rPr>
      </w:pPr>
      <w:r w:rsidRPr="008027B6">
        <w:rPr>
          <w:rFonts w:ascii="Times New Roman" w:hAnsi="Times New Roman" w:cs="Times New Roman"/>
          <w:bCs/>
          <w:sz w:val="28"/>
          <w:szCs w:val="36"/>
        </w:rPr>
        <w:t>- Гарантия  доверия</w:t>
      </w:r>
      <w:r w:rsidR="008027B6" w:rsidRPr="008027B6">
        <w:rPr>
          <w:rFonts w:ascii="Times New Roman" w:hAnsi="Times New Roman" w:cs="Times New Roman"/>
          <w:bCs/>
          <w:sz w:val="28"/>
          <w:szCs w:val="36"/>
        </w:rPr>
        <w:t xml:space="preserve"> к деятельности ОУ</w:t>
      </w:r>
    </w:p>
    <w:p w:rsidR="008027B6" w:rsidRPr="008027B6" w:rsidRDefault="008027B6" w:rsidP="008027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6"/>
        </w:rPr>
      </w:pPr>
      <w:r w:rsidRPr="008027B6">
        <w:rPr>
          <w:rFonts w:ascii="Times New Roman" w:hAnsi="Times New Roman" w:cs="Times New Roman"/>
          <w:bCs/>
          <w:sz w:val="28"/>
          <w:szCs w:val="36"/>
        </w:rPr>
        <w:t>- Привлекательность на рынке труда</w:t>
      </w:r>
      <w:r>
        <w:rPr>
          <w:rFonts w:ascii="Times New Roman" w:hAnsi="Times New Roman" w:cs="Times New Roman"/>
          <w:bCs/>
          <w:sz w:val="28"/>
          <w:szCs w:val="36"/>
        </w:rPr>
        <w:t>.</w:t>
      </w:r>
    </w:p>
    <w:p w:rsidR="008027B6" w:rsidRPr="00020DB8" w:rsidRDefault="008027B6" w:rsidP="008027B6">
      <w:pPr>
        <w:jc w:val="both"/>
        <w:rPr>
          <w:rFonts w:ascii="Times New Roman" w:hAnsi="Times New Roman" w:cs="Times New Roman"/>
          <w:b/>
          <w:sz w:val="28"/>
        </w:rPr>
      </w:pPr>
      <w:r w:rsidRPr="00020DB8">
        <w:rPr>
          <w:rFonts w:ascii="Times New Roman" w:hAnsi="Times New Roman" w:cs="Times New Roman"/>
          <w:b/>
          <w:sz w:val="28"/>
        </w:rPr>
        <w:t>Ожидаемые результаты реализации Программы</w:t>
      </w:r>
    </w:p>
    <w:p w:rsidR="00B0148F" w:rsidRPr="00B0148F" w:rsidRDefault="00B0148F" w:rsidP="00B014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20DB8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0148F" w:rsidRPr="00B0148F" w:rsidRDefault="00B0148F" w:rsidP="00B014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148F">
        <w:rPr>
          <w:rFonts w:ascii="Times New Roman" w:hAnsi="Times New Roman" w:cs="Times New Roman"/>
          <w:sz w:val="28"/>
        </w:rPr>
        <w:t>- создание Школы успеха</w:t>
      </w:r>
    </w:p>
    <w:p w:rsidR="00B0148F" w:rsidRPr="00B0148F" w:rsidRDefault="00B0148F" w:rsidP="00B014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148F">
        <w:rPr>
          <w:rFonts w:ascii="Times New Roman" w:hAnsi="Times New Roman" w:cs="Times New Roman"/>
          <w:i/>
          <w:sz w:val="28"/>
        </w:rPr>
        <w:t>-</w:t>
      </w:r>
      <w:r w:rsidRPr="00B0148F">
        <w:rPr>
          <w:rFonts w:ascii="Times New Roman" w:hAnsi="Times New Roman" w:cs="Times New Roman"/>
          <w:sz w:val="28"/>
        </w:rPr>
        <w:t xml:space="preserve"> Повышение результатов личностного роста обучающихся  школы;</w:t>
      </w:r>
    </w:p>
    <w:p w:rsidR="00B0148F" w:rsidRPr="00B0148F" w:rsidRDefault="00B0148F" w:rsidP="00B014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148F">
        <w:rPr>
          <w:rFonts w:ascii="Times New Roman" w:hAnsi="Times New Roman" w:cs="Times New Roman"/>
          <w:sz w:val="28"/>
        </w:rPr>
        <w:t>-Создание условий для развития  личности ребёнка,  раскрытия способностей каждого  обучающегося;</w:t>
      </w:r>
    </w:p>
    <w:p w:rsidR="00B0148F" w:rsidRPr="00B0148F" w:rsidRDefault="00B0148F" w:rsidP="00B0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8F">
        <w:rPr>
          <w:rFonts w:ascii="Times New Roman" w:hAnsi="Times New Roman" w:cs="Times New Roman"/>
          <w:sz w:val="28"/>
        </w:rPr>
        <w:t>-</w:t>
      </w:r>
      <w:r w:rsidRPr="00B0148F">
        <w:rPr>
          <w:rFonts w:ascii="Times New Roman" w:hAnsi="Times New Roman" w:cs="Times New Roman"/>
          <w:sz w:val="28"/>
          <w:szCs w:val="28"/>
        </w:rPr>
        <w:t>Формирование безопасной образовательной среды школы, способствующей сохранению здоровья всех участников образовательного процесса;</w:t>
      </w:r>
    </w:p>
    <w:p w:rsidR="00B0148F" w:rsidRPr="00B0148F" w:rsidRDefault="00B0148F" w:rsidP="00B014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148F">
        <w:rPr>
          <w:rFonts w:ascii="Times New Roman" w:hAnsi="Times New Roman" w:cs="Times New Roman"/>
          <w:sz w:val="28"/>
        </w:rPr>
        <w:t>-Повышение удовлетворённости населения района, учащихся и их родителей качеством образовательных услуг;</w:t>
      </w:r>
    </w:p>
    <w:p w:rsidR="00B0148F" w:rsidRPr="00B0148F" w:rsidRDefault="00B0148F" w:rsidP="00B0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8F">
        <w:rPr>
          <w:rFonts w:ascii="Times New Roman" w:hAnsi="Times New Roman" w:cs="Times New Roman"/>
          <w:sz w:val="28"/>
        </w:rPr>
        <w:t xml:space="preserve">- Повышение уровня </w:t>
      </w:r>
      <w:r w:rsidRPr="00B0148F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школы;</w:t>
      </w:r>
    </w:p>
    <w:p w:rsidR="00B0148F" w:rsidRPr="00B0148F" w:rsidRDefault="00B0148F" w:rsidP="00B0148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222222"/>
          <w:sz w:val="28"/>
        </w:rPr>
      </w:pPr>
      <w:r w:rsidRPr="00B0148F">
        <w:rPr>
          <w:rFonts w:ascii="Times New Roman" w:hAnsi="Times New Roman" w:cs="Times New Roman"/>
          <w:sz w:val="28"/>
        </w:rPr>
        <w:lastRenderedPageBreak/>
        <w:t xml:space="preserve">-Создание условий, соответствующих требованиям федеральных государственных образовательных стандартов. </w:t>
      </w:r>
      <w:r w:rsidRPr="00B0148F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 путем внедрения ФГОС НОО, ФГОС  ООО,  ФГОС  </w:t>
      </w:r>
      <w:proofErr w:type="gramStart"/>
      <w:r w:rsidRPr="00B014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148F">
        <w:rPr>
          <w:rFonts w:ascii="Times New Roman" w:hAnsi="Times New Roman" w:cs="Times New Roman"/>
          <w:sz w:val="28"/>
          <w:szCs w:val="28"/>
        </w:rPr>
        <w:t>;</w:t>
      </w:r>
      <w:r w:rsidRPr="00B0148F">
        <w:rPr>
          <w:rFonts w:ascii="Times New Roman" w:hAnsi="Times New Roman" w:cs="Times New Roman"/>
          <w:color w:val="222222"/>
          <w:sz w:val="28"/>
        </w:rPr>
        <w:t xml:space="preserve"> - Формирование положительного имиджа школы в условиях современных требований к модернизации российской школы.</w:t>
      </w:r>
    </w:p>
    <w:p w:rsidR="00B0148F" w:rsidRPr="00B0148F" w:rsidRDefault="00B0148F" w:rsidP="00B0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B0148F">
        <w:rPr>
          <w:rFonts w:ascii="Times New Roman" w:hAnsi="Times New Roman" w:cs="Times New Roman"/>
          <w:sz w:val="28"/>
          <w:szCs w:val="28"/>
        </w:rPr>
        <w:t xml:space="preserve"> -Повышение статуса и престижа учебного заведения в городе и регионе;</w:t>
      </w:r>
    </w:p>
    <w:p w:rsidR="00B0148F" w:rsidRPr="00B0148F" w:rsidRDefault="00B0148F" w:rsidP="00B0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8F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школы;</w:t>
      </w:r>
    </w:p>
    <w:p w:rsidR="00B0148F" w:rsidRPr="00B0148F" w:rsidRDefault="00B0148F" w:rsidP="00B0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8F">
        <w:rPr>
          <w:rFonts w:ascii="Times New Roman" w:hAnsi="Times New Roman" w:cs="Times New Roman"/>
          <w:sz w:val="28"/>
          <w:szCs w:val="28"/>
        </w:rPr>
        <w:t>- Модернизация системы информационного сопровождения образовательного и воспитательного процесса школы;</w:t>
      </w:r>
    </w:p>
    <w:p w:rsidR="00B0148F" w:rsidRDefault="00B0148F" w:rsidP="00B0148F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48F">
        <w:rPr>
          <w:rFonts w:ascii="Times New Roman" w:hAnsi="Times New Roman" w:cs="Times New Roman"/>
          <w:noProof/>
          <w:sz w:val="28"/>
          <w:szCs w:val="28"/>
        </w:rPr>
        <w:t>-   Обеспечение качественно новой модели  методической работы в образовательном учреждении;</w:t>
      </w:r>
    </w:p>
    <w:p w:rsidR="00B0148F" w:rsidRDefault="00B0148F" w:rsidP="00B0148F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</w:rPr>
      </w:pPr>
      <w:r w:rsidRPr="00B0148F">
        <w:rPr>
          <w:rFonts w:ascii="Times New Roman" w:hAnsi="Times New Roman" w:cs="Times New Roman"/>
          <w:color w:val="222222"/>
          <w:sz w:val="28"/>
        </w:rPr>
        <w:t>- Расширение сферы сотрудничества. Подписание договоров с  партнерами о сотрудничестве.- Знакомство с мировым педагогическим опытом. Наличие в штате преподавателей иностранного языка, владеющих компетенциями, необходимыми для работы по проектам.</w:t>
      </w:r>
    </w:p>
    <w:p w:rsidR="00B0148F" w:rsidRDefault="00B0148F" w:rsidP="00B0148F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48F">
        <w:rPr>
          <w:rFonts w:ascii="Times New Roman" w:hAnsi="Times New Roman" w:cs="Times New Roman"/>
          <w:color w:val="222222"/>
          <w:sz w:val="28"/>
        </w:rPr>
        <w:t>- Повышение  мотивации    обучающихся к изучению русского, английского и немецкого языков. Участие в международных программах, конкурсах, проектах.</w:t>
      </w:r>
    </w:p>
    <w:p w:rsidR="00B0148F" w:rsidRPr="00B0148F" w:rsidRDefault="00B0148F" w:rsidP="00B0148F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148F">
        <w:rPr>
          <w:rFonts w:ascii="Times New Roman" w:hAnsi="Times New Roman" w:cs="Times New Roman"/>
          <w:color w:val="222222"/>
          <w:sz w:val="28"/>
        </w:rPr>
        <w:t>- Воспитание коммуникативной культуры учащихся, накопление опыта социально значимой деятельности и исследовательской работы (создание архива материалов).</w:t>
      </w:r>
    </w:p>
    <w:p w:rsidR="008027B6" w:rsidRPr="00B0148F" w:rsidRDefault="008027B6" w:rsidP="00B0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A74EB2" w:rsidRPr="00020DB8" w:rsidRDefault="00B0148F" w:rsidP="00B014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20DB8">
        <w:rPr>
          <w:rFonts w:ascii="Times New Roman" w:hAnsi="Times New Roman" w:cs="Times New Roman"/>
          <w:sz w:val="28"/>
        </w:rPr>
        <w:t xml:space="preserve"> </w:t>
      </w:r>
      <w:r w:rsidR="008027B6" w:rsidRPr="00020DB8">
        <w:rPr>
          <w:rFonts w:ascii="Times New Roman" w:hAnsi="Times New Roman" w:cs="Times New Roman"/>
          <w:b/>
          <w:caps/>
          <w:sz w:val="24"/>
          <w:szCs w:val="24"/>
        </w:rPr>
        <w:t>Информационная справка  об  образо</w:t>
      </w:r>
      <w:r w:rsidR="00A74EB2" w:rsidRPr="00020DB8">
        <w:rPr>
          <w:rFonts w:ascii="Times New Roman" w:hAnsi="Times New Roman" w:cs="Times New Roman"/>
          <w:b/>
          <w:caps/>
          <w:sz w:val="24"/>
          <w:szCs w:val="24"/>
        </w:rPr>
        <w:t>вательномучреждении</w:t>
      </w:r>
    </w:p>
    <w:p w:rsidR="00B0148F" w:rsidRPr="008A473C" w:rsidRDefault="00B0148F" w:rsidP="00B0148F">
      <w:pPr>
        <w:jc w:val="both"/>
        <w:rPr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0148F" w:rsidRPr="007009DE" w:rsidRDefault="00B0148F" w:rsidP="00B014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009DE">
        <w:rPr>
          <w:rFonts w:ascii="Times New Roman" w:hAnsi="Times New Roman" w:cs="Times New Roman"/>
          <w:b/>
          <w:bCs/>
          <w:i/>
          <w:iCs/>
          <w:sz w:val="24"/>
          <w:szCs w:val="28"/>
        </w:rPr>
        <w:t>Информационная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4"/>
      </w:tblGrid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Наименование </w:t>
            </w:r>
            <w:proofErr w:type="gramStart"/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образовательного</w:t>
            </w:r>
            <w:proofErr w:type="gramEnd"/>
          </w:p>
          <w:p w:rsidR="00B0148F" w:rsidRPr="007009DE" w:rsidRDefault="00B0148F" w:rsidP="00B0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учреждения (по уставу).</w:t>
            </w:r>
          </w:p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B0148F" w:rsidRPr="007009DE" w:rsidRDefault="00B0148F" w:rsidP="00B01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Cs/>
                <w:sz w:val="24"/>
                <w:szCs w:val="28"/>
              </w:rPr>
              <w:t>№ 4</w:t>
            </w:r>
          </w:p>
        </w:tc>
      </w:tr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Лицензия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sz w:val="24"/>
              </w:rPr>
              <w:t>№ 251 ОТ 29.05.2015 (серия 69Л01  № 0001178)</w:t>
            </w:r>
          </w:p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sz w:val="24"/>
              </w:rPr>
              <w:t>№ 317 от 03.11.2015 (срок действия   03.11.2015</w:t>
            </w:r>
            <w:proofErr w:type="gramStart"/>
            <w:r w:rsidRPr="007009DE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Юридический адрес </w:t>
            </w:r>
          </w:p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(с указанием индекса)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 xml:space="preserve"> 170040, г</w:t>
            </w:r>
            <w:proofErr w:type="gramStart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 xml:space="preserve">верь, проспект  Николая </w:t>
            </w:r>
            <w:proofErr w:type="spellStart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Корыткова</w:t>
            </w:r>
            <w:proofErr w:type="spellEnd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, д.20 б</w:t>
            </w:r>
          </w:p>
        </w:tc>
      </w:tr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Телефон (код и номер)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8(4822) 44-64-93, 8(4822) 42-77-58</w:t>
            </w:r>
          </w:p>
        </w:tc>
      </w:tr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Факс (код и номер)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 xml:space="preserve">8(4822) 44-64-93 </w:t>
            </w:r>
          </w:p>
        </w:tc>
      </w:tr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Tverschool</w:t>
            </w:r>
            <w:proofErr w:type="spellEnd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00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4@yandex.ru</w:t>
            </w:r>
          </w:p>
        </w:tc>
      </w:tr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Адрес сайта в Интернете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r w:rsidRPr="00700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www</w:t>
            </w: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00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school</w:t>
            </w: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00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tver</w:t>
            </w:r>
            <w:proofErr w:type="spellEnd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00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700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school</w:t>
            </w: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/4</w:t>
            </w:r>
          </w:p>
        </w:tc>
      </w:tr>
      <w:tr w:rsidR="00B0148F" w:rsidRPr="007009DE" w:rsidTr="00B0148F">
        <w:trPr>
          <w:trHeight w:val="5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Фамилия, имя, отчество руководителя.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Тюрякова</w:t>
            </w:r>
            <w:proofErr w:type="spellEnd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0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Ирина</w:t>
            </w: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0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Владимировна</w:t>
            </w:r>
          </w:p>
        </w:tc>
      </w:tr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Количество </w:t>
            </w:r>
            <w:proofErr w:type="gramStart"/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 xml:space="preserve">1002 </w:t>
            </w:r>
            <w:proofErr w:type="gramStart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было 660) рост на 51,8%</w:t>
            </w:r>
          </w:p>
        </w:tc>
      </w:tr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Педагогический состав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  <w:tr w:rsidR="00B0148F" w:rsidRPr="007009DE" w:rsidTr="00B014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Управленческий персонал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8F" w:rsidRPr="007009DE" w:rsidRDefault="00B0148F" w:rsidP="00B01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9D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A74EB2" w:rsidRPr="0041163D" w:rsidRDefault="00A74EB2" w:rsidP="00A74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7B6" w:rsidRDefault="008027B6" w:rsidP="00A74EB2">
      <w:pPr>
        <w:ind w:left="360"/>
        <w:rPr>
          <w:b/>
          <w:i/>
        </w:rPr>
      </w:pPr>
    </w:p>
    <w:p w:rsidR="00A74EB2" w:rsidRPr="0041163D" w:rsidRDefault="00A74EB2" w:rsidP="00A74EB2">
      <w:pPr>
        <w:ind w:left="360"/>
        <w:rPr>
          <w:rFonts w:ascii="Times New Roman" w:hAnsi="Times New Roman" w:cs="Times New Roman"/>
          <w:b/>
          <w:i/>
          <w:sz w:val="28"/>
        </w:rPr>
      </w:pPr>
      <w:r w:rsidRPr="0041163D">
        <w:rPr>
          <w:rFonts w:ascii="Times New Roman" w:hAnsi="Times New Roman" w:cs="Times New Roman"/>
          <w:b/>
          <w:i/>
          <w:sz w:val="28"/>
        </w:rPr>
        <w:t>Особенности функционирования</w:t>
      </w:r>
    </w:p>
    <w:p w:rsidR="00A74EB2" w:rsidRPr="0041163D" w:rsidRDefault="00A74EB2" w:rsidP="00A74EB2">
      <w:pPr>
        <w:rPr>
          <w:rFonts w:ascii="Times New Roman" w:hAnsi="Times New Roman" w:cs="Times New Roman"/>
          <w:b/>
          <w:sz w:val="28"/>
        </w:rPr>
      </w:pPr>
    </w:p>
    <w:p w:rsidR="00A74EB2" w:rsidRPr="0041163D" w:rsidRDefault="00650FAE" w:rsidP="00A74EB2">
      <w:pPr>
        <w:ind w:left="3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Муниципальное</w:t>
      </w:r>
      <w:r w:rsidR="00A74EB2" w:rsidRPr="0041163D">
        <w:rPr>
          <w:rFonts w:ascii="Times New Roman" w:hAnsi="Times New Roman" w:cs="Times New Roman"/>
          <w:sz w:val="28"/>
        </w:rPr>
        <w:t xml:space="preserve"> бюджетное общеобразовательное учреждение средняя общеобразовательная школа № 4 является неотъемлемой частью образовательной системы  города Твери.</w:t>
      </w:r>
    </w:p>
    <w:p w:rsidR="00A74EB2" w:rsidRPr="0041163D" w:rsidRDefault="00A74EB2" w:rsidP="00A74EB2">
      <w:pPr>
        <w:ind w:left="357" w:firstLine="709"/>
        <w:jc w:val="both"/>
        <w:rPr>
          <w:rFonts w:ascii="Times New Roman" w:hAnsi="Times New Roman" w:cs="Times New Roman"/>
          <w:sz w:val="28"/>
        </w:rPr>
      </w:pPr>
      <w:r w:rsidRPr="0041163D">
        <w:rPr>
          <w:rFonts w:ascii="Times New Roman" w:hAnsi="Times New Roman" w:cs="Times New Roman"/>
          <w:sz w:val="28"/>
        </w:rPr>
        <w:t xml:space="preserve">В своей деятельности МБОУ № 4 руководствуется Уставом и нормативными документами школы и  органов управления образованием. Деятельность МБОУ СОШ № 4 осуществляется исходя из принципа неукоснительного соблюдения законных прав всех субъектов </w:t>
      </w:r>
      <w:proofErr w:type="spellStart"/>
      <w:r w:rsidRPr="0041163D">
        <w:rPr>
          <w:rFonts w:ascii="Times New Roman" w:hAnsi="Times New Roman" w:cs="Times New Roman"/>
          <w:sz w:val="28"/>
        </w:rPr>
        <w:t>образовательно</w:t>
      </w:r>
      <w:proofErr w:type="spellEnd"/>
      <w:r w:rsidRPr="0041163D">
        <w:rPr>
          <w:rFonts w:ascii="Times New Roman" w:hAnsi="Times New Roman" w:cs="Times New Roman"/>
          <w:sz w:val="28"/>
        </w:rPr>
        <w:t xml:space="preserve"> – воспитательного процесса.</w:t>
      </w:r>
    </w:p>
    <w:p w:rsidR="00A74EB2" w:rsidRPr="0041163D" w:rsidRDefault="00A74EB2" w:rsidP="00A74EB2">
      <w:pPr>
        <w:ind w:left="357" w:firstLine="709"/>
        <w:jc w:val="both"/>
        <w:rPr>
          <w:rFonts w:ascii="Times New Roman" w:hAnsi="Times New Roman" w:cs="Times New Roman"/>
          <w:sz w:val="28"/>
        </w:rPr>
      </w:pPr>
      <w:r w:rsidRPr="0041163D">
        <w:rPr>
          <w:rFonts w:ascii="Times New Roman" w:hAnsi="Times New Roman" w:cs="Times New Roman"/>
          <w:sz w:val="28"/>
        </w:rPr>
        <w:t xml:space="preserve">Школа стремится к максимальному учёту потребностей и склонностей обучающихся, интересов родителей (законных представителей) в целях наиболее полного удовлетворения запросов указанных категорий потребителей образовательных услуг. </w:t>
      </w:r>
    </w:p>
    <w:p w:rsidR="00A74EB2" w:rsidRPr="0041163D" w:rsidRDefault="00A74EB2" w:rsidP="00A74EB2">
      <w:pPr>
        <w:ind w:left="357" w:firstLine="709"/>
        <w:jc w:val="both"/>
        <w:rPr>
          <w:rFonts w:ascii="Times New Roman" w:hAnsi="Times New Roman" w:cs="Times New Roman"/>
          <w:sz w:val="28"/>
        </w:rPr>
      </w:pPr>
      <w:r w:rsidRPr="0041163D">
        <w:rPr>
          <w:rFonts w:ascii="Times New Roman" w:hAnsi="Times New Roman" w:cs="Times New Roman"/>
          <w:sz w:val="28"/>
        </w:rPr>
        <w:t xml:space="preserve">В школе уделяется приоритетное внимание решению вопросов создания комфортных условий для воспитания и обучения детей, в том числе для детей с ограниченными возможностями здоровья, оптимизации деятельности педагогических работников.  </w:t>
      </w:r>
    </w:p>
    <w:p w:rsidR="00A74EB2" w:rsidRPr="0041163D" w:rsidRDefault="00A74EB2" w:rsidP="00A74EB2">
      <w:pPr>
        <w:ind w:left="357" w:firstLine="709"/>
        <w:jc w:val="both"/>
        <w:rPr>
          <w:rFonts w:ascii="Times New Roman" w:hAnsi="Times New Roman" w:cs="Times New Roman"/>
          <w:sz w:val="28"/>
        </w:rPr>
      </w:pPr>
      <w:r w:rsidRPr="0041163D">
        <w:rPr>
          <w:rFonts w:ascii="Times New Roman" w:hAnsi="Times New Roman" w:cs="Times New Roman"/>
          <w:sz w:val="28"/>
        </w:rPr>
        <w:t xml:space="preserve">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 способностей каждого ребёнка. </w:t>
      </w:r>
      <w:r w:rsidRPr="0041163D">
        <w:rPr>
          <w:rFonts w:ascii="Times New Roman" w:hAnsi="Times New Roman" w:cs="Times New Roman"/>
          <w:sz w:val="28"/>
        </w:rPr>
        <w:br/>
        <w:t xml:space="preserve">            В Законе «Об Образовании в Российской Федерации» отражены принципы образовательной политики, важнейшими из которых являются гуманистический характер, общедоступность и адаптивность системы образования к особенностям развития и подготовки обучающихся. Изменение представления государства и общества о правах и возможностях ребенка  привело к постановке практической задачи максимального охвата образованием всех детей, в том числе детей с ограниченными возможностями здоровья (ОВЗ). Признание права любого </w:t>
      </w:r>
      <w:r w:rsidRPr="0041163D">
        <w:rPr>
          <w:rFonts w:ascii="Times New Roman" w:hAnsi="Times New Roman" w:cs="Times New Roman"/>
          <w:sz w:val="28"/>
        </w:rPr>
        <w:lastRenderedPageBreak/>
        <w:t>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</w:t>
      </w:r>
    </w:p>
    <w:p w:rsidR="00A74EB2" w:rsidRPr="0041163D" w:rsidRDefault="00A74EB2" w:rsidP="00A74EB2">
      <w:pPr>
        <w:rPr>
          <w:rFonts w:ascii="Times New Roman" w:hAnsi="Times New Roman" w:cs="Times New Roman"/>
          <w:sz w:val="28"/>
        </w:rPr>
      </w:pPr>
      <w:r w:rsidRPr="0041163D">
        <w:rPr>
          <w:rFonts w:ascii="Times New Roman" w:hAnsi="Times New Roman" w:cs="Times New Roman"/>
          <w:sz w:val="28"/>
        </w:rPr>
        <w:t xml:space="preserve">      новой образовательной политики школы.</w:t>
      </w:r>
    </w:p>
    <w:p w:rsidR="00A74EB2" w:rsidRPr="0041163D" w:rsidRDefault="00A74EB2" w:rsidP="00A74EB2">
      <w:pPr>
        <w:ind w:left="425" w:firstLine="709"/>
        <w:jc w:val="both"/>
        <w:rPr>
          <w:rFonts w:ascii="Times New Roman" w:hAnsi="Times New Roman" w:cs="Times New Roman"/>
          <w:sz w:val="28"/>
        </w:rPr>
      </w:pPr>
      <w:r w:rsidRPr="0041163D">
        <w:rPr>
          <w:rFonts w:ascii="Times New Roman" w:hAnsi="Times New Roman" w:cs="Times New Roman"/>
          <w:sz w:val="28"/>
        </w:rPr>
        <w:t xml:space="preserve">  Коллектив школы считает, что образование  – это специально организованный образовательный процесс, обеспечивающий ребенку   обучение в среде сверстников в общеобразовательном учреждении по стандартным программам с учетом его личностных образовательных потребностей.  Главное в   образовании ребенка  – получение образовательного и социального опыта вместе со сверстниками, определение своих увлечений и способностей и их развитие посредством дополнительного образования, представленного учреждением.</w:t>
      </w:r>
    </w:p>
    <w:p w:rsidR="00A74EB2" w:rsidRPr="0041163D" w:rsidRDefault="00A74EB2" w:rsidP="00A74EB2">
      <w:pPr>
        <w:ind w:left="425" w:firstLine="709"/>
        <w:jc w:val="both"/>
        <w:rPr>
          <w:rFonts w:ascii="Times New Roman" w:hAnsi="Times New Roman" w:cs="Times New Roman"/>
          <w:sz w:val="28"/>
        </w:rPr>
      </w:pPr>
      <w:r w:rsidRPr="0041163D">
        <w:rPr>
          <w:rFonts w:ascii="Times New Roman" w:hAnsi="Times New Roman" w:cs="Times New Roman"/>
          <w:sz w:val="28"/>
        </w:rPr>
        <w:t>Основной критерий эффективности  образования  – успешность социализации, введение в культуру, развитие социального опыта ребенка   наряду с освоением им академических знаний, тем более</w:t>
      </w:r>
      <w:proofErr w:type="gramStart"/>
      <w:r w:rsidRPr="0041163D">
        <w:rPr>
          <w:rFonts w:ascii="Times New Roman" w:hAnsi="Times New Roman" w:cs="Times New Roman"/>
          <w:sz w:val="28"/>
        </w:rPr>
        <w:t>,</w:t>
      </w:r>
      <w:proofErr w:type="gramEnd"/>
      <w:r w:rsidRPr="0041163D">
        <w:rPr>
          <w:rFonts w:ascii="Times New Roman" w:hAnsi="Times New Roman" w:cs="Times New Roman"/>
          <w:sz w:val="28"/>
        </w:rPr>
        <w:t xml:space="preserve"> что  личностный рост детей  является важнейшей составной частью программы их комплексного развития, направленной на максимальную реализацию личностного потенциала детей и их полноценное  самоопределение себя как личности в обществе.</w:t>
      </w:r>
    </w:p>
    <w:p w:rsidR="00A74EB2" w:rsidRPr="0041163D" w:rsidRDefault="00A74EB2" w:rsidP="00A74EB2">
      <w:pPr>
        <w:pStyle w:val="aa"/>
        <w:ind w:left="360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A74EB2" w:rsidRPr="0041163D" w:rsidRDefault="00A74EB2" w:rsidP="00A74EB2">
      <w:pPr>
        <w:jc w:val="both"/>
        <w:rPr>
          <w:rFonts w:ascii="Times New Roman" w:hAnsi="Times New Roman" w:cs="Times New Roman"/>
          <w:sz w:val="28"/>
        </w:rPr>
      </w:pPr>
    </w:p>
    <w:p w:rsidR="00A74EB2" w:rsidRDefault="00A74EB2" w:rsidP="00A74EB2">
      <w:pPr>
        <w:ind w:left="360"/>
        <w:jc w:val="both"/>
      </w:pPr>
    </w:p>
    <w:p w:rsidR="00A74EB2" w:rsidRPr="0041163D" w:rsidRDefault="00A74EB2" w:rsidP="00D72620">
      <w:pPr>
        <w:pStyle w:val="af0"/>
        <w:ind w:left="720"/>
        <w:jc w:val="both"/>
        <w:rPr>
          <w:sz w:val="28"/>
          <w:szCs w:val="28"/>
        </w:rPr>
      </w:pPr>
      <w:r w:rsidRPr="0041163D">
        <w:rPr>
          <w:sz w:val="28"/>
          <w:szCs w:val="28"/>
        </w:rPr>
        <w:t xml:space="preserve"> Программа выстроена в соответствии с направлениями образовательной политики школы, определёнными как приоритетные на период до 2020 года и учитывает </w:t>
      </w:r>
      <w:r w:rsidRPr="0041163D">
        <w:rPr>
          <w:b/>
          <w:sz w:val="28"/>
          <w:szCs w:val="28"/>
        </w:rPr>
        <w:t>необходимость решения следующих задач: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предоставляемых образовательных услуг;  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проектов и программ, реализуемых совместно с государственными, муниципальными  образовательными учреждениями и организациями города  Твери (проекты </w:t>
      </w:r>
      <w:proofErr w:type="spellStart"/>
      <w:r w:rsidRPr="00650FAE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предпрофессионального</w:t>
      </w:r>
      <w:proofErr w:type="spellEnd"/>
      <w:r w:rsidRPr="00650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образования:  кадетские классы, медицинский класс,  обучение без границ), </w:t>
      </w:r>
      <w:r w:rsidRPr="00650FAE">
        <w:rPr>
          <w:rFonts w:ascii="Times New Roman" w:hAnsi="Times New Roman" w:cs="Times New Roman"/>
          <w:sz w:val="28"/>
          <w:szCs w:val="28"/>
        </w:rPr>
        <w:t>обеспечение профессиональной  ориентации учащихся через создание профильных классов;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sz w:val="28"/>
          <w:szCs w:val="28"/>
        </w:rPr>
        <w:t xml:space="preserve">Обеспечение условий  образовательной и воспитательной среды для  существенного  роста личностных достижений обучающихся; 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максимальной индивидуализации образовательного маршрута </w:t>
      </w:r>
      <w:proofErr w:type="gramStart"/>
      <w:r w:rsidRPr="00650FA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50F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sz w:val="28"/>
          <w:szCs w:val="28"/>
        </w:rPr>
        <w:lastRenderedPageBreak/>
        <w:t>Развитие способностей каждого ребенка через вовлечение  в занятия  дополнительного образования; расширение направлений дополнительного образования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sz w:val="28"/>
          <w:szCs w:val="28"/>
        </w:rPr>
        <w:t>Расширение спектра мероприятий по развитию духовно-нравственных ценностей и  патриотизма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sz w:val="28"/>
          <w:szCs w:val="28"/>
        </w:rPr>
        <w:t>Осуществление перехода на ФГОС  среднего общего образования;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sz w:val="28"/>
          <w:szCs w:val="28"/>
        </w:rPr>
        <w:t>Повышение уровня   культуры учащихся, в т.ч. информационной.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sz w:val="28"/>
          <w:szCs w:val="28"/>
        </w:rPr>
        <w:t>Развитие образовательной сети для часто болеющих детей через дистанционное обучение и индивидуальные консультации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педагогического корпуса.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sz w:val="28"/>
          <w:szCs w:val="28"/>
        </w:rPr>
        <w:t>Расширение платных образовательных услуг через привлечение сторонних образовательных организаций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color w:val="000000"/>
          <w:sz w:val="28"/>
          <w:szCs w:val="28"/>
        </w:rPr>
        <w:t>Реализация в рамках учебного процесса сетевого взаимодействия с образовательными организациями РФ и организациями  г. Твери (научной, технической, инновационной, культурной, спортивной, художественной, творческой направленности, а также организаций, способствующих развитию институтов гражданского общества);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проектов и программ, реализуемых совместно с государственными образовательными учреждениями и организациями города  Твери (проекты </w:t>
      </w:r>
      <w:proofErr w:type="spellStart"/>
      <w:r w:rsidRPr="00650FAE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предпрофессионального</w:t>
      </w:r>
      <w:proofErr w:type="spellEnd"/>
      <w:r w:rsidRPr="00650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образования: медицинский класс, профильные классы, «кадетские» классы</w:t>
      </w:r>
      <w:proofErr w:type="gramStart"/>
      <w:r w:rsidRPr="00650FAE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650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0FAE" w:rsidRPr="00650FAE" w:rsidRDefault="00650FAE" w:rsidP="00650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E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обучающихся в социально-значимые проекты, участие в добровольческой деятельности </w:t>
      </w:r>
      <w:proofErr w:type="gramStart"/>
      <w:r w:rsidRPr="00650FA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50FAE">
        <w:rPr>
          <w:rFonts w:ascii="Times New Roman" w:hAnsi="Times New Roman" w:cs="Times New Roman"/>
          <w:color w:val="000000"/>
          <w:sz w:val="28"/>
          <w:szCs w:val="28"/>
        </w:rPr>
        <w:t>волонтёрская деятельность)</w:t>
      </w:r>
    </w:p>
    <w:p w:rsidR="00650FAE" w:rsidRPr="004969EE" w:rsidRDefault="00650FAE" w:rsidP="00650FAE">
      <w:pPr>
        <w:ind w:left="360"/>
        <w:jc w:val="both"/>
      </w:pPr>
    </w:p>
    <w:p w:rsidR="00A74EB2" w:rsidRPr="0041163D" w:rsidRDefault="00650FAE" w:rsidP="00A74EB2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B2" w:rsidRPr="0041163D" w:rsidRDefault="00A74EB2" w:rsidP="00A74EB2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163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Реалистическая оценка преимуществ</w:t>
      </w:r>
      <w:r w:rsidR="00650FAE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41163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предоставляемых услуг </w:t>
      </w:r>
    </w:p>
    <w:p w:rsidR="00F669C8" w:rsidRPr="00AA302C" w:rsidRDefault="00F669C8" w:rsidP="00F669C8">
      <w:pPr>
        <w:spacing w:before="100" w:beforeAutospacing="1" w:after="100" w:afterAutospacing="1"/>
        <w:jc w:val="center"/>
        <w:rPr>
          <w:b/>
          <w:color w:val="000000"/>
          <w:sz w:val="16"/>
          <w:szCs w:val="16"/>
        </w:rPr>
      </w:pPr>
    </w:p>
    <w:p w:rsidR="00F669C8" w:rsidRPr="00F669C8" w:rsidRDefault="00F669C8" w:rsidP="00F66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C8">
        <w:rPr>
          <w:rFonts w:ascii="Times New Roman" w:hAnsi="Times New Roman" w:cs="Times New Roman"/>
          <w:color w:val="000000"/>
          <w:sz w:val="28"/>
          <w:szCs w:val="28"/>
        </w:rPr>
        <w:t>предоставление качественного начального, основного, общего образования, в том числе углубленного изучения ряда предметов (кадетские,  профильные классы) детям</w:t>
      </w:r>
      <w:proofErr w:type="gramStart"/>
      <w:r w:rsidRPr="00F669C8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669C8" w:rsidRPr="00F669C8" w:rsidRDefault="00F669C8" w:rsidP="00F66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C8">
        <w:rPr>
          <w:rFonts w:ascii="Times New Roman" w:hAnsi="Times New Roman" w:cs="Times New Roman"/>
          <w:color w:val="000000"/>
          <w:sz w:val="28"/>
          <w:szCs w:val="28"/>
        </w:rPr>
        <w:t>гарантия возможности общения  со сверстниками в естественном школьном сообществе;</w:t>
      </w:r>
    </w:p>
    <w:p w:rsidR="00F669C8" w:rsidRPr="00F669C8" w:rsidRDefault="00F669C8" w:rsidP="00F66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C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успешной интеграции в социум  благодаря самоопределению через </w:t>
      </w:r>
      <w:proofErr w:type="spellStart"/>
      <w:r w:rsidRPr="00F669C8">
        <w:rPr>
          <w:rFonts w:ascii="Times New Roman" w:hAnsi="Times New Roman" w:cs="Times New Roman"/>
          <w:color w:val="000000"/>
          <w:sz w:val="28"/>
          <w:szCs w:val="28"/>
        </w:rPr>
        <w:t>профилизацию</w:t>
      </w:r>
      <w:proofErr w:type="spellEnd"/>
      <w:r w:rsidRPr="00F66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69C8">
        <w:rPr>
          <w:rFonts w:ascii="Times New Roman" w:hAnsi="Times New Roman" w:cs="Times New Roman"/>
          <w:color w:val="000000"/>
          <w:sz w:val="28"/>
          <w:szCs w:val="28"/>
        </w:rPr>
        <w:t>обучащихся</w:t>
      </w:r>
      <w:proofErr w:type="spellEnd"/>
      <w:r w:rsidRPr="00F669C8">
        <w:rPr>
          <w:rFonts w:ascii="Times New Roman" w:hAnsi="Times New Roman" w:cs="Times New Roman"/>
          <w:color w:val="000000"/>
          <w:sz w:val="28"/>
          <w:szCs w:val="28"/>
        </w:rPr>
        <w:t xml:space="preserve"> в 10-11 классах (кадетские классы, профильные классы, </w:t>
      </w:r>
      <w:proofErr w:type="spellStart"/>
      <w:r w:rsidRPr="00F669C8">
        <w:rPr>
          <w:rFonts w:ascii="Times New Roman" w:hAnsi="Times New Roman" w:cs="Times New Roman"/>
          <w:color w:val="000000"/>
          <w:sz w:val="28"/>
          <w:szCs w:val="28"/>
        </w:rPr>
        <w:t>предпрофильные</w:t>
      </w:r>
      <w:proofErr w:type="spellEnd"/>
      <w:r w:rsidRPr="00F669C8">
        <w:rPr>
          <w:rFonts w:ascii="Times New Roman" w:hAnsi="Times New Roman" w:cs="Times New Roman"/>
          <w:color w:val="000000"/>
          <w:sz w:val="28"/>
          <w:szCs w:val="28"/>
        </w:rPr>
        <w:t xml:space="preserve"> и  элективные курсы), </w:t>
      </w:r>
      <w:proofErr w:type="spellStart"/>
      <w:r w:rsidRPr="00F669C8">
        <w:rPr>
          <w:rFonts w:ascii="Times New Roman" w:hAnsi="Times New Roman" w:cs="Times New Roman"/>
          <w:color w:val="000000"/>
          <w:sz w:val="28"/>
          <w:szCs w:val="28"/>
        </w:rPr>
        <w:t>профилизацию</w:t>
      </w:r>
      <w:proofErr w:type="spellEnd"/>
      <w:r w:rsidRPr="00F669C8">
        <w:rPr>
          <w:rFonts w:ascii="Times New Roman" w:hAnsi="Times New Roman" w:cs="Times New Roman"/>
          <w:color w:val="000000"/>
          <w:sz w:val="28"/>
          <w:szCs w:val="28"/>
        </w:rPr>
        <w:t xml:space="preserve"> в 5-9 классах (кадетские классы), системы дополнительного образования, проектную деятельность, взаимодействию с организациями – партнерами;</w:t>
      </w:r>
    </w:p>
    <w:p w:rsidR="00F669C8" w:rsidRPr="00F669C8" w:rsidRDefault="00F669C8" w:rsidP="00F66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C8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творческого потенциала в рамках целенаправленной воспитательной работы школы;</w:t>
      </w:r>
    </w:p>
    <w:p w:rsidR="00F669C8" w:rsidRPr="00F669C8" w:rsidRDefault="00F669C8" w:rsidP="00F66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построение образовательно-воспитательного процесса на основе патриотического воспитания, уважения к культурному наследию малой родины и России в целом, уважения к старшему поколению, к труду;</w:t>
      </w:r>
    </w:p>
    <w:p w:rsidR="00F669C8" w:rsidRPr="00F669C8" w:rsidRDefault="00F669C8" w:rsidP="00F66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C8">
        <w:rPr>
          <w:rFonts w:ascii="Times New Roman" w:hAnsi="Times New Roman" w:cs="Times New Roman"/>
          <w:color w:val="000000"/>
          <w:sz w:val="28"/>
          <w:szCs w:val="28"/>
        </w:rPr>
        <w:t>построение освоения современных учебных технологий в едином образовательном пространстве;</w:t>
      </w:r>
    </w:p>
    <w:p w:rsidR="00A74EB2" w:rsidRPr="0041163D" w:rsidRDefault="00A74EB2" w:rsidP="00A74EB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EB2" w:rsidRPr="00650FAE" w:rsidRDefault="00A74EB2" w:rsidP="00650FAE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A74EB2" w:rsidRPr="0041163D" w:rsidRDefault="00A74EB2" w:rsidP="00A74EB2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163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Предлагаемая система реализации услуг</w:t>
      </w:r>
    </w:p>
    <w:p w:rsidR="007009DE" w:rsidRPr="007009DE" w:rsidRDefault="007009DE" w:rsidP="00700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09DE">
        <w:rPr>
          <w:rFonts w:ascii="Times New Roman" w:hAnsi="Times New Roman" w:cs="Times New Roman"/>
          <w:color w:val="000000"/>
          <w:sz w:val="28"/>
        </w:rPr>
        <w:t>реализация  проекта «Формирование здорового образа жизни среди школьников МБОУ СОШ № 4 и их родителей» совместно с Тверской Государственной Медицинской Академией</w:t>
      </w:r>
    </w:p>
    <w:p w:rsidR="007009DE" w:rsidRPr="007009DE" w:rsidRDefault="007009DE" w:rsidP="00700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09DE">
        <w:rPr>
          <w:rFonts w:ascii="Times New Roman" w:hAnsi="Times New Roman" w:cs="Times New Roman"/>
          <w:color w:val="000000"/>
          <w:sz w:val="28"/>
        </w:rPr>
        <w:t>реализация программы «Сердце учителя» совместно с  Тверской Государственной Медицинской Академией</w:t>
      </w:r>
    </w:p>
    <w:p w:rsidR="007009DE" w:rsidRPr="007009DE" w:rsidRDefault="007009DE" w:rsidP="00700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09DE">
        <w:rPr>
          <w:rFonts w:ascii="Times New Roman" w:hAnsi="Times New Roman" w:cs="Times New Roman"/>
          <w:color w:val="000000"/>
          <w:sz w:val="28"/>
        </w:rPr>
        <w:t xml:space="preserve">реализация проекта совместно с Военной Академией ВКО им. Жукова и дивизией ВТА, Союзом подводников Твери, Тверским землячеством, ГИМС МЧС  «Кадетское братство»  </w:t>
      </w:r>
    </w:p>
    <w:p w:rsidR="007009DE" w:rsidRPr="007009DE" w:rsidRDefault="007009DE" w:rsidP="00700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09DE">
        <w:rPr>
          <w:rFonts w:ascii="Times New Roman" w:hAnsi="Times New Roman" w:cs="Times New Roman"/>
          <w:color w:val="000000"/>
          <w:sz w:val="28"/>
        </w:rPr>
        <w:t xml:space="preserve">разработка и реализация проекта совместно с Медицинской Академией «Медицинский класс» </w:t>
      </w:r>
    </w:p>
    <w:p w:rsidR="007009DE" w:rsidRPr="007009DE" w:rsidRDefault="007009DE" w:rsidP="00700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09DE">
        <w:rPr>
          <w:rFonts w:ascii="Times New Roman" w:hAnsi="Times New Roman" w:cs="Times New Roman"/>
          <w:color w:val="000000"/>
          <w:sz w:val="28"/>
        </w:rPr>
        <w:t>разработка и реализация социального проекта « Школьная киностудия»</w:t>
      </w:r>
    </w:p>
    <w:p w:rsidR="007009DE" w:rsidRPr="007009DE" w:rsidRDefault="007009DE" w:rsidP="00700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09DE">
        <w:rPr>
          <w:rFonts w:ascii="Times New Roman" w:hAnsi="Times New Roman" w:cs="Times New Roman"/>
          <w:color w:val="000000"/>
          <w:sz w:val="28"/>
        </w:rPr>
        <w:t>реализация проекта «Общение без границ. Межрегиональное и международное сотрудничество как форма деятельности школы нового поколения»</w:t>
      </w:r>
    </w:p>
    <w:p w:rsidR="007009DE" w:rsidRPr="007009DE" w:rsidRDefault="007009DE" w:rsidP="00700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09DE">
        <w:rPr>
          <w:rFonts w:ascii="Times New Roman" w:hAnsi="Times New Roman" w:cs="Times New Roman"/>
          <w:color w:val="000000"/>
          <w:sz w:val="28"/>
        </w:rPr>
        <w:t>реализация Федеральной программы « Школьный стадион»;</w:t>
      </w:r>
    </w:p>
    <w:p w:rsidR="007009DE" w:rsidRPr="007009DE" w:rsidRDefault="007009DE" w:rsidP="00700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09DE">
        <w:rPr>
          <w:rFonts w:ascii="Times New Roman" w:hAnsi="Times New Roman" w:cs="Times New Roman"/>
          <w:color w:val="000000"/>
          <w:sz w:val="28"/>
        </w:rPr>
        <w:t>реализация  социального проекта « Школа моей мечты»;</w:t>
      </w:r>
    </w:p>
    <w:p w:rsidR="007009DE" w:rsidRPr="007009DE" w:rsidRDefault="007009DE" w:rsidP="00700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09DE">
        <w:rPr>
          <w:rFonts w:ascii="Times New Roman" w:hAnsi="Times New Roman" w:cs="Times New Roman"/>
          <w:color w:val="000000"/>
          <w:sz w:val="28"/>
        </w:rPr>
        <w:t>реализация  социального проекта « Школьный двор моей мечты»</w:t>
      </w:r>
    </w:p>
    <w:p w:rsidR="007009DE" w:rsidRPr="007009DE" w:rsidRDefault="007009DE" w:rsidP="00700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09DE">
        <w:rPr>
          <w:rFonts w:ascii="Times New Roman" w:hAnsi="Times New Roman" w:cs="Times New Roman"/>
          <w:color w:val="000000"/>
          <w:sz w:val="28"/>
        </w:rPr>
        <w:t>реализация  социального проекта « История школы в фотографиях». Создание галереи выпускников (40 выпусков с 1975 года);</w:t>
      </w:r>
    </w:p>
    <w:p w:rsidR="00A74EB2" w:rsidRPr="0041163D" w:rsidRDefault="007009DE" w:rsidP="00F669C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</w:p>
    <w:p w:rsidR="00A74EB2" w:rsidRPr="0041163D" w:rsidRDefault="00A74EB2" w:rsidP="00D7262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63D">
        <w:rPr>
          <w:rFonts w:ascii="Times New Roman" w:hAnsi="Times New Roman" w:cs="Times New Roman"/>
          <w:b/>
          <w:color w:val="000000"/>
          <w:sz w:val="28"/>
          <w:szCs w:val="28"/>
        </w:rPr>
        <w:t>Кадровая политика</w:t>
      </w:r>
    </w:p>
    <w:p w:rsidR="00A74EB2" w:rsidRPr="0041163D" w:rsidRDefault="00A74EB2" w:rsidP="00A74EB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1163D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 </w:t>
      </w:r>
      <w:proofErr w:type="gramStart"/>
      <w:r w:rsidRPr="0041163D">
        <w:rPr>
          <w:rFonts w:ascii="Times New Roman" w:hAnsi="Times New Roman" w:cs="Times New Roman"/>
          <w:color w:val="000000"/>
          <w:sz w:val="28"/>
          <w:szCs w:val="28"/>
        </w:rPr>
        <w:t>последние несколько лет   происходит</w:t>
      </w:r>
      <w:proofErr w:type="gramEnd"/>
      <w:r w:rsidRPr="0041163D">
        <w:rPr>
          <w:rFonts w:ascii="Times New Roman" w:hAnsi="Times New Roman" w:cs="Times New Roman"/>
          <w:color w:val="000000"/>
          <w:sz w:val="28"/>
          <w:szCs w:val="28"/>
        </w:rPr>
        <w:t xml:space="preserve"> смена  кадров в связи с уходом на пенсию педагогов.  Администрация школы делает ставку на привлечение в учебное заведение для работы молодых специалистов. Приоритет отдаётся коммуникабельным, энергичным, с активной жизненной позицией, с желанием учиться и учить, заинтересованным в своём деле, имеющим интересные увлечения молодым людям. Для работы с новыми членами коллектива  создан институт наставничества. Работает Школа </w:t>
      </w:r>
      <w:r w:rsidRPr="004116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молодого специалиста, которую посещают все педагоги, не имеющие опыта работы.  </w:t>
      </w:r>
    </w:p>
    <w:p w:rsidR="00A74EB2" w:rsidRDefault="00A74EB2" w:rsidP="00A74EB2">
      <w:pPr>
        <w:spacing w:before="100" w:beforeAutospacing="1" w:after="100" w:afterAutospacing="1"/>
        <w:jc w:val="center"/>
        <w:rPr>
          <w:b/>
          <w:color w:val="000000"/>
        </w:rPr>
      </w:pPr>
    </w:p>
    <w:p w:rsidR="00A74EB2" w:rsidRDefault="00A74EB2" w:rsidP="0041163D">
      <w:pPr>
        <w:pStyle w:val="af0"/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Самообследование</w:t>
      </w:r>
      <w:proofErr w:type="spellEnd"/>
      <w:r>
        <w:rPr>
          <w:b/>
          <w:bCs/>
          <w:color w:val="000000"/>
        </w:rPr>
        <w:t xml:space="preserve"> и</w:t>
      </w:r>
      <w:r w:rsidR="007009DE">
        <w:rPr>
          <w:b/>
          <w:bCs/>
          <w:color w:val="000000"/>
        </w:rPr>
        <w:t xml:space="preserve"> самоанализ</w:t>
      </w:r>
      <w:r>
        <w:rPr>
          <w:b/>
          <w:bCs/>
          <w:color w:val="000000"/>
        </w:rPr>
        <w:t xml:space="preserve">  </w:t>
      </w:r>
      <w:r w:rsidR="00F669C8">
        <w:rPr>
          <w:b/>
          <w:bCs/>
          <w:color w:val="000000"/>
        </w:rPr>
        <w:t xml:space="preserve"> </w:t>
      </w:r>
    </w:p>
    <w:p w:rsidR="00A74EB2" w:rsidRDefault="00A74EB2" w:rsidP="00A74EB2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ПОКАЗАТЕЛИ ДЕЯТЕЛЬНОСТИ МУНИЦИПАЛЬНОГО БЮДЖЕТНОГО ОБЩЕОБРАЗОВАТЕЛЬНОГО УЧРЕЖДЕНИЯ СРЕДНЕЙ ОБЩЕОБРАЗОВАТЕЛЬНОЙ </w:t>
      </w:r>
      <w:r w:rsidR="00F669C8">
        <w:rPr>
          <w:sz w:val="20"/>
          <w:szCs w:val="20"/>
        </w:rPr>
        <w:t xml:space="preserve">                ШКОЛЫ №4 ЗА 2019</w:t>
      </w:r>
      <w:r w:rsidR="003A32CB">
        <w:rPr>
          <w:sz w:val="20"/>
          <w:szCs w:val="20"/>
        </w:rPr>
        <w:t>/20</w:t>
      </w:r>
      <w:r>
        <w:rPr>
          <w:sz w:val="20"/>
          <w:szCs w:val="20"/>
        </w:rPr>
        <w:t xml:space="preserve"> УЧЕБНЫЙ ГОД, ПОДЛЕЖАЩЕЙ САМООБСЛЕДОВАНИЮ</w:t>
      </w:r>
    </w:p>
    <w:p w:rsidR="003A32CB" w:rsidRPr="003D57CA" w:rsidRDefault="003A32CB" w:rsidP="003A32CB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ДЕЯТЕЛЬНОСТИ МУНИЦИПАЛЬНОГО БЮДЖЕТНОГО ОБЩЕОБРАЗОВАТЕЛЬНОГО УЧРЕЖДЕНИЯ СРЕДНЕЙ ОБЩЕОБРАЗОВАТЕЛЬНОЙ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ШКОЛЫ № 4 ЗА 2019/20</w:t>
      </w: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ГОД, ПОДЛЕЖАЩЕЙ САМООБСЛЕДОВАНИЮ</w:t>
      </w:r>
    </w:p>
    <w:p w:rsidR="003A32CB" w:rsidRPr="003D57CA" w:rsidRDefault="003A32CB" w:rsidP="003A32CB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009DE" w:rsidRPr="003D57CA" w:rsidRDefault="007009DE" w:rsidP="007009DE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7009DE" w:rsidRPr="003D57CA" w:rsidRDefault="007009DE" w:rsidP="007009DE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proofErr w:type="spellStart"/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Минобрнауки</w:t>
      </w:r>
      <w:proofErr w:type="spellEnd"/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009DE" w:rsidRPr="003D57CA" w:rsidRDefault="007009DE" w:rsidP="007009DE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1324 от 10.12.2013 </w:t>
      </w:r>
    </w:p>
    <w:p w:rsidR="007009DE" w:rsidRPr="003D57CA" w:rsidRDefault="007009DE" w:rsidP="007009DE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09DE" w:rsidRPr="003D57CA" w:rsidRDefault="007009DE" w:rsidP="007009DE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ДЕЯТЕЛЬНОСТИ МУНИЦИПАЛЬНОГО БЮДЖЕТНОГО ОБЩЕОБРАЗОВАТЕЛЬНОГО УЧРЕЖДЕНИЯ СРЕДНЕЙ ОБЩЕОБРАЗОВАТЕЛЬНОЙ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ШКОЛЫ № 4 ЗА 2020/21</w:t>
      </w: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ГОД, ПОДЛЕЖАЩЕЙ САМООБСЛЕДОВАНИЮ</w:t>
      </w:r>
    </w:p>
    <w:p w:rsidR="007009DE" w:rsidRPr="003D57CA" w:rsidRDefault="007009DE" w:rsidP="007009DE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7332"/>
        <w:gridCol w:w="1967"/>
      </w:tblGrid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E" w:rsidRPr="003D57C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476968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476968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438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476968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512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476968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E" w:rsidRPr="001D5529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7009DE" w:rsidRPr="00FA4950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458 </w:t>
            </w:r>
            <w:r w:rsidRPr="00FA49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51,6</w:t>
            </w:r>
            <w:r w:rsidRPr="00FA49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  <w:p w:rsidR="007009DE" w:rsidRPr="001D5529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6F2485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26,4 балла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6F2485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баллов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FA4950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FA4950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баллов  (профильный уровень)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6F2485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человек / 0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6F2485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человек /  5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FA4950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 человек /  0%</w:t>
            </w:r>
          </w:p>
          <w:p w:rsidR="007009DE" w:rsidRPr="000A7B01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0A7B01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7009DE" w:rsidRPr="00FA4950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человека / 7 %</w:t>
            </w:r>
          </w:p>
          <w:p w:rsidR="007009DE" w:rsidRPr="000A7B01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D321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09DE" w:rsidRPr="00D321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человека /  5%</w:t>
            </w:r>
          </w:p>
          <w:p w:rsidR="007009DE" w:rsidRPr="00D321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D321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09DE" w:rsidRPr="00D321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человек /  4%</w:t>
            </w:r>
          </w:p>
          <w:p w:rsidR="007009DE" w:rsidRPr="00D321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D321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09DE" w:rsidRPr="00D321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человек / 5%</w:t>
            </w:r>
          </w:p>
          <w:p w:rsidR="007009DE" w:rsidRPr="00D321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D321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человека / 11%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600AC6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 / 86</w:t>
            </w:r>
            <w:r w:rsidRPr="0060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B37334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 / 20</w:t>
            </w:r>
            <w:r w:rsidRPr="00B3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8C5628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8C5628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8C5628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C5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EF5946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77 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8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EF5946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 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2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EF5946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человек /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EF5946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человека  / 84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человека  / 74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 человека / 52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30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человек / 22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человек / 22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человек / 40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человек / 16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72258D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человек / 24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847E9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DE" w:rsidRPr="003847E9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009DE" w:rsidRPr="003847E9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92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847E9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847E9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человека / 74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E" w:rsidRPr="001D5529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2A4F62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5047E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5047E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5047E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5047E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5047E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5047E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5047E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5047E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7009DE" w:rsidRPr="003D57CA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5047E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100%</w:t>
            </w:r>
          </w:p>
        </w:tc>
      </w:tr>
      <w:tr w:rsidR="007009DE" w:rsidRPr="00220E47" w:rsidTr="002F38D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3D57CA" w:rsidRDefault="007009DE" w:rsidP="002F38DE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DE" w:rsidRPr="005047EA" w:rsidRDefault="007009DE" w:rsidP="002F38D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4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 кв.</w:t>
            </w: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</w:p>
        </w:tc>
      </w:tr>
    </w:tbl>
    <w:p w:rsidR="007009DE" w:rsidRPr="003D57CA" w:rsidRDefault="007009DE" w:rsidP="007009DE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009DE" w:rsidRPr="003D57CA" w:rsidRDefault="007009DE" w:rsidP="007009D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CB" w:rsidRPr="003D57CA" w:rsidRDefault="003A32CB" w:rsidP="003A32CB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A32CB" w:rsidRPr="003D57CA" w:rsidRDefault="003A32CB" w:rsidP="003A32C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CB" w:rsidRDefault="003A32CB" w:rsidP="003A32CB"/>
    <w:p w:rsidR="003A32CB" w:rsidRPr="002C40FD" w:rsidRDefault="003A32CB" w:rsidP="003A32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C40FD">
        <w:rPr>
          <w:rStyle w:val="afb"/>
          <w:rFonts w:ascii="Times New Roman" w:hAnsi="Times New Roman"/>
          <w:i/>
          <w:sz w:val="28"/>
          <w:szCs w:val="28"/>
        </w:rPr>
        <w:t xml:space="preserve">АНАЛИЗ УЧЕБНО-ВОСПИТАТЕЛЬНОГО ПРОЦЕССА ЗА   </w:t>
      </w:r>
      <w:r w:rsidR="007009DE">
        <w:rPr>
          <w:rFonts w:ascii="Times New Roman" w:hAnsi="Times New Roman"/>
          <w:b/>
          <w:i/>
          <w:sz w:val="28"/>
          <w:szCs w:val="28"/>
        </w:rPr>
        <w:t>2020-2021</w:t>
      </w:r>
      <w:r w:rsidRPr="002C40FD">
        <w:rPr>
          <w:rFonts w:ascii="Times New Roman" w:hAnsi="Times New Roman"/>
          <w:b/>
          <w:i/>
          <w:sz w:val="28"/>
          <w:szCs w:val="28"/>
        </w:rPr>
        <w:t xml:space="preserve"> УЧЕБНЫЙ ГОД.</w:t>
      </w:r>
    </w:p>
    <w:p w:rsidR="00B55C09" w:rsidRDefault="00B55C09" w:rsidP="00B55C0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lastRenderedPageBreak/>
        <w:t>Анализ воспитательной работы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 2020-2021 учебный год.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FD5D69">
      <w:pPr>
        <w:pStyle w:val="af0"/>
        <w:numPr>
          <w:ilvl w:val="0"/>
          <w:numId w:val="4"/>
        </w:numPr>
        <w:spacing w:after="200" w:line="276" w:lineRule="auto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прошедшем учебном году перед педагогическим коллективом МБОУ СОШ № 4 были поставлены цели ВР: </w:t>
      </w:r>
    </w:p>
    <w:p w:rsidR="00B55C09" w:rsidRDefault="00B55C09" w:rsidP="00B55C09">
      <w:p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условий для формирования универсальных способностей личности и поведенческих моделей, основанных на новых социальных потребностях.</w:t>
      </w:r>
    </w:p>
    <w:p w:rsidR="00B55C09" w:rsidRDefault="00B55C09" w:rsidP="00B55C09">
      <w:pPr>
        <w:pStyle w:val="af0"/>
        <w:ind w:left="1080"/>
      </w:pPr>
      <w:r>
        <w:t>- Формирование гармонично развитой личности, адаптированной к условиям современной жизни, которая приобрела бы в процессе воспитания способность самостоятельно строить свой вариант жизни человека</w:t>
      </w:r>
    </w:p>
    <w:p w:rsidR="00B55C09" w:rsidRDefault="00B55C09" w:rsidP="00B55C09">
      <w:pPr>
        <w:pStyle w:val="af0"/>
        <w:ind w:left="1080"/>
      </w:pPr>
    </w:p>
    <w:p w:rsidR="00B55C09" w:rsidRDefault="00B55C09" w:rsidP="00B55C09">
      <w:pPr>
        <w:pStyle w:val="af0"/>
        <w:ind w:left="1080"/>
      </w:pPr>
      <w:r>
        <w:rPr>
          <w:b/>
          <w:sz w:val="28"/>
        </w:rPr>
        <w:t>-</w:t>
      </w:r>
      <w:r>
        <w:t xml:space="preserve">  Развитие личностного самоопределения каждого учащегося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ВР:</w:t>
      </w:r>
    </w:p>
    <w:p w:rsidR="00B55C09" w:rsidRPr="00073FDD" w:rsidRDefault="00B55C09" w:rsidP="00FD5D69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b/>
        </w:rPr>
      </w:pPr>
      <w:r w:rsidRPr="00073FDD">
        <w:t>Развитие у учащихся патриотического сознания, духовно – нравственных ценностей гражданина России, толерантности, трудовой активности;</w:t>
      </w:r>
    </w:p>
    <w:p w:rsidR="00B55C09" w:rsidRDefault="00B55C09" w:rsidP="00FD5D69">
      <w:pPr>
        <w:pStyle w:val="af0"/>
        <w:numPr>
          <w:ilvl w:val="0"/>
          <w:numId w:val="23"/>
        </w:numPr>
        <w:spacing w:after="200" w:line="276" w:lineRule="auto"/>
        <w:contextualSpacing/>
        <w:rPr>
          <w:b/>
        </w:rPr>
      </w:pPr>
      <w:r>
        <w:t>Укрепление здоровья детей через совершенствование оздоровительной работы и привитие навыков здорового образа жизни;</w:t>
      </w:r>
    </w:p>
    <w:p w:rsidR="00B55C09" w:rsidRDefault="00B55C09" w:rsidP="00FD5D69">
      <w:pPr>
        <w:pStyle w:val="af0"/>
        <w:numPr>
          <w:ilvl w:val="0"/>
          <w:numId w:val="23"/>
        </w:numPr>
        <w:spacing w:after="200" w:line="276" w:lineRule="auto"/>
        <w:contextualSpacing/>
        <w:rPr>
          <w:b/>
        </w:rPr>
      </w:pPr>
      <w:r>
        <w:t xml:space="preserve">Развитие социальной активности школьников через самоуправление учащихся и </w:t>
      </w:r>
      <w:proofErr w:type="spellStart"/>
      <w:r>
        <w:t>реалицацию</w:t>
      </w:r>
      <w:proofErr w:type="spellEnd"/>
      <w:r>
        <w:t xml:space="preserve"> социальных проектов, предоставление им реальных возможностей участвовать в решении важных школьных вопросов в сфере творческих и общественных идей;</w:t>
      </w:r>
    </w:p>
    <w:p w:rsidR="00B55C09" w:rsidRDefault="00B55C09" w:rsidP="00FD5D69">
      <w:pPr>
        <w:pStyle w:val="af0"/>
        <w:numPr>
          <w:ilvl w:val="0"/>
          <w:numId w:val="23"/>
        </w:numPr>
        <w:spacing w:after="200" w:line="276" w:lineRule="auto"/>
        <w:contextualSpacing/>
        <w:rPr>
          <w:b/>
        </w:rPr>
      </w:pPr>
      <w:r>
        <w:t>Создание условий для участия родителей в воспитательном процессе, в общественных формах управления.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реализации поставленных задач были определены приоритетные направления, через которые осуществлялась воспитательная работа.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Приоритетные направления ВР: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1.Культурно - нравственное воспитание. Творческая деятельность.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Патриотическое воспитание.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Правовое воспитание и профилактическая деятельность.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Спортивно – оздоровительная деятельность.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Художественно-эстетическое воспитание.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Трудовое воспитание.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Pr="00B8774D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2020-2021 учебном году  в Твери действовали ограничительные меры в связи с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COVID</w:t>
      </w:r>
      <w:r w:rsidRPr="00B8774D">
        <w:rPr>
          <w:rFonts w:ascii="Times New Roman CYR" w:hAnsi="Times New Roman CYR" w:cs="Times New Roman CYR"/>
          <w:sz w:val="24"/>
          <w:szCs w:val="24"/>
        </w:rPr>
        <w:t>-19</w:t>
      </w:r>
      <w:r>
        <w:rPr>
          <w:rFonts w:ascii="Times New Roman CYR" w:hAnsi="Times New Roman CYR" w:cs="Times New Roman CYR"/>
          <w:sz w:val="24"/>
          <w:szCs w:val="24"/>
        </w:rPr>
        <w:t xml:space="preserve">. Таким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большинство мероприятий проводились либо на свежем воздухе, либо в классах с соблюдением всех санитарно-эпидемиологических норм.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Культурно - нравственное воспитание. Творческая деятельность.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2020-2021 учебном году педагогическим коллективом школы совместно с учащимися были проведены следующие мероприятия: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Праздничная линейка для 1,9, 11-х классов, посвященная самому главному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школьному празднику – Дню знаний.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Выставка рисунков на тему «Моя мама» (1-4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– школьный уровен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ь(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ноябрь)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Новогодние мероприятия в классах  (1-11 класс) – школьный уровень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Мини-поздравление  для учителей к 8 Марта (9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классы) – школьный уровень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Участие в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sz w:val="24"/>
          <w:szCs w:val="24"/>
        </w:rPr>
        <w:t>I городском  конкурсе «Читаем, сочиняем, инсценируем басню»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ш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кольный и муниципальный уровень). Призовые места.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Линейка последнего звонка для 9,11 классов.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 октябре 2020 г  и апреле 2021 г. успешно  реализован проект «Сохраним леса Тверской области». 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Несмотря на то, что общешкольных мероприятий гораздо меньше, чем в прошлых годах, все они прошли на достаточно высоком уровне, отмечено активное участие учащихся и их хорошая подготовка. 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Pr="00B46856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46856">
        <w:rPr>
          <w:rFonts w:ascii="Times New Roman CYR" w:hAnsi="Times New Roman CYR" w:cs="Times New Roman CYR"/>
          <w:b/>
          <w:sz w:val="24"/>
          <w:szCs w:val="24"/>
        </w:rPr>
        <w:t>Патриотическое воспитание.</w:t>
      </w:r>
    </w:p>
    <w:p w:rsidR="00B55C09" w:rsidRPr="00B46856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B55C09" w:rsidRPr="00660B5C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660B5C">
        <w:rPr>
          <w:rFonts w:ascii="Times New Roman CYR" w:hAnsi="Times New Roman CYR" w:cs="Times New Roman CYR"/>
          <w:sz w:val="24"/>
          <w:szCs w:val="24"/>
        </w:rPr>
        <w:t>Патриотическое воспитание является одним из приоритетных  направлений в воспитательной работе школы и ведется через все мероприятия, проводимые на школьном, муниципальном и региональном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всероссийском и международном</w:t>
      </w:r>
      <w:r w:rsidRPr="00660B5C">
        <w:rPr>
          <w:rFonts w:ascii="Times New Roman CYR" w:hAnsi="Times New Roman CYR" w:cs="Times New Roman CYR"/>
          <w:sz w:val="24"/>
          <w:szCs w:val="24"/>
        </w:rPr>
        <w:t xml:space="preserve"> уровне.</w:t>
      </w:r>
    </w:p>
    <w:p w:rsidR="00B55C09" w:rsidRPr="00660B5C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660B5C">
        <w:rPr>
          <w:rFonts w:ascii="Times New Roman CYR" w:hAnsi="Times New Roman CYR" w:cs="Times New Roman CYR"/>
          <w:sz w:val="24"/>
          <w:szCs w:val="24"/>
        </w:rPr>
        <w:t xml:space="preserve">Система работы по патриотическому воспитанию построена таким образом, что воспитание гражданственности и патриотизма проходит и через классные часы, и тематические уроки, и внеклассные мероприятия творческого, духовно-нравственного, спортивного, патриотического направления. </w:t>
      </w:r>
    </w:p>
    <w:p w:rsidR="00B55C09" w:rsidRPr="00660B5C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660B5C">
        <w:rPr>
          <w:rFonts w:ascii="Times New Roman CYR" w:hAnsi="Times New Roman CYR" w:cs="Times New Roman CYR"/>
          <w:sz w:val="24"/>
          <w:szCs w:val="24"/>
        </w:rPr>
        <w:t>Особое внимание патриотической работе уделяется в кадетских классах.</w:t>
      </w:r>
    </w:p>
    <w:p w:rsidR="00B55C09" w:rsidRPr="00660B5C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этом учебном году</w:t>
      </w:r>
      <w:r w:rsidRPr="00660B5C">
        <w:rPr>
          <w:rFonts w:ascii="Times New Roman CYR" w:hAnsi="Times New Roman CYR" w:cs="Times New Roman CYR"/>
          <w:sz w:val="24"/>
          <w:szCs w:val="24"/>
        </w:rPr>
        <w:t xml:space="preserve">  в школе прошли мероприятия патриотической направленности:</w:t>
      </w:r>
    </w:p>
    <w:p w:rsidR="00B55C09" w:rsidRPr="0055147B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55147B">
        <w:rPr>
          <w:rFonts w:ascii="Times New Roman CYR" w:hAnsi="Times New Roman CYR" w:cs="Times New Roman CYR"/>
        </w:rPr>
        <w:t>Тематический урок, посвящённый Дню солидарности в борьбе с терроризмом (1-11 класс)</w:t>
      </w:r>
    </w:p>
    <w:p w:rsidR="00B55C09" w:rsidRPr="006F5788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55147B">
        <w:rPr>
          <w:rFonts w:ascii="Times New Roman CYR" w:hAnsi="Times New Roman CYR" w:cs="Times New Roman CYR"/>
        </w:rPr>
        <w:t>Классный час, посвящённый Дню народного единства «Листая страницы истории»(1-11 класс)</w:t>
      </w:r>
    </w:p>
    <w:p w:rsidR="00B55C09" w:rsidRPr="0055147B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55147B">
        <w:rPr>
          <w:rFonts w:ascii="Times New Roman CYR" w:hAnsi="Times New Roman CYR" w:cs="Times New Roman CYR"/>
        </w:rPr>
        <w:t>Классный час, посвящённый Дню памяти Михаила Тверского (1-11 класс);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Классные часы, посвящённые 79</w:t>
      </w:r>
      <w:r w:rsidRPr="0055147B">
        <w:rPr>
          <w:rFonts w:ascii="Times New Roman CYR" w:hAnsi="Times New Roman CYR" w:cs="Times New Roman CYR"/>
        </w:rPr>
        <w:t xml:space="preserve">-ой годовщине освобождения г. Калинина от </w:t>
      </w:r>
      <w:proofErr w:type="spellStart"/>
      <w:r w:rsidRPr="0055147B">
        <w:rPr>
          <w:rFonts w:ascii="Times New Roman CYR" w:hAnsi="Times New Roman CYR" w:cs="Times New Roman CYR"/>
        </w:rPr>
        <w:t>немецко</w:t>
      </w:r>
      <w:proofErr w:type="spellEnd"/>
      <w:r w:rsidRPr="0055147B">
        <w:rPr>
          <w:rFonts w:ascii="Times New Roman CYR" w:hAnsi="Times New Roman CYR" w:cs="Times New Roman CYR"/>
        </w:rPr>
        <w:t xml:space="preserve">– </w:t>
      </w:r>
      <w:proofErr w:type="gramStart"/>
      <w:r w:rsidRPr="0055147B">
        <w:rPr>
          <w:rFonts w:ascii="Times New Roman CYR" w:hAnsi="Times New Roman CYR" w:cs="Times New Roman CYR"/>
        </w:rPr>
        <w:t>фа</w:t>
      </w:r>
      <w:proofErr w:type="gramEnd"/>
      <w:r w:rsidRPr="0055147B">
        <w:rPr>
          <w:rFonts w:ascii="Times New Roman CYR" w:hAnsi="Times New Roman CYR" w:cs="Times New Roman CYR"/>
        </w:rPr>
        <w:t>шистских захватчиков (1-11 класс)</w:t>
      </w:r>
    </w:p>
    <w:p w:rsidR="00B55C09" w:rsidRPr="0055147B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55147B">
        <w:rPr>
          <w:rFonts w:ascii="Times New Roman CYR" w:hAnsi="Times New Roman CYR" w:cs="Times New Roman CYR"/>
        </w:rPr>
        <w:t xml:space="preserve">Участие в митинге у </w:t>
      </w:r>
      <w:proofErr w:type="spellStart"/>
      <w:r w:rsidRPr="0055147B">
        <w:rPr>
          <w:rFonts w:ascii="Times New Roman CYR" w:hAnsi="Times New Roman CYR" w:cs="Times New Roman CYR"/>
        </w:rPr>
        <w:t>Мигаловск</w:t>
      </w:r>
      <w:r>
        <w:rPr>
          <w:rFonts w:ascii="Times New Roman CYR" w:hAnsi="Times New Roman CYR" w:cs="Times New Roman CYR"/>
        </w:rPr>
        <w:t>ого</w:t>
      </w:r>
      <w:proofErr w:type="spellEnd"/>
      <w:r>
        <w:rPr>
          <w:rFonts w:ascii="Times New Roman CYR" w:hAnsi="Times New Roman CYR" w:cs="Times New Roman CYR"/>
        </w:rPr>
        <w:t xml:space="preserve"> захоронения, посвященных  79</w:t>
      </w:r>
      <w:r w:rsidRPr="0055147B">
        <w:rPr>
          <w:rFonts w:ascii="Times New Roman CYR" w:hAnsi="Times New Roman CYR" w:cs="Times New Roman CYR"/>
        </w:rPr>
        <w:t xml:space="preserve">-ой годовщине освобождения г. Калинина от </w:t>
      </w:r>
      <w:proofErr w:type="spellStart"/>
      <w:r w:rsidRPr="0055147B">
        <w:rPr>
          <w:rFonts w:ascii="Times New Roman CYR" w:hAnsi="Times New Roman CYR" w:cs="Times New Roman CYR"/>
        </w:rPr>
        <w:t>немецко</w:t>
      </w:r>
      <w:proofErr w:type="spellEnd"/>
      <w:r w:rsidRPr="0055147B">
        <w:rPr>
          <w:rFonts w:ascii="Times New Roman CYR" w:hAnsi="Times New Roman CYR" w:cs="Times New Roman CYR"/>
        </w:rPr>
        <w:t xml:space="preserve">– </w:t>
      </w:r>
      <w:proofErr w:type="gramStart"/>
      <w:r w:rsidRPr="0055147B">
        <w:rPr>
          <w:rFonts w:ascii="Times New Roman CYR" w:hAnsi="Times New Roman CYR" w:cs="Times New Roman CYR"/>
        </w:rPr>
        <w:t>фа</w:t>
      </w:r>
      <w:proofErr w:type="gramEnd"/>
      <w:r w:rsidRPr="0055147B">
        <w:rPr>
          <w:rFonts w:ascii="Times New Roman CYR" w:hAnsi="Times New Roman CYR" w:cs="Times New Roman CYR"/>
        </w:rPr>
        <w:t>шистских захватчиков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55147B">
        <w:rPr>
          <w:rFonts w:ascii="Times New Roman CYR" w:hAnsi="Times New Roman CYR" w:cs="Times New Roman CYR"/>
        </w:rPr>
        <w:t xml:space="preserve">Участие в митинге у </w:t>
      </w:r>
      <w:proofErr w:type="spellStart"/>
      <w:r w:rsidRPr="0055147B">
        <w:rPr>
          <w:rFonts w:ascii="Times New Roman CYR" w:hAnsi="Times New Roman CYR" w:cs="Times New Roman CYR"/>
        </w:rPr>
        <w:t>Мигаловского</w:t>
      </w:r>
      <w:proofErr w:type="spellEnd"/>
      <w:r w:rsidRPr="0055147B">
        <w:rPr>
          <w:rFonts w:ascii="Times New Roman CYR" w:hAnsi="Times New Roman CYR" w:cs="Times New Roman CYR"/>
        </w:rPr>
        <w:t xml:space="preserve"> захоронения, посвящённом Дню Защитника Отечества;</w:t>
      </w:r>
    </w:p>
    <w:p w:rsidR="00B55C09" w:rsidRPr="0055147B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Участие в митинге у </w:t>
      </w:r>
      <w:proofErr w:type="spellStart"/>
      <w:r>
        <w:rPr>
          <w:rFonts w:ascii="Times New Roman CYR" w:hAnsi="Times New Roman CYR" w:cs="Times New Roman CYR"/>
        </w:rPr>
        <w:t>Мигаловского</w:t>
      </w:r>
      <w:proofErr w:type="spellEnd"/>
      <w:r>
        <w:rPr>
          <w:rFonts w:ascii="Times New Roman CYR" w:hAnsi="Times New Roman CYR" w:cs="Times New Roman CYR"/>
        </w:rPr>
        <w:t xml:space="preserve"> захоронения, посвященному Дню Победы </w:t>
      </w:r>
      <w:proofErr w:type="gramStart"/>
      <w:r>
        <w:rPr>
          <w:rFonts w:ascii="Times New Roman CYR" w:hAnsi="Times New Roman CYR" w:cs="Times New Roman CYR"/>
        </w:rPr>
        <w:t xml:space="preserve">( </w:t>
      </w:r>
      <w:proofErr w:type="gramEnd"/>
      <w:r>
        <w:rPr>
          <w:rFonts w:ascii="Times New Roman CYR" w:hAnsi="Times New Roman CYR" w:cs="Times New Roman CYR"/>
        </w:rPr>
        <w:t xml:space="preserve">кадеты 5,6. 8 </w:t>
      </w:r>
      <w:proofErr w:type="spell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 xml:space="preserve">); 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55147B">
        <w:rPr>
          <w:rFonts w:ascii="Times New Roman CYR" w:hAnsi="Times New Roman CYR" w:cs="Times New Roman CYR"/>
        </w:rPr>
        <w:t>Тематический классный час «День памяти воинов – интернационалистов» (5-11 класс);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Классный час, посвящённый 60-лети. Первого </w:t>
      </w:r>
      <w:proofErr w:type="spellStart"/>
      <w:r>
        <w:rPr>
          <w:rFonts w:ascii="Times New Roman CYR" w:hAnsi="Times New Roman CYR" w:cs="Times New Roman CYR"/>
        </w:rPr>
        <w:t>полта</w:t>
      </w:r>
      <w:proofErr w:type="spellEnd"/>
      <w:r>
        <w:rPr>
          <w:rFonts w:ascii="Times New Roman CYR" w:hAnsi="Times New Roman CYR" w:cs="Times New Roman CYR"/>
        </w:rPr>
        <w:t xml:space="preserve"> человека в Космос (1-11 </w:t>
      </w:r>
      <w:proofErr w:type="spell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>)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Участие в неделе Памяти Жертв Холокоста </w:t>
      </w:r>
    </w:p>
    <w:p w:rsidR="00B55C09" w:rsidRPr="0055147B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Участие в Международной акции «Сад памяти»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853FC3">
        <w:rPr>
          <w:rFonts w:ascii="Times New Roman CYR" w:hAnsi="Times New Roman CYR" w:cs="Times New Roman CYR"/>
        </w:rPr>
        <w:t xml:space="preserve">Участие  во Всероссийской </w:t>
      </w:r>
      <w:proofErr w:type="spellStart"/>
      <w:r w:rsidRPr="00853FC3">
        <w:rPr>
          <w:rFonts w:ascii="Times New Roman CYR" w:hAnsi="Times New Roman CYR" w:cs="Times New Roman CYR"/>
        </w:rPr>
        <w:t>ондай</w:t>
      </w:r>
      <w:proofErr w:type="gramStart"/>
      <w:r w:rsidRPr="00853FC3">
        <w:rPr>
          <w:rFonts w:ascii="Times New Roman CYR" w:hAnsi="Times New Roman CYR" w:cs="Times New Roman CYR"/>
        </w:rPr>
        <w:t>н</w:t>
      </w:r>
      <w:proofErr w:type="spellEnd"/>
      <w:r w:rsidRPr="00853FC3">
        <w:rPr>
          <w:rFonts w:ascii="Times New Roman CYR" w:hAnsi="Times New Roman CYR" w:cs="Times New Roman CYR"/>
        </w:rPr>
        <w:t>-</w:t>
      </w:r>
      <w:proofErr w:type="gramEnd"/>
      <w:r w:rsidRPr="00853FC3">
        <w:rPr>
          <w:rFonts w:ascii="Times New Roman CYR" w:hAnsi="Times New Roman CYR" w:cs="Times New Roman CYR"/>
        </w:rPr>
        <w:t xml:space="preserve"> акции «Бессмертный полк»;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Участие в патриотической акции «За Победу!»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Участие в Региональной акции «Цветок памяти»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Школьная акция «Улицы Твери, названные именами героев Великой Отечественной войны» 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Линейка, посвящённая Дню Победы</w:t>
      </w:r>
    </w:p>
    <w:p w:rsidR="00B55C09" w:rsidRPr="00853FC3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Участие в параде Победы 9 мая 2021 года в г. Тверь </w:t>
      </w:r>
      <w:proofErr w:type="gramStart"/>
      <w:r>
        <w:rPr>
          <w:rFonts w:ascii="Times New Roman CYR" w:hAnsi="Times New Roman CYR" w:cs="Times New Roman CYR"/>
        </w:rPr>
        <w:t xml:space="preserve">( </w:t>
      </w:r>
      <w:proofErr w:type="gramEnd"/>
      <w:r>
        <w:rPr>
          <w:rFonts w:ascii="Times New Roman CYR" w:hAnsi="Times New Roman CYR" w:cs="Times New Roman CYR"/>
        </w:rPr>
        <w:t xml:space="preserve">кадеты 5,6,7 </w:t>
      </w:r>
      <w:proofErr w:type="spell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>)</w:t>
      </w:r>
    </w:p>
    <w:p w:rsidR="00B55C09" w:rsidRPr="0036569B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36569B">
        <w:rPr>
          <w:rFonts w:ascii="Times New Roman CYR" w:hAnsi="Times New Roman CYR" w:cs="Times New Roman CYR"/>
        </w:rPr>
        <w:t xml:space="preserve">Тематический урок, посвящённый Дню воссоединения Крыма с Россией (1-11 </w:t>
      </w:r>
      <w:r w:rsidRPr="0036569B">
        <w:rPr>
          <w:rFonts w:ascii="Times New Roman CYR" w:hAnsi="Times New Roman CYR" w:cs="Times New Roman CYR"/>
        </w:rPr>
        <w:lastRenderedPageBreak/>
        <w:t>класс);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7833FE">
        <w:rPr>
          <w:rFonts w:ascii="Times New Roman CYR" w:hAnsi="Times New Roman CYR" w:cs="Times New Roman CYR"/>
        </w:rPr>
        <w:t>Участие в городском Дне допризывника (10-11 класс)</w:t>
      </w:r>
    </w:p>
    <w:p w:rsidR="00B55C09" w:rsidRDefault="00B55C09" w:rsidP="00FD5D69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Участие в выставке самолётов в музее в/</w:t>
      </w:r>
      <w:proofErr w:type="gramStart"/>
      <w:r>
        <w:rPr>
          <w:rFonts w:ascii="Times New Roman CYR" w:hAnsi="Times New Roman CYR" w:cs="Times New Roman CYR"/>
        </w:rPr>
        <w:t>ч</w:t>
      </w:r>
      <w:proofErr w:type="gramEnd"/>
      <w:r>
        <w:rPr>
          <w:rFonts w:ascii="Times New Roman CYR" w:hAnsi="Times New Roman CYR" w:cs="Times New Roman CYR"/>
        </w:rPr>
        <w:t xml:space="preserve"> 41486</w:t>
      </w:r>
    </w:p>
    <w:p w:rsidR="00B55C09" w:rsidRPr="00954C77" w:rsidRDefault="00B55C09" w:rsidP="00B55C09">
      <w:pPr>
        <w:pStyle w:val="af0"/>
        <w:widowControl w:val="0"/>
        <w:autoSpaceDE w:val="0"/>
        <w:autoSpaceDN w:val="0"/>
        <w:adjustRightInd w:val="0"/>
        <w:ind w:left="1260"/>
        <w:rPr>
          <w:rFonts w:ascii="Times New Roman CYR" w:hAnsi="Times New Roman CYR" w:cs="Times New Roman CYR"/>
          <w:highlight w:val="green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школе  5</w:t>
      </w:r>
      <w:r w:rsidRPr="00A30371">
        <w:rPr>
          <w:rFonts w:ascii="Times New Roman CYR" w:hAnsi="Times New Roman CYR" w:cs="Times New Roman CYR"/>
          <w:sz w:val="24"/>
          <w:szCs w:val="24"/>
        </w:rPr>
        <w:t xml:space="preserve"> кадетских к</w:t>
      </w:r>
      <w:r>
        <w:rPr>
          <w:rFonts w:ascii="Times New Roman CYR" w:hAnsi="Times New Roman CYR" w:cs="Times New Roman CYR"/>
          <w:sz w:val="24"/>
          <w:szCs w:val="24"/>
        </w:rPr>
        <w:t>лассов</w:t>
      </w:r>
      <w:r w:rsidRPr="00A30371">
        <w:rPr>
          <w:rFonts w:ascii="Times New Roman CYR" w:hAnsi="Times New Roman CYR" w:cs="Times New Roman CYR"/>
          <w:sz w:val="24"/>
          <w:szCs w:val="24"/>
        </w:rPr>
        <w:t xml:space="preserve"> «Летное дело и ВКО» </w:t>
      </w:r>
      <w:proofErr w:type="gramStart"/>
      <w:r w:rsidRPr="00A30371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Pr="00A30371">
        <w:rPr>
          <w:rFonts w:ascii="Times New Roman CYR" w:hAnsi="Times New Roman CYR" w:cs="Times New Roman CYR"/>
          <w:sz w:val="24"/>
          <w:szCs w:val="24"/>
        </w:rPr>
        <w:t xml:space="preserve">5а, </w:t>
      </w:r>
      <w:r>
        <w:rPr>
          <w:rFonts w:ascii="Times New Roman CYR" w:hAnsi="Times New Roman CYR" w:cs="Times New Roman CYR"/>
          <w:sz w:val="24"/>
          <w:szCs w:val="24"/>
        </w:rPr>
        <w:t>6а, 7 а, 7б и )  и  8а класс « Класс ВМФ».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«</w:t>
      </w:r>
      <w:r w:rsidRPr="00A30371">
        <w:rPr>
          <w:rFonts w:ascii="Times New Roman CYR" w:hAnsi="Times New Roman CYR" w:cs="Times New Roman CYR"/>
          <w:sz w:val="24"/>
          <w:szCs w:val="24"/>
        </w:rPr>
        <w:t>Программы внеурочной деятельности в этих классах  направлены на формирование способности и стремления к профессиональному служению Отечеству, нравственного, физического, интеллектуального и культурного развития, развитию патриотического мировоззрения.  Последнее реализуется с помощью системы внеурочной деятельности. В кадетских классах обязательным дополнением к программе являются: строевая и огнева</w:t>
      </w:r>
      <w:r>
        <w:rPr>
          <w:rFonts w:ascii="Times New Roman CYR" w:hAnsi="Times New Roman CYR" w:cs="Times New Roman CYR"/>
          <w:sz w:val="24"/>
          <w:szCs w:val="24"/>
        </w:rPr>
        <w:t>я подготовка</w:t>
      </w:r>
      <w:r w:rsidRPr="00A30371">
        <w:rPr>
          <w:rFonts w:ascii="Times New Roman CYR" w:hAnsi="Times New Roman CYR" w:cs="Times New Roman CYR"/>
          <w:sz w:val="24"/>
          <w:szCs w:val="24"/>
        </w:rPr>
        <w:t>,</w:t>
      </w:r>
      <w:proofErr w:type="gramStart"/>
      <w:r w:rsidRPr="00A3037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хореография ,  шахматы</w:t>
      </w:r>
      <w:r w:rsidRPr="00A30371">
        <w:rPr>
          <w:rFonts w:ascii="Times New Roman CYR" w:hAnsi="Times New Roman CYR" w:cs="Times New Roman CYR"/>
          <w:sz w:val="24"/>
          <w:szCs w:val="24"/>
        </w:rPr>
        <w:t>,  летное дело (</w:t>
      </w:r>
      <w:r>
        <w:rPr>
          <w:rFonts w:ascii="Times New Roman CYR" w:hAnsi="Times New Roman CYR" w:cs="Times New Roman CYR"/>
          <w:sz w:val="24"/>
          <w:szCs w:val="24"/>
        </w:rPr>
        <w:t xml:space="preserve">5а, 6а, 7а.б), морское дело(8а), волейбол,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дартс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(8а). В ряды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Юнармии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этом году вступили учащиеся 5а,6а, вновь прибывшие учащиеся 7а,7б, 8а классов. Кадеты активно участвуют в юнармейском движении, а также являются постоянными участниками муниципальных, региональных, всероссийских и международных патриотических мероприятий и конкурсов.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5C09" w:rsidRPr="00B0726F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B0726F">
        <w:rPr>
          <w:rFonts w:ascii="Times New Roman CYR" w:hAnsi="Times New Roman CYR" w:cs="Times New Roman CYR"/>
          <w:sz w:val="24"/>
          <w:szCs w:val="24"/>
        </w:rPr>
        <w:t>Правовое воспитание и профилактическая деятельность.</w:t>
      </w:r>
    </w:p>
    <w:p w:rsidR="00B55C09" w:rsidRPr="00B0726F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pStyle w:val="af0"/>
        <w:widowControl w:val="0"/>
        <w:autoSpaceDE w:val="0"/>
        <w:autoSpaceDN w:val="0"/>
        <w:adjustRightInd w:val="0"/>
        <w:ind w:left="0" w:firstLine="71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Уровень воспитанности учащихся нашей школы в учебно-воспитательном процессе  снижается. Чаще возникают проблемы с поведением в начальной школе (3а,3б, 3г, 4а, </w:t>
      </w:r>
      <w:proofErr w:type="spell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 xml:space="preserve">). В среднем звене проблемы с поведением возникли в 5а, 5в, 5д, 6б, 6в, 7г, 8б, 8в. Это  связано с наступлением  подросткового возраста, в котором дети  хотят казаться </w:t>
      </w:r>
      <w:proofErr w:type="gramStart"/>
      <w:r>
        <w:rPr>
          <w:rFonts w:ascii="Times New Roman CYR" w:hAnsi="Times New Roman CYR" w:cs="Times New Roman CYR"/>
        </w:rPr>
        <w:t>взрослее</w:t>
      </w:r>
      <w:proofErr w:type="gramEnd"/>
      <w:r>
        <w:rPr>
          <w:rFonts w:ascii="Times New Roman CYR" w:hAnsi="Times New Roman CYR" w:cs="Times New Roman CYR"/>
        </w:rPr>
        <w:t xml:space="preserve"> и стараются и разговаривать со старшими на равных, не соблюдая субординацию, с недостатком воспитания или, наоборот, с родительской </w:t>
      </w:r>
      <w:proofErr w:type="spellStart"/>
      <w:r>
        <w:rPr>
          <w:rFonts w:ascii="Times New Roman CYR" w:hAnsi="Times New Roman CYR" w:cs="Times New Roman CYR"/>
        </w:rPr>
        <w:t>гиперопекой</w:t>
      </w:r>
      <w:proofErr w:type="spellEnd"/>
      <w:r>
        <w:rPr>
          <w:rFonts w:ascii="Times New Roman CYR" w:hAnsi="Times New Roman CYR" w:cs="Times New Roman CYR"/>
        </w:rPr>
        <w:t>, отсутствием контроля со стороны родителей, отсутствием взаимопонимания между родителем и ребёнком. Также в новом коллективе (5а) дети пытаются занять лидерские позиции, привлекая к себе внимание сверстников и взрослых, совершая, порой, неадекватные поступки.</w:t>
      </w:r>
    </w:p>
    <w:p w:rsidR="00B55C09" w:rsidRPr="00EF6506" w:rsidRDefault="00B55C09" w:rsidP="00B55C09">
      <w:pPr>
        <w:pStyle w:val="af0"/>
        <w:widowControl w:val="0"/>
        <w:autoSpaceDE w:val="0"/>
        <w:autoSpaceDN w:val="0"/>
        <w:adjustRightInd w:val="0"/>
        <w:ind w:left="0" w:firstLine="71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Есть сложные коллективы родителей, с которыми достаточно сложно работать классным руководителям и учителям-предметникам. Н</w:t>
      </w:r>
      <w:r w:rsidRPr="00EF6506">
        <w:rPr>
          <w:rFonts w:ascii="Times New Roman CYR" w:hAnsi="Times New Roman CYR" w:cs="Times New Roman CYR"/>
        </w:rPr>
        <w:t>еобходимо уделить внимание усилению работы с родителями по вопросам воспитания де</w:t>
      </w:r>
      <w:r>
        <w:rPr>
          <w:rFonts w:ascii="Times New Roman CYR" w:hAnsi="Times New Roman CYR" w:cs="Times New Roman CYR"/>
        </w:rPr>
        <w:t>тей через родительские собрания и индивидуальные беседы.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B0726F">
        <w:rPr>
          <w:rFonts w:ascii="Times New Roman CYR" w:hAnsi="Times New Roman CYR" w:cs="Times New Roman CYR"/>
          <w:sz w:val="24"/>
          <w:szCs w:val="24"/>
        </w:rPr>
        <w:t>В соответствии с совместным планом работы департамента образования Тверской области и</w:t>
      </w:r>
      <w:r>
        <w:rPr>
          <w:rFonts w:ascii="Times New Roman CYR" w:hAnsi="Times New Roman CYR" w:cs="Times New Roman CYR"/>
          <w:sz w:val="24"/>
          <w:szCs w:val="24"/>
        </w:rPr>
        <w:t xml:space="preserve"> Управления образования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Твери по профилактике безнадзорности, правонарушений и наркомании среди обучающихся образовательных учреждений, одним из важнейших направлений работы школы являлась профилактическая работа с несовершеннолетними. </w:t>
      </w:r>
    </w:p>
    <w:p w:rsidR="00B55C09" w:rsidRPr="00ED5904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5904">
        <w:rPr>
          <w:rFonts w:ascii="Times New Roman CYR" w:hAnsi="Times New Roman CYR" w:cs="Times New Roman CYR"/>
          <w:sz w:val="24"/>
          <w:szCs w:val="24"/>
        </w:rPr>
        <w:t xml:space="preserve">В рамках этого направления в параллелях  8-х </w:t>
      </w:r>
      <w:proofErr w:type="gramStart"/>
      <w:r w:rsidRPr="00ED5904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Pr="00ED5904">
        <w:rPr>
          <w:rFonts w:ascii="Times New Roman CYR" w:hAnsi="Times New Roman CYR" w:cs="Times New Roman CYR"/>
          <w:sz w:val="24"/>
          <w:szCs w:val="24"/>
        </w:rPr>
        <w:t xml:space="preserve">в октябре) проводились встречи с инспектором  ОПДН   </w:t>
      </w:r>
      <w:proofErr w:type="spellStart"/>
      <w:r w:rsidRPr="00ED5904">
        <w:rPr>
          <w:rFonts w:ascii="Times New Roman CYR" w:hAnsi="Times New Roman CYR" w:cs="Times New Roman CYR"/>
          <w:sz w:val="24"/>
          <w:szCs w:val="24"/>
        </w:rPr>
        <w:t>Свистуновой</w:t>
      </w:r>
      <w:proofErr w:type="spellEnd"/>
      <w:r w:rsidRPr="00ED5904">
        <w:rPr>
          <w:rFonts w:ascii="Times New Roman CYR" w:hAnsi="Times New Roman CYR" w:cs="Times New Roman CYR"/>
          <w:sz w:val="24"/>
          <w:szCs w:val="24"/>
        </w:rPr>
        <w:t xml:space="preserve"> Е. В    по теме «Ответственность несовершеннолетних за совершение противоправных действий», встреча с инспектором ОПДН </w:t>
      </w:r>
      <w:proofErr w:type="spellStart"/>
      <w:r w:rsidRPr="00ED5904">
        <w:rPr>
          <w:rFonts w:ascii="Times New Roman CYR" w:hAnsi="Times New Roman CYR" w:cs="Times New Roman CYR"/>
          <w:sz w:val="24"/>
          <w:szCs w:val="24"/>
        </w:rPr>
        <w:t>Свистуновой</w:t>
      </w:r>
      <w:proofErr w:type="spellEnd"/>
      <w:r w:rsidRPr="00ED5904">
        <w:rPr>
          <w:rFonts w:ascii="Times New Roman CYR" w:hAnsi="Times New Roman CYR" w:cs="Times New Roman CYR"/>
          <w:sz w:val="24"/>
          <w:szCs w:val="24"/>
        </w:rPr>
        <w:t xml:space="preserve"> Е. В. родителей и детей 7Б класса по теме «Общение в сети Интернет. Ответственность несовершеннолетних». Проведена  беседа с обучающимися 7-11 классов на тему</w:t>
      </w:r>
      <w:proofErr w:type="gramStart"/>
      <w:r w:rsidRPr="00ED5904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ED5904">
        <w:rPr>
          <w:rFonts w:ascii="Times New Roman CYR" w:hAnsi="Times New Roman CYR" w:cs="Times New Roman CYR"/>
          <w:sz w:val="24"/>
          <w:szCs w:val="24"/>
        </w:rPr>
        <w:t xml:space="preserve"> «Ответственность за употребление, хранение и распространение </w:t>
      </w:r>
      <w:proofErr w:type="gramStart"/>
      <w:r w:rsidRPr="00ED5904">
        <w:rPr>
          <w:rFonts w:ascii="Times New Roman CYR" w:hAnsi="Times New Roman CYR" w:cs="Times New Roman CYR"/>
          <w:sz w:val="24"/>
          <w:szCs w:val="24"/>
        </w:rPr>
        <w:t>наркотических</w:t>
      </w:r>
      <w:proofErr w:type="gramEnd"/>
      <w:r w:rsidRPr="00ED590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D5904">
        <w:rPr>
          <w:rFonts w:ascii="Times New Roman CYR" w:hAnsi="Times New Roman CYR" w:cs="Times New Roman CYR"/>
          <w:sz w:val="24"/>
          <w:szCs w:val="24"/>
        </w:rPr>
        <w:t>в-в</w:t>
      </w:r>
      <w:proofErr w:type="spellEnd"/>
      <w:r w:rsidRPr="00ED590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Все факты правонарушений рассматривались на Совете Профилактики в присутствии родителей учащихся и представителя социальных служб  и на КДН и ЗП Пролетарского района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Твери.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Ежедневно  классными руководителями отслеживалась успеваемость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посещаемость уроков учащимися. Сразу выяснялись причины отсутствия ребёнка в школе. Особое внимание уделяется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контролю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посещением учащихся, состоящих на  ВШК и учете в КДН и ЗП.  Имеют пропуски без уважительной причины Иванова Полина (8в), Цветков Никита (5д). С несовершеннолетними и их родителями составлены профилактические беседы об ответственности за пропуски уроков без уважительной причины.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каждом классе проводились тематические классные часы  по правовому просвещению учащихся, а также  родительские собрания правовой направленности по вопросам соблюдения законных прав и интересов детей и подростков, оптимизации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детско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родительских отношений, эффективному разрешению конфликтов в семье, профилактике безнадзорности и мероприятиям по профилактике суицидального поведения несовершеннолетних (октябрь, март), безопасности на дороге (сентябрь, май), безопасности несовершеннолетних в сети Интернет.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апреле в 1-11 классах проведено родительское собрание по теме:  «Алгоритм действий родителей обучающихся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Интернет».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этом учебном году в рамках правового воспитания  проведены</w:t>
      </w:r>
    </w:p>
    <w:p w:rsidR="00B55C09" w:rsidRDefault="00B55C09" w:rsidP="00FD5D69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тематические Уроки финансовой грамотности, </w:t>
      </w:r>
    </w:p>
    <w:p w:rsidR="00B55C09" w:rsidRDefault="00B55C09" w:rsidP="00FD5D69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мероприятия, посвященные неделе энергосбережения,</w:t>
      </w:r>
    </w:p>
    <w:p w:rsidR="00B55C09" w:rsidRPr="00A823C4" w:rsidRDefault="00B55C09" w:rsidP="00FD5D69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тематический урок, посвящённый Дню правовой помощи детям,</w:t>
      </w:r>
    </w:p>
    <w:p w:rsidR="00B55C09" w:rsidRDefault="00B55C09" w:rsidP="00FD5D69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мероприятия в рамках «Недели безопасного поведения в сети Интернет»</w:t>
      </w:r>
    </w:p>
    <w:p w:rsidR="00B55C09" w:rsidRDefault="00B55C09" w:rsidP="00FD5D69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тематический урок по противодействию коррупции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рамках мероприятий по профилактике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дорожно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транспортного травматизма, в школе в течение учебного года  проводились следующие мероприятия:</w:t>
      </w:r>
    </w:p>
    <w:p w:rsidR="00B55C09" w:rsidRDefault="00B55C09" w:rsidP="00FD5D69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«Внимание – дети!». Проведение недели безопасности дорожного движения </w:t>
      </w:r>
    </w:p>
    <w:p w:rsidR="00B55C09" w:rsidRDefault="00B55C09" w:rsidP="00FD5D69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Единый урок безопасности дорожного движения (1 – 11 класс)</w:t>
      </w:r>
    </w:p>
    <w:p w:rsidR="00B55C09" w:rsidRDefault="00B55C09" w:rsidP="00FD5D69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Внеклассные мероприятия по БДД (1-11класс)</w:t>
      </w:r>
    </w:p>
    <w:p w:rsidR="00B55C09" w:rsidRDefault="00B55C09" w:rsidP="00FD5D69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Ежедневные пятиминутки по БДД (1-4 класс)</w:t>
      </w:r>
    </w:p>
    <w:p w:rsidR="00B55C09" w:rsidRPr="00A823C4" w:rsidRDefault="00B55C09" w:rsidP="00FD5D69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A823C4">
        <w:rPr>
          <w:rFonts w:ascii="Times New Roman CYR" w:hAnsi="Times New Roman CYR" w:cs="Times New Roman CYR"/>
        </w:rPr>
        <w:t>«Беседы с представителями ГИБДД (1-4 классы)</w:t>
      </w:r>
    </w:p>
    <w:p w:rsidR="00B55C09" w:rsidRDefault="00B55C09" w:rsidP="00FD5D69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Конкурс детских рисунков по БДД (1 – 4 класс)</w:t>
      </w:r>
    </w:p>
    <w:p w:rsidR="00B55C09" w:rsidRDefault="00B55C09" w:rsidP="00FD5D69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Родительские собрания  по вопросам соблюдения ПДД и безопасности при перевозке детей в автомобиле в 1-4 классах</w:t>
      </w:r>
      <w:proofErr w:type="gramStart"/>
      <w:r>
        <w:rPr>
          <w:rFonts w:ascii="Times New Roman CYR" w:hAnsi="Times New Roman CYR" w:cs="Times New Roman CYR"/>
        </w:rPr>
        <w:t>.(</w:t>
      </w:r>
      <w:proofErr w:type="gramEnd"/>
      <w:r>
        <w:rPr>
          <w:rFonts w:ascii="Times New Roman CYR" w:hAnsi="Times New Roman CYR" w:cs="Times New Roman CYR"/>
        </w:rPr>
        <w:t xml:space="preserve"> сентябрь, ноябрь)</w:t>
      </w:r>
    </w:p>
    <w:p w:rsidR="00B55C09" w:rsidRDefault="00B55C09" w:rsidP="00FD5D69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Систематические классные часы  по профилактике ДТП.</w:t>
      </w:r>
    </w:p>
    <w:p w:rsidR="00B55C09" w:rsidRDefault="00B55C09" w:rsidP="00B55C09">
      <w:pPr>
        <w:pStyle w:val="af0"/>
        <w:widowControl w:val="0"/>
        <w:autoSpaceDE w:val="0"/>
        <w:autoSpaceDN w:val="0"/>
        <w:adjustRightInd w:val="0"/>
        <w:ind w:left="1260"/>
        <w:rPr>
          <w:rFonts w:ascii="Times New Roman CYR" w:hAnsi="Times New Roman CYR" w:cs="Times New Roman CYR"/>
        </w:rPr>
      </w:pPr>
    </w:p>
    <w:p w:rsidR="00B55C09" w:rsidRDefault="00B55C09" w:rsidP="00B55C09">
      <w:pPr>
        <w:pStyle w:val="af0"/>
        <w:widowControl w:val="0"/>
        <w:autoSpaceDE w:val="0"/>
        <w:autoSpaceDN w:val="0"/>
        <w:adjustRightInd w:val="0"/>
        <w:ind w:left="1260"/>
        <w:rPr>
          <w:rFonts w:ascii="Times New Roman CYR" w:hAnsi="Times New Roman CYR" w:cs="Times New Roman CYR"/>
          <w:highlight w:val="yellow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Особое внимание уделяется  работе с учащимися по профилактике терроризма и экстремизма, а также толерантному отношению друг к другу. Мероприятия в этом направлении имели форму классных часов, бесед, дискуссий и проводились систематически.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Pr="005E18CA" w:rsidRDefault="00B55C09" w:rsidP="00B55C09">
      <w:pPr>
        <w:jc w:val="center"/>
        <w:rPr>
          <w:rFonts w:ascii="Times New Roman" w:hAnsi="Times New Roman" w:cs="Times New Roman"/>
          <w:b/>
        </w:rPr>
      </w:pPr>
      <w:r w:rsidRPr="005E18CA">
        <w:rPr>
          <w:rFonts w:ascii="Times New Roman" w:hAnsi="Times New Roman" w:cs="Times New Roman"/>
          <w:b/>
        </w:rPr>
        <w:t>План мероприятий  по противодействию экстремизму и терроризму, гармонизации межнациональных отношений в МБОУ СОШ № 4</w:t>
      </w:r>
    </w:p>
    <w:p w:rsidR="00B55C09" w:rsidRPr="005E18CA" w:rsidRDefault="00B55C09" w:rsidP="00B55C09">
      <w:pPr>
        <w:jc w:val="center"/>
        <w:rPr>
          <w:rFonts w:ascii="Times New Roman" w:hAnsi="Times New Roman" w:cs="Times New Roman"/>
          <w:b/>
        </w:rPr>
      </w:pPr>
      <w:r w:rsidRPr="005E18CA">
        <w:rPr>
          <w:rFonts w:ascii="Times New Roman" w:hAnsi="Times New Roman" w:cs="Times New Roman"/>
          <w:b/>
        </w:rPr>
        <w:t xml:space="preserve">  на 2020-2021 учебный год</w:t>
      </w:r>
    </w:p>
    <w:tbl>
      <w:tblPr>
        <w:tblStyle w:val="ac"/>
        <w:tblW w:w="10348" w:type="dxa"/>
        <w:tblInd w:w="-1026" w:type="dxa"/>
        <w:tblLook w:val="04A0"/>
      </w:tblPr>
      <w:tblGrid>
        <w:gridCol w:w="3396"/>
        <w:gridCol w:w="2133"/>
        <w:gridCol w:w="2268"/>
        <w:gridCol w:w="2551"/>
      </w:tblGrid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jc w:val="center"/>
              <w:rPr>
                <w:b/>
              </w:rPr>
            </w:pPr>
            <w:r w:rsidRPr="005E18CA">
              <w:rPr>
                <w:b/>
              </w:rPr>
              <w:t>Мероприятие</w:t>
            </w: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  <w:rPr>
                <w:b/>
              </w:rPr>
            </w:pPr>
            <w:r w:rsidRPr="005E18CA">
              <w:rPr>
                <w:b/>
              </w:rPr>
              <w:t>Сроки проведения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  <w:rPr>
                <w:b/>
              </w:rPr>
            </w:pPr>
            <w:r w:rsidRPr="005E18CA">
              <w:rPr>
                <w:b/>
              </w:rPr>
              <w:t>Классы</w:t>
            </w:r>
          </w:p>
          <w:p w:rsidR="00B55C09" w:rsidRPr="005E18CA" w:rsidRDefault="00B55C09" w:rsidP="002F38D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55C09" w:rsidRPr="005E18CA" w:rsidRDefault="00B55C09" w:rsidP="002F38DE">
            <w:pPr>
              <w:rPr>
                <w:b/>
              </w:rPr>
            </w:pPr>
            <w:r>
              <w:rPr>
                <w:b/>
              </w:rPr>
              <w:t xml:space="preserve">Охват 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tabs>
                <w:tab w:val="left" w:pos="283"/>
              </w:tabs>
              <w:jc w:val="center"/>
            </w:pPr>
            <w:r w:rsidRPr="005E18CA">
              <w:t xml:space="preserve">Тематический урок, посвящённый Дню солидарности в борьбе с </w:t>
            </w:r>
            <w:r w:rsidRPr="005E18CA">
              <w:lastRenderedPageBreak/>
              <w:t>терроризмом</w:t>
            </w:r>
          </w:p>
          <w:p w:rsidR="00B55C09" w:rsidRPr="005E18CA" w:rsidRDefault="00B55C09" w:rsidP="002F38DE">
            <w:pPr>
              <w:tabs>
                <w:tab w:val="left" w:pos="283"/>
              </w:tabs>
              <w:jc w:val="center"/>
            </w:pPr>
          </w:p>
          <w:p w:rsidR="00B55C09" w:rsidRPr="005E18CA" w:rsidRDefault="00B55C09" w:rsidP="002F38DE">
            <w:pPr>
              <w:jc w:val="center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</w:p>
          <w:p w:rsidR="00B55C09" w:rsidRPr="005E18CA" w:rsidRDefault="00B55C09" w:rsidP="002F38DE">
            <w:pPr>
              <w:jc w:val="center"/>
            </w:pPr>
          </w:p>
          <w:p w:rsidR="00B55C09" w:rsidRPr="005E18CA" w:rsidRDefault="00B55C09" w:rsidP="002F38DE">
            <w:pPr>
              <w:jc w:val="center"/>
            </w:pPr>
            <w:r w:rsidRPr="005E18CA">
              <w:lastRenderedPageBreak/>
              <w:t>3.09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</w:p>
          <w:p w:rsidR="00B55C09" w:rsidRPr="005E18CA" w:rsidRDefault="00B55C09" w:rsidP="002F38DE">
            <w:pPr>
              <w:jc w:val="center"/>
            </w:pPr>
          </w:p>
          <w:p w:rsidR="00B55C09" w:rsidRPr="005E18CA" w:rsidRDefault="00B55C09" w:rsidP="002F38DE">
            <w:pPr>
              <w:jc w:val="center"/>
            </w:pPr>
            <w:r>
              <w:lastRenderedPageBreak/>
              <w:t>1</w:t>
            </w:r>
            <w:r w:rsidRPr="005E18CA">
              <w:t>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lastRenderedPageBreak/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283"/>
              </w:tabs>
              <w:ind w:left="0"/>
              <w:jc w:val="center"/>
            </w:pPr>
            <w:r w:rsidRPr="005E18CA">
              <w:lastRenderedPageBreak/>
              <w:t>Проведение занятий о действиях школьников при получении информации о возможных террористических актах</w:t>
            </w:r>
          </w:p>
          <w:p w:rsidR="00B55C09" w:rsidRPr="005E18CA" w:rsidRDefault="00B55C09" w:rsidP="002F38DE">
            <w:pPr>
              <w:jc w:val="center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сентябрь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283"/>
              </w:tabs>
              <w:ind w:left="0"/>
            </w:pPr>
            <w:r w:rsidRPr="005E18CA">
              <w:t xml:space="preserve">Мониторинг </w:t>
            </w:r>
            <w:proofErr w:type="spellStart"/>
            <w:r w:rsidRPr="005E18CA">
              <w:t>досуговой</w:t>
            </w:r>
            <w:proofErr w:type="spellEnd"/>
            <w:r w:rsidRPr="005E18CA">
              <w:t xml:space="preserve"> занятости учащихся во внеурочное время (конец сентября – октябрь)</w:t>
            </w:r>
          </w:p>
          <w:p w:rsidR="00B55C09" w:rsidRPr="005E18CA" w:rsidRDefault="00B55C09" w:rsidP="002F38DE">
            <w:pPr>
              <w:tabs>
                <w:tab w:val="left" w:pos="283"/>
              </w:tabs>
              <w:jc w:val="center"/>
            </w:pPr>
          </w:p>
          <w:p w:rsidR="00B55C09" w:rsidRPr="005E18CA" w:rsidRDefault="00B55C09" w:rsidP="002F38DE">
            <w:pPr>
              <w:jc w:val="center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Конец сентября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jc w:val="center"/>
            </w:pPr>
            <w:r w:rsidRPr="005E18CA">
              <w:t xml:space="preserve">Беседы </w:t>
            </w:r>
            <w:proofErr w:type="gramStart"/>
            <w:r w:rsidRPr="005E18CA">
              <w:t xml:space="preserve">( </w:t>
            </w:r>
            <w:proofErr w:type="gramEnd"/>
            <w:r w:rsidRPr="005E18CA">
              <w:t>классные часы) по формированию культуры взаимоотношений, толерантности, проблеме экстремизма в молодёжной среде (по планам классных руководителей).</w:t>
            </w: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октябрь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317"/>
              </w:tabs>
              <w:ind w:left="0"/>
              <w:jc w:val="center"/>
            </w:pPr>
            <w:r w:rsidRPr="005E18CA">
              <w:t>Беседы с учащимися   8-9 классов  инспектора ОПДН  (по плану работы с ОПДН) тема: Профилактика правонарушений. Ответственность несовершеннолетних за совершение правонарушений»</w:t>
            </w:r>
          </w:p>
          <w:p w:rsidR="00B55C09" w:rsidRPr="005E18CA" w:rsidRDefault="00B55C09" w:rsidP="002F38DE">
            <w:pPr>
              <w:jc w:val="center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ноябрь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8-9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150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283"/>
              </w:tabs>
              <w:ind w:left="0"/>
              <w:jc w:val="center"/>
            </w:pPr>
            <w:r w:rsidRPr="005E18CA">
              <w:t>Мероприятия, посвящённые Международному Дню толерантности.</w:t>
            </w:r>
          </w:p>
          <w:p w:rsidR="00B55C09" w:rsidRPr="005E18CA" w:rsidRDefault="00B55C09" w:rsidP="002F38DE">
            <w:pPr>
              <w:jc w:val="center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16.11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-142"/>
              </w:tabs>
              <w:ind w:left="0"/>
            </w:pPr>
            <w:r w:rsidRPr="005E18CA">
              <w:t>Тематический классный час, посвящённый Дню народного единства «Листая страницы истории»</w:t>
            </w:r>
          </w:p>
          <w:p w:rsidR="00B55C09" w:rsidRPr="005E18CA" w:rsidRDefault="00B55C09" w:rsidP="002F38DE">
            <w:pPr>
              <w:jc w:val="center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ноябрь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-142"/>
              </w:tabs>
              <w:ind w:left="0"/>
            </w:pPr>
            <w:r w:rsidRPr="005E18CA">
              <w:t>День правовой помощи детям</w:t>
            </w:r>
            <w:proofErr w:type="gramStart"/>
            <w:r w:rsidRPr="005E18CA">
              <w:t xml:space="preserve"> .</w:t>
            </w:r>
            <w:proofErr w:type="gramEnd"/>
            <w:r w:rsidRPr="005E18CA">
              <w:t xml:space="preserve"> Встречи с представителями правоохранительных органов.</w:t>
            </w: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</w:p>
          <w:p w:rsidR="00B55C09" w:rsidRPr="005E18CA" w:rsidRDefault="00B55C09" w:rsidP="002F38DE">
            <w:pPr>
              <w:jc w:val="center"/>
            </w:pPr>
            <w:r w:rsidRPr="005E18CA">
              <w:t>20.11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-142"/>
              </w:tabs>
              <w:ind w:left="0"/>
            </w:pPr>
            <w:r w:rsidRPr="005E18CA">
              <w:t xml:space="preserve">Мониторинг </w:t>
            </w:r>
            <w:proofErr w:type="spellStart"/>
            <w:r w:rsidRPr="005E18CA">
              <w:t>девиантного</w:t>
            </w:r>
            <w:proofErr w:type="spellEnd"/>
            <w:r w:rsidRPr="005E18CA">
              <w:t xml:space="preserve"> поведения подростков</w:t>
            </w: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ноябрь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9-11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130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332"/>
              </w:tabs>
              <w:ind w:left="0"/>
            </w:pPr>
            <w:r w:rsidRPr="005E18CA">
              <w:t>Классные часы по теме</w:t>
            </w:r>
            <w:proofErr w:type="gramStart"/>
            <w:r w:rsidRPr="005E18CA">
              <w:t xml:space="preserve"> :</w:t>
            </w:r>
            <w:proofErr w:type="gramEnd"/>
            <w:r w:rsidRPr="005E18CA">
              <w:t xml:space="preserve"> «Урок толерантности или учимся сочувствовать»</w:t>
            </w:r>
          </w:p>
          <w:p w:rsidR="00B55C09" w:rsidRPr="005E18CA" w:rsidRDefault="00B55C09" w:rsidP="00FD5D69">
            <w:pPr>
              <w:pStyle w:val="af0"/>
              <w:numPr>
                <w:ilvl w:val="0"/>
                <w:numId w:val="25"/>
              </w:numPr>
              <w:tabs>
                <w:tab w:val="left" w:pos="332"/>
              </w:tabs>
              <w:contextualSpacing/>
              <w:jc w:val="center"/>
            </w:pPr>
            <w:r w:rsidRPr="005E18CA">
              <w:t>«Дружба – главное чудо»</w:t>
            </w:r>
          </w:p>
          <w:p w:rsidR="00B55C09" w:rsidRPr="005E18CA" w:rsidRDefault="00B55C09" w:rsidP="00FD5D69">
            <w:pPr>
              <w:pStyle w:val="af0"/>
              <w:numPr>
                <w:ilvl w:val="0"/>
                <w:numId w:val="25"/>
              </w:numPr>
              <w:tabs>
                <w:tab w:val="left" w:pos="332"/>
              </w:tabs>
              <w:contextualSpacing/>
              <w:jc w:val="center"/>
            </w:pPr>
            <w:r w:rsidRPr="005E18CA">
              <w:t>«Толерантность: терпение и самоуважение»</w:t>
            </w:r>
          </w:p>
          <w:p w:rsidR="00B55C09" w:rsidRPr="005E18CA" w:rsidRDefault="00B55C09" w:rsidP="002F38DE">
            <w:pPr>
              <w:pStyle w:val="af0"/>
              <w:tabs>
                <w:tab w:val="left" w:pos="-142"/>
              </w:tabs>
              <w:ind w:left="0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декабрь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332"/>
              </w:tabs>
              <w:ind w:left="0"/>
            </w:pPr>
            <w:r w:rsidRPr="005E18CA">
              <w:t>День памяти Михаила Тверского</w:t>
            </w:r>
          </w:p>
          <w:p w:rsidR="00B55C09" w:rsidRPr="005E18CA" w:rsidRDefault="00B55C09" w:rsidP="002F38DE">
            <w:pPr>
              <w:pStyle w:val="af0"/>
              <w:tabs>
                <w:tab w:val="left" w:pos="332"/>
              </w:tabs>
              <w:ind w:left="0"/>
            </w:pPr>
          </w:p>
          <w:p w:rsidR="00B55C09" w:rsidRPr="005E18CA" w:rsidRDefault="00B55C09" w:rsidP="002F38DE">
            <w:pPr>
              <w:pStyle w:val="af0"/>
              <w:tabs>
                <w:tab w:val="left" w:pos="332"/>
              </w:tabs>
              <w:ind w:left="0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lastRenderedPageBreak/>
              <w:t>декабрь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332"/>
              </w:tabs>
              <w:ind w:left="0"/>
              <w:jc w:val="center"/>
            </w:pPr>
            <w:r w:rsidRPr="005E18CA">
              <w:lastRenderedPageBreak/>
              <w:t>Классный час по теме «Действия при угрозе террористического акта». Инструктаж.</w:t>
            </w:r>
          </w:p>
          <w:p w:rsidR="00B55C09" w:rsidRPr="005E18CA" w:rsidRDefault="00B55C09" w:rsidP="002F38DE">
            <w:pPr>
              <w:pStyle w:val="af0"/>
              <w:tabs>
                <w:tab w:val="left" w:pos="332"/>
              </w:tabs>
              <w:ind w:left="0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декабрь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332"/>
              </w:tabs>
              <w:ind w:left="0"/>
              <w:jc w:val="center"/>
            </w:pPr>
            <w:r w:rsidRPr="005E18CA">
              <w:t>Классные беседы по теме «Профилактика терроризма и экстремизма»</w:t>
            </w: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январь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266"/>
              </w:tabs>
              <w:ind w:left="0"/>
            </w:pPr>
            <w:r w:rsidRPr="005E18CA">
              <w:t>День памяти воинов – интернационалистов</w:t>
            </w:r>
          </w:p>
          <w:p w:rsidR="00B55C09" w:rsidRPr="005E18CA" w:rsidRDefault="00B55C09" w:rsidP="002F38DE">
            <w:pPr>
              <w:pStyle w:val="af0"/>
              <w:tabs>
                <w:tab w:val="left" w:pos="332"/>
              </w:tabs>
              <w:ind w:left="0"/>
              <w:jc w:val="center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февраль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4-11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658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283"/>
              </w:tabs>
              <w:ind w:left="0"/>
            </w:pPr>
            <w:r w:rsidRPr="005E18CA">
              <w:t>Мероприятия, направленные на гармонизацию межнациональных отношений. Классные часы «Экстремизм и терроризм в молодёжной среде. Умей сказать «нет».</w:t>
            </w:r>
          </w:p>
          <w:p w:rsidR="00B55C09" w:rsidRPr="005E18CA" w:rsidRDefault="00B55C09" w:rsidP="002F38DE">
            <w:pPr>
              <w:pStyle w:val="af0"/>
              <w:tabs>
                <w:tab w:val="left" w:pos="266"/>
              </w:tabs>
              <w:ind w:left="0"/>
            </w:pP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февраль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5-11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560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283"/>
              </w:tabs>
              <w:ind w:left="0"/>
            </w:pPr>
            <w:r w:rsidRPr="005E18CA">
              <w:t>Классные часы, приуроченные к воссоединению Крыма с Россией</w:t>
            </w: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март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1-11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1000</w:t>
            </w:r>
          </w:p>
        </w:tc>
      </w:tr>
      <w:tr w:rsidR="00B55C09" w:rsidRPr="005E18CA" w:rsidTr="002F38DE">
        <w:tc>
          <w:tcPr>
            <w:tcW w:w="3396" w:type="dxa"/>
          </w:tcPr>
          <w:p w:rsidR="00B55C09" w:rsidRPr="005E18CA" w:rsidRDefault="00B55C09" w:rsidP="002F38DE">
            <w:pPr>
              <w:pStyle w:val="af0"/>
              <w:tabs>
                <w:tab w:val="left" w:pos="283"/>
              </w:tabs>
              <w:ind w:left="0"/>
            </w:pPr>
            <w:r w:rsidRPr="005E18CA">
              <w:t>Бесед</w:t>
            </w:r>
            <w:proofErr w:type="gramStart"/>
            <w:r w:rsidRPr="005E18CA">
              <w:t>ы(</w:t>
            </w:r>
            <w:proofErr w:type="gramEnd"/>
            <w:r w:rsidRPr="005E18CA">
              <w:t xml:space="preserve"> классные часы) по противодействию экстремизму в молодёжной среде</w:t>
            </w:r>
          </w:p>
        </w:tc>
        <w:tc>
          <w:tcPr>
            <w:tcW w:w="2133" w:type="dxa"/>
          </w:tcPr>
          <w:p w:rsidR="00B55C09" w:rsidRPr="005E18CA" w:rsidRDefault="00B55C09" w:rsidP="002F38DE">
            <w:pPr>
              <w:jc w:val="center"/>
            </w:pPr>
            <w:r w:rsidRPr="005E18CA">
              <w:t>апрель</w:t>
            </w:r>
          </w:p>
        </w:tc>
        <w:tc>
          <w:tcPr>
            <w:tcW w:w="2268" w:type="dxa"/>
          </w:tcPr>
          <w:p w:rsidR="00B55C09" w:rsidRPr="005E18CA" w:rsidRDefault="00B55C09" w:rsidP="002F38DE">
            <w:pPr>
              <w:jc w:val="center"/>
            </w:pPr>
            <w:r w:rsidRPr="005E18CA">
              <w:t>5-11</w:t>
            </w:r>
          </w:p>
        </w:tc>
        <w:tc>
          <w:tcPr>
            <w:tcW w:w="2551" w:type="dxa"/>
          </w:tcPr>
          <w:p w:rsidR="00B55C09" w:rsidRPr="005E18CA" w:rsidRDefault="00B55C09" w:rsidP="002F38DE">
            <w:r>
              <w:t>560</w:t>
            </w:r>
          </w:p>
        </w:tc>
      </w:tr>
    </w:tbl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 этом году в школе проведены ряд мероприятий по гармонизации межнациональных отношений: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«Мой родной язык», «Широкая Масленица», участие в городской научно – практической конференции «Шаг в будущее», классные часы по темам: «Тверь – город толерантности», «Правила общения с людьми в социальных сетях», «Мир и согласие в обществе».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октябре  2020 года, в апреле 2021 и в  мае-июне 2021 года проводились мероприятия по профилактике вредных привычек, в программу которого вошли:</w:t>
      </w:r>
    </w:p>
    <w:p w:rsidR="00B55C09" w:rsidRDefault="00B55C09" w:rsidP="00FD5D69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Классные часы «Мы выбираем здоровый образ жизни», «Что такое ЗОЖ», «Вредные привычки: миф или реальность…» (1-11 класс)</w:t>
      </w:r>
    </w:p>
    <w:p w:rsidR="00B55C09" w:rsidRDefault="00B55C09" w:rsidP="00FD5D69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Беседа «Ответственность за употребление, хранение и распространение </w:t>
      </w:r>
      <w:proofErr w:type="gramStart"/>
      <w:r>
        <w:rPr>
          <w:rFonts w:ascii="Times New Roman CYR" w:hAnsi="Times New Roman CYR" w:cs="Times New Roman CYR"/>
        </w:rPr>
        <w:t>наркотических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в-в</w:t>
      </w:r>
      <w:proofErr w:type="spellEnd"/>
      <w:r>
        <w:rPr>
          <w:rFonts w:ascii="Times New Roman CYR" w:hAnsi="Times New Roman CYR" w:cs="Times New Roman CYR"/>
        </w:rPr>
        <w:t xml:space="preserve">» (7-11 </w:t>
      </w:r>
      <w:proofErr w:type="spell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>)</w:t>
      </w:r>
    </w:p>
    <w:p w:rsidR="00B55C09" w:rsidRDefault="00B55C09" w:rsidP="00FD5D69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FF2C30">
        <w:rPr>
          <w:rFonts w:ascii="Times New Roman CYR" w:hAnsi="Times New Roman CYR" w:cs="Times New Roman CYR"/>
        </w:rPr>
        <w:t xml:space="preserve">Встреча со студентами </w:t>
      </w:r>
      <w:r>
        <w:rPr>
          <w:rFonts w:ascii="Times New Roman CYR" w:hAnsi="Times New Roman CYR" w:cs="Times New Roman CYR"/>
        </w:rPr>
        <w:t>2-4 курсов ТГМА</w:t>
      </w:r>
      <w:r w:rsidRPr="00FF2C30">
        <w:rPr>
          <w:rFonts w:ascii="Times New Roman CYR" w:hAnsi="Times New Roman CYR" w:cs="Times New Roman CYR"/>
        </w:rPr>
        <w:t xml:space="preserve"> по теме «Алкоголизм как медико-социальная проблема среди подростков» (</w:t>
      </w:r>
      <w:r>
        <w:rPr>
          <w:rFonts w:ascii="Times New Roman CYR" w:hAnsi="Times New Roman CYR" w:cs="Times New Roman CYR"/>
        </w:rPr>
        <w:t>8-9</w:t>
      </w:r>
      <w:r w:rsidRPr="00FF2C30">
        <w:rPr>
          <w:rFonts w:ascii="Times New Roman CYR" w:hAnsi="Times New Roman CYR" w:cs="Times New Roman CYR"/>
        </w:rPr>
        <w:t xml:space="preserve"> класс)</w:t>
      </w:r>
    </w:p>
    <w:p w:rsidR="00B55C09" w:rsidRPr="00FD49B3" w:rsidRDefault="00B55C09" w:rsidP="00FD5D69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 w:rsidRPr="00FF2C30">
        <w:rPr>
          <w:rFonts w:ascii="Times New Roman CYR" w:hAnsi="Times New Roman CYR" w:cs="Times New Roman CYR"/>
        </w:rPr>
        <w:t xml:space="preserve">Соревнования «Весёлые старты» </w:t>
      </w:r>
      <w:r>
        <w:rPr>
          <w:rFonts w:ascii="Times New Roman CYR" w:hAnsi="Times New Roman CYR" w:cs="Times New Roman CYR"/>
        </w:rPr>
        <w:t xml:space="preserve"> (1-9 класс)</w:t>
      </w:r>
    </w:p>
    <w:p w:rsidR="00B55C09" w:rsidRPr="007B50F8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7B50F8">
        <w:rPr>
          <w:rFonts w:ascii="Times New Roman CYR" w:hAnsi="Times New Roman CYR" w:cs="Times New Roman CYR"/>
          <w:sz w:val="24"/>
          <w:szCs w:val="24"/>
        </w:rPr>
        <w:t xml:space="preserve">Воспитательная работа школы по правовому воспитанию строится в тесном </w:t>
      </w:r>
      <w:r>
        <w:rPr>
          <w:rFonts w:ascii="Times New Roman CYR" w:hAnsi="Times New Roman CYR" w:cs="Times New Roman CYR"/>
          <w:sz w:val="24"/>
          <w:szCs w:val="24"/>
        </w:rPr>
        <w:t>взаимодействии</w:t>
      </w:r>
      <w:r w:rsidRPr="007B50F8">
        <w:rPr>
          <w:rFonts w:ascii="Times New Roman CYR" w:hAnsi="Times New Roman CYR" w:cs="Times New Roman CYR"/>
          <w:sz w:val="24"/>
          <w:szCs w:val="24"/>
        </w:rPr>
        <w:t xml:space="preserve"> с ГИБДД</w:t>
      </w:r>
      <w:r>
        <w:rPr>
          <w:rFonts w:ascii="Times New Roman CYR" w:hAnsi="Times New Roman CYR" w:cs="Times New Roman CYR"/>
          <w:sz w:val="24"/>
          <w:szCs w:val="24"/>
        </w:rPr>
        <w:t xml:space="preserve"> г. Твери</w:t>
      </w:r>
      <w:r w:rsidRPr="007B50F8">
        <w:rPr>
          <w:rFonts w:ascii="Times New Roman CYR" w:hAnsi="Times New Roman CYR" w:cs="Times New Roman CYR"/>
          <w:sz w:val="24"/>
          <w:szCs w:val="24"/>
        </w:rPr>
        <w:t>, Прокуратурой Пролетарского р-на г. Твери, ОПДН Пролетарского р-на г. Твери, КДН и ЗП Пролетарского р-на г. Твери, КЦСЗН, органами опеки и попечительства г. Твери.</w:t>
      </w:r>
    </w:p>
    <w:p w:rsidR="00B55C09" w:rsidRPr="007B50F8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685B45">
        <w:rPr>
          <w:rFonts w:ascii="Times New Roman CYR" w:hAnsi="Times New Roman CYR" w:cs="Times New Roman CYR"/>
          <w:sz w:val="24"/>
          <w:szCs w:val="24"/>
        </w:rPr>
        <w:t>В  течение года администрацией школы и классными руководителями велась систематическая работа с несовершеннолетними и семьями, находящимися в социально – опасном положении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55C09" w:rsidRPr="00DD2FAF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следующий учебный год классным руководителям необходимо  продолжить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вести  работу с несовершеннолетними и их родителями по профилактике правонарушений с возможностью включения этого вопроса в классные родительские собрания и приглашением на  собрания (6-8 классов) по данной тематике инспектора ОПДН.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следующем году необходимо продолжить информационную работу с родителями, привлекая специалистов различных ведомств: ГИБДД,  психологов, наркологов, работников КДН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службы социальной опеки и попечительства.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4"/>
        <w:gridCol w:w="1581"/>
        <w:gridCol w:w="1581"/>
        <w:gridCol w:w="1934"/>
        <w:gridCol w:w="1914"/>
        <w:gridCol w:w="1539"/>
      </w:tblGrid>
      <w:tr w:rsidR="00B55C09" w:rsidTr="00B55C09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9" w:rsidRDefault="00B55C09" w:rsidP="00B55C0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9" w:rsidRDefault="00B55C09" w:rsidP="002F38D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9" w:rsidRDefault="00B55C09" w:rsidP="002F38D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9" w:rsidRDefault="00B55C09" w:rsidP="002F38D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9" w:rsidRDefault="00B55C09" w:rsidP="002F38D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9" w:rsidRDefault="00B55C09" w:rsidP="002F38D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</w:tr>
    </w:tbl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highlight w:val="yellow"/>
        </w:rPr>
      </w:pPr>
    </w:p>
    <w:p w:rsidR="00B55C09" w:rsidRDefault="00B55C09" w:rsidP="00B55C09">
      <w:pPr>
        <w:pStyle w:val="aa"/>
        <w:ind w:firstLine="720"/>
        <w:jc w:val="center"/>
        <w:rPr>
          <w:rFonts w:ascii="Times New Roman" w:hAnsi="Times New Roman"/>
          <w:b/>
        </w:rPr>
      </w:pPr>
    </w:p>
    <w:p w:rsidR="00B55C09" w:rsidRDefault="00B55C09" w:rsidP="00B55C09">
      <w:pPr>
        <w:pStyle w:val="aa"/>
        <w:ind w:firstLine="720"/>
        <w:jc w:val="center"/>
        <w:rPr>
          <w:rFonts w:ascii="Times New Roman" w:hAnsi="Times New Roman"/>
          <w:b/>
        </w:rPr>
      </w:pPr>
    </w:p>
    <w:p w:rsidR="00B55C09" w:rsidRDefault="00B55C09" w:rsidP="00B55C09">
      <w:pPr>
        <w:pStyle w:val="aa"/>
        <w:rPr>
          <w:rFonts w:ascii="Times New Roman" w:hAnsi="Times New Roman"/>
        </w:rPr>
      </w:pPr>
    </w:p>
    <w:p w:rsidR="00B55C09" w:rsidRDefault="00B55C09" w:rsidP="00B55C09">
      <w:pPr>
        <w:pStyle w:val="af0"/>
        <w:widowControl w:val="0"/>
        <w:autoSpaceDE w:val="0"/>
        <w:autoSpaceDN w:val="0"/>
        <w:adjustRightInd w:val="0"/>
        <w:ind w:left="0"/>
      </w:pPr>
      <w:r>
        <w:t>В 2020-21 учебном году  в школе обучался 91 ребёнок из многодетных семей. Семьи учащиеся 1-5 классов  приняли участие в проекте губернатора Тверской области, и были обеспечены школьной формой.</w:t>
      </w:r>
    </w:p>
    <w:p w:rsidR="00B55C09" w:rsidRDefault="00B55C09" w:rsidP="00B55C09">
      <w:pPr>
        <w:pStyle w:val="af0"/>
        <w:widowControl w:val="0"/>
        <w:autoSpaceDE w:val="0"/>
        <w:autoSpaceDN w:val="0"/>
        <w:adjustRightInd w:val="0"/>
        <w:ind w:left="0"/>
      </w:pPr>
      <w:r>
        <w:t xml:space="preserve">650 </w:t>
      </w:r>
      <w:proofErr w:type="gramStart"/>
      <w:r>
        <w:t>обучающихся</w:t>
      </w:r>
      <w:proofErr w:type="gramEnd"/>
      <w:r>
        <w:t xml:space="preserve"> были обеспечены полноценным горячим питанием (завтраки, обеды). </w:t>
      </w:r>
    </w:p>
    <w:p w:rsidR="00B55C09" w:rsidRPr="00501DD2" w:rsidRDefault="00B55C09" w:rsidP="00B55C09">
      <w:pPr>
        <w:pStyle w:val="af0"/>
        <w:widowControl w:val="0"/>
        <w:autoSpaceDE w:val="0"/>
        <w:autoSpaceDN w:val="0"/>
        <w:adjustRightInd w:val="0"/>
        <w:ind w:left="0"/>
      </w:pPr>
      <w:r>
        <w:t xml:space="preserve"> </w:t>
      </w:r>
      <w:proofErr w:type="gramStart"/>
      <w:r>
        <w:t>69 обучающихся обеспечены бесплатными обедами как дети из малообеспеченных семей.</w:t>
      </w:r>
      <w:bookmarkStart w:id="0" w:name="_GoBack"/>
      <w:bookmarkEnd w:id="0"/>
      <w:r>
        <w:t xml:space="preserve"> </w:t>
      </w:r>
      <w:proofErr w:type="gramEnd"/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highlight w:val="yellow"/>
        </w:rPr>
      </w:pPr>
    </w:p>
    <w:p w:rsidR="00B55C09" w:rsidRPr="00501DD2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01DD2">
        <w:rPr>
          <w:rFonts w:ascii="Times New Roman CYR" w:hAnsi="Times New Roman CYR" w:cs="Times New Roman CYR"/>
          <w:b/>
          <w:sz w:val="24"/>
          <w:szCs w:val="24"/>
        </w:rPr>
        <w:t>Спортивно – оздоровительная деятельность.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Одним из направлений работы школы является спортивно – оздоровительное направление. Ежегодно в школе проводится медицинский осмотр учащихся, результаты которого заносятся в журнал. Учащиеся, относящиеся к основной  и подготовительной группе (98%), посещают уроки физкультуры, участвуют в школьных, городских соревнованиях. 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 Освобождены от занятий физической культурой 14 чел. Эти ребята по желанию принимают участие в спортивных праздниках школы.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Наша школа поддерживает тесную связь с СДЮШОР. Учащиеся МБОУ СОШ №4, занимающиеся греблей на байдарке и каноэ, принимают участие не только во всероссийских, но и международных соревнованиях.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 параллелях 5-11 классов, проводились круговые эстафеты, «Веселые старты»(1-7 классы), новогодний турнир по волейболу (5-11 классы),   школьный кросс (сентябрь), «Самый сильный»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5-11класс).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Кроме школьных мероприятий, учащиеся принимали активное участие в  городских, областных и всероссийских соревнованиях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c"/>
        <w:tblW w:w="10914" w:type="dxa"/>
        <w:tblInd w:w="-1026" w:type="dxa"/>
        <w:tblLayout w:type="fixed"/>
        <w:tblLook w:val="04A0"/>
      </w:tblPr>
      <w:tblGrid>
        <w:gridCol w:w="892"/>
        <w:gridCol w:w="4456"/>
        <w:gridCol w:w="2450"/>
        <w:gridCol w:w="1558"/>
        <w:gridCol w:w="1558"/>
      </w:tblGrid>
      <w:tr w:rsidR="00B55C09" w:rsidTr="002F38DE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  <w:jc w:val="center"/>
            </w:pPr>
            <w:r w:rsidRPr="00343EB1">
              <w:t>№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  <w:jc w:val="center"/>
            </w:pPr>
            <w:r w:rsidRPr="00343EB1">
              <w:t>Мероприятие (уровень)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  <w:jc w:val="center"/>
            </w:pPr>
            <w:r w:rsidRPr="00343EB1">
              <w:t>Дата проведения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  <w:jc w:val="center"/>
            </w:pPr>
            <w:r w:rsidRPr="00343EB1">
              <w:t>Класс (кол-во участников)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  <w:jc w:val="center"/>
            </w:pPr>
            <w:r>
              <w:t>Место</w:t>
            </w:r>
          </w:p>
        </w:tc>
      </w:tr>
      <w:tr w:rsidR="00B55C09" w:rsidTr="002F38DE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Школьный кросс (школа)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сентябрь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 xml:space="preserve">2-11 </w:t>
            </w:r>
            <w:proofErr w:type="spellStart"/>
            <w:r>
              <w:t>кл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</w:p>
        </w:tc>
      </w:tr>
      <w:tr w:rsidR="00B55C09" w:rsidTr="002F38DE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Турнир по футболу (район)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сентябрь 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  <w:r>
              <w:t>4 место</w:t>
            </w:r>
          </w:p>
        </w:tc>
      </w:tr>
      <w:tr w:rsidR="00B55C09" w:rsidTr="002F38DE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Кросс наций (всероссийский)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октябрь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</w:p>
        </w:tc>
      </w:tr>
      <w:tr w:rsidR="00B55C09" w:rsidTr="002F38DE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Турнир по баскетболу (муниципальный</w:t>
            </w:r>
            <w:r w:rsidRPr="00343EB1">
              <w:t>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апрель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  <w:r>
              <w:t>4 место</w:t>
            </w:r>
          </w:p>
        </w:tc>
      </w:tr>
      <w:tr w:rsidR="00B55C09" w:rsidTr="002F38DE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Новогодний Турнир по пионербол-волейбол 5-11 классы (школа)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январь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210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</w:p>
        </w:tc>
      </w:tr>
      <w:tr w:rsidR="00B55C09" w:rsidTr="002F38DE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Этап сдачи норм ГТ</w:t>
            </w:r>
            <w:proofErr w:type="gramStart"/>
            <w:r w:rsidRPr="00343EB1">
              <w:t>О(</w:t>
            </w:r>
            <w:proofErr w:type="gramEnd"/>
            <w:r w:rsidRPr="00343EB1">
              <w:t>всероссийский)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декабрь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</w:p>
        </w:tc>
      </w:tr>
      <w:tr w:rsidR="00B55C09" w:rsidTr="002F38DE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11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 xml:space="preserve">Лыжные гонки в </w:t>
            </w:r>
            <w:proofErr w:type="spellStart"/>
            <w:r w:rsidRPr="00343EB1">
              <w:t>Чуприяновке</w:t>
            </w:r>
            <w:proofErr w:type="spellEnd"/>
            <w:r w:rsidRPr="00343EB1"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Февраль-март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25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  <w:r>
              <w:t>1,2 место</w:t>
            </w:r>
          </w:p>
        </w:tc>
      </w:tr>
      <w:tr w:rsidR="00B55C09" w:rsidTr="002F38DE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Лыжня России (</w:t>
            </w:r>
            <w:proofErr w:type="gramStart"/>
            <w:r w:rsidRPr="00343EB1">
              <w:t>всероссийский</w:t>
            </w:r>
            <w:proofErr w:type="gramEnd"/>
            <w:r w:rsidRPr="00343EB1">
              <w:t>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март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30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  <w:r>
              <w:t>3,5 место</w:t>
            </w:r>
          </w:p>
        </w:tc>
      </w:tr>
      <w:tr w:rsidR="00B55C09" w:rsidTr="002F38DE">
        <w:trPr>
          <w:trHeight w:val="455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14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 w:rsidRPr="00343EB1">
              <w:t>Этап Президентских тестов (школа)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апрель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09" w:rsidRPr="00343EB1" w:rsidRDefault="00B55C09" w:rsidP="002F38DE">
            <w:pPr>
              <w:pStyle w:val="af0"/>
              <w:ind w:left="0"/>
            </w:pPr>
            <w:r>
              <w:t>850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</w:p>
        </w:tc>
      </w:tr>
      <w:tr w:rsidR="00B55C09" w:rsidTr="002F38DE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  <w:r>
              <w:t>Всероссийские эстафеты по лыжному спорту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  <w:r>
              <w:t>февраль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09" w:rsidRPr="00343EB1" w:rsidRDefault="00B55C09" w:rsidP="002F38DE">
            <w:pPr>
              <w:pStyle w:val="af0"/>
              <w:ind w:left="0"/>
            </w:pPr>
            <w:r>
              <w:t>3 место</w:t>
            </w:r>
          </w:p>
        </w:tc>
      </w:tr>
    </w:tbl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2018 года МБОУ СОШ №4 является участницей проекта ТГМА  «Разработка и внедрение инновационных технологий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здоровьесбережения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школьников, родителей и учителей». Сам проект «Здоровое настоящее – счастливое будущее» направлен на формирование у школьников, родителей и учителей стереотипа здорового образа жизни (ЗОЖ), включающего здоровое питание, физическую активность, психическое здоровье, отказ от табака и алкоголя. Проект раскрывает эффективные формы комплексного взаимодействия ОУ  и семьи по формированию ЗОЖ у школьников, родителей, учителей.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ходе проекта в 2020-2021 учебном году проводилась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профилактическая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 школьниками, родителями, учителями по следующим направлениям:</w:t>
      </w:r>
    </w:p>
    <w:p w:rsidR="00B55C09" w:rsidRDefault="00B55C09" w:rsidP="00FD5D69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Проект «Влияние рекламы </w:t>
      </w:r>
      <w:proofErr w:type="spellStart"/>
      <w:r>
        <w:rPr>
          <w:rFonts w:ascii="Times New Roman CYR" w:hAnsi="Times New Roman CYR" w:cs="Times New Roman CYR"/>
        </w:rPr>
        <w:t>фастфуда</w:t>
      </w:r>
      <w:proofErr w:type="spellEnd"/>
      <w:r>
        <w:rPr>
          <w:rFonts w:ascii="Times New Roman CYR" w:hAnsi="Times New Roman CYR" w:cs="Times New Roman CYR"/>
        </w:rPr>
        <w:t xml:space="preserve"> в сети интернет на детей и подростков». В проекте должны принять участие и дети, и родители. К сожалению, родители с осторожностью отнеслись к данному проекту, так как его основой было подключение телефона ребёнка к просматриванию третьими лицами сайтов, которые посещает ребёнок. Желающих оказалось очень мало.</w:t>
      </w:r>
    </w:p>
    <w:p w:rsidR="00B55C09" w:rsidRDefault="00B55C09" w:rsidP="00FD5D69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Беседы с обучающимися 8-9 классов о вреде алкоголя и </w:t>
      </w:r>
      <w:proofErr w:type="spellStart"/>
      <w:r>
        <w:rPr>
          <w:rFonts w:ascii="Times New Roman CYR" w:hAnsi="Times New Roman CYR" w:cs="Times New Roman CYR"/>
        </w:rPr>
        <w:t>табакокурения</w:t>
      </w:r>
      <w:proofErr w:type="spellEnd"/>
      <w:r>
        <w:rPr>
          <w:rFonts w:ascii="Times New Roman CYR" w:hAnsi="Times New Roman CYR" w:cs="Times New Roman CYR"/>
        </w:rPr>
        <w:t xml:space="preserve">.  </w:t>
      </w:r>
      <w:proofErr w:type="gramStart"/>
      <w:r>
        <w:rPr>
          <w:rFonts w:ascii="Times New Roman CYR" w:hAnsi="Times New Roman CYR" w:cs="Times New Roman CYR"/>
        </w:rPr>
        <w:t xml:space="preserve">(  </w:t>
      </w:r>
      <w:proofErr w:type="gramEnd"/>
      <w:r>
        <w:rPr>
          <w:rFonts w:ascii="Times New Roman CYR" w:hAnsi="Times New Roman CYR" w:cs="Times New Roman CYR"/>
        </w:rPr>
        <w:t xml:space="preserve">в рамках  </w:t>
      </w:r>
      <w:proofErr w:type="spellStart"/>
      <w:r>
        <w:rPr>
          <w:rFonts w:ascii="Times New Roman CYR" w:hAnsi="Times New Roman CYR" w:cs="Times New Roman CYR"/>
        </w:rPr>
        <w:t>здоровьесберегающего</w:t>
      </w:r>
      <w:proofErr w:type="spellEnd"/>
      <w:r>
        <w:rPr>
          <w:rFonts w:ascii="Times New Roman CYR" w:hAnsi="Times New Roman CYR" w:cs="Times New Roman CYR"/>
        </w:rPr>
        <w:t xml:space="preserve"> декадника).</w:t>
      </w:r>
    </w:p>
    <w:p w:rsidR="00B55C09" w:rsidRDefault="00B55C09" w:rsidP="00B55C09">
      <w:pPr>
        <w:pStyle w:val="af0"/>
        <w:widowControl w:val="0"/>
        <w:autoSpaceDE w:val="0"/>
        <w:autoSpaceDN w:val="0"/>
        <w:adjustRightInd w:val="0"/>
        <w:ind w:left="0" w:firstLine="12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Педагогическому коллективу было предложено пройти обследование клинического анализа крови, ЭКГ, беседы с эндокринологом, анкетирование по теме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«Моё питание», проведена беседа по теме «Здоровое питание».</w:t>
      </w:r>
    </w:p>
    <w:p w:rsidR="00B55C09" w:rsidRDefault="00B55C09" w:rsidP="00B55C09">
      <w:pPr>
        <w:pStyle w:val="af0"/>
        <w:widowControl w:val="0"/>
        <w:autoSpaceDE w:val="0"/>
        <w:autoSpaceDN w:val="0"/>
        <w:adjustRightInd w:val="0"/>
        <w:ind w:left="0" w:firstLine="12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 учащихся 9-11 класса создан волонтерский отряд, задачей которого стала подготовка к проведению профилактической работы среди ребят младшей и средней школы.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течение всего учебного года проводилась утренняя термометрия всех участников учебного процесса. Благодаря этому, удалось предупредить распространение вирусной инфекции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классах.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Спортивно-оздоровительная работа направлена на снижение количества заболеваний среди детей, на увеличение количества учащихся, занимающихся спортом во внеурочное время.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C839C9">
        <w:rPr>
          <w:rFonts w:ascii="Times New Roman CYR" w:hAnsi="Times New Roman CYR" w:cs="Times New Roman CYR"/>
          <w:sz w:val="24"/>
          <w:szCs w:val="24"/>
        </w:rPr>
        <w:t>Художественно – эстетическое воспитание.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Экскурсионно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просветительская деятельность развита в школе на высоком уровне во всех классах школы.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ходе учебных экскурсий обучающиеся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посетилили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музеи и выставочные залы  Тверской и Московской  областей. Школа приняла участие в конкурсе «Самая путешествующая школа. Результаты конкурса  будут известны осенью 2021 года.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.Все это позволило им лучше узнать свой родной край, применить полученные знания на уроках, при участии в  викторинах и конкурсах, высказать свое отношение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увиденному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сочинениях.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Учащиеся 1-11 классов в течение всего года активно посещают театры города Твери (ТЮЗ, Драматический, Кукольный). Просмотренные спектакли не только развлекательные, но и соответствуют изученным произведениям школьной программы.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sz w:val="24"/>
          <w:szCs w:val="24"/>
        </w:rPr>
        <w:t>Трудовое воспитание</w:t>
      </w:r>
      <w:r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Школьное трудовое воспитание реализуется на уроках технологии, в социальных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проектах по благоустройству школы и её территории, в организации летней трудовой практики.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Вместе с родителями и учителями учащиеся школы, начиная с 1 классов, принимают активное участие  в субботниках. Весенний субботник 2021 года  состоялся  24 апреля.  В субботнике приняли участие желающие  помочь школе учащиеся и их родители, а также педагогический коллектив школы.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Ежегодно ребята принимают участие в акции «Сохраним леса России» по сбору макулатуры. В этом году отличились 9Б, 1А, 7А, 7Б классы. </w:t>
      </w:r>
    </w:p>
    <w:p w:rsidR="00B55C09" w:rsidRPr="003224D7" w:rsidRDefault="00B55C09" w:rsidP="00B55C09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 плане реализации трудового воспитания важно привить чувство причастности и удовлетворения социальной значимостью личного труда каждого подростка. С этой целью ежегодно в школе организовывается летняя трудовая практика совместно с Центром занятости населения. В этом году 80 учащихся школы от 14 до 17 лет пройдут летнюю практику через ЦЗ в период с июня по август. Ребята  будут разделены на бригады и выполнят работу по </w:t>
      </w:r>
      <w:r>
        <w:t xml:space="preserve"> </w:t>
      </w:r>
      <w:r>
        <w:rPr>
          <w:rFonts w:ascii="Times New Roman" w:hAnsi="Times New Roman" w:cs="Times New Roman"/>
        </w:rPr>
        <w:t>грунтовке стен, очистке стен от старой краски,  мытью стен и плинтусов в кабинетах и рекреациях школы, столовой; ремонту мебели в кабинетах, уборке мусора на спортивном стадионе, прополке и поливу растений на пришкольном участке, уборке скошенной травы ремонту книг в библиотеке.</w:t>
      </w:r>
    </w:p>
    <w:p w:rsidR="00B55C09" w:rsidRPr="003224D7" w:rsidRDefault="00B55C09" w:rsidP="00B55C09">
      <w:pPr>
        <w:spacing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Трудовое воспитание реализуется и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профориентационной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работе, начинающейся ещё с начальных классов. Сюда входят социально значимые классные проекты, встречи с интересными людьми разных профессий, изучение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востребованности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профессий на рынке труда, экскурсии на предприятия города, участие детей в Дне открытых дверей различных профессиональных и высших учебных заведений и  тестирование учащихся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профопределению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 В этом году Дни открытых дверей проходили в режиме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онлайн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Дополнительное образование.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2020-2021 учебном году в школе по штатному расписанию работали кружки дополнительного образования по 4 направлениям: духовно-нравственное «Строевая и огневая подготовка», общекультурное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«Волшебный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», «Волшебная кисточка», «Эстрадная хореография», «Театральный», « Радуга»), социальное («ЮИДД», «Этикет»),  спортивно – оздоровительное («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Дартс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», «Шахматы», «Волейбол», «Баскетбол», «Игровые виды спорта», «Спортивный бальный танец»). Численность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педагогических работников, работающих в кружках и секциях составило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13 человек, согласно штатному расписанию.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Был заключён договор аренды  со спортивным клубом  рукопашного боя «Кайман».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Детско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юношеская спортивная школа олимпийского резерва  на основе договора сотрудничества проводит занятия  в школе секции «Гребля на байдарках и каноэ».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7B50F8">
        <w:rPr>
          <w:rFonts w:ascii="Times New Roman CYR" w:hAnsi="Times New Roman CYR" w:cs="Times New Roman CYR"/>
          <w:sz w:val="24"/>
          <w:szCs w:val="24"/>
        </w:rPr>
        <w:t>Мониторинг дополнительно</w:t>
      </w:r>
      <w:r>
        <w:rPr>
          <w:rFonts w:ascii="Times New Roman CYR" w:hAnsi="Times New Roman CYR" w:cs="Times New Roman CYR"/>
          <w:sz w:val="24"/>
          <w:szCs w:val="24"/>
        </w:rPr>
        <w:t>го образования, проводимый в ноябре 2020г, апреле 2021  года, показал, что 424 человека (42,4</w:t>
      </w:r>
      <w:r w:rsidRPr="007B50F8">
        <w:rPr>
          <w:rFonts w:ascii="Times New Roman CYR" w:hAnsi="Times New Roman CYR" w:cs="Times New Roman CYR"/>
          <w:sz w:val="24"/>
          <w:szCs w:val="24"/>
        </w:rPr>
        <w:t xml:space="preserve">%) </w:t>
      </w:r>
      <w:proofErr w:type="gramStart"/>
      <w:r w:rsidRPr="007B50F8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7B50F8">
        <w:rPr>
          <w:rFonts w:ascii="Times New Roman CYR" w:hAnsi="Times New Roman CYR" w:cs="Times New Roman CYR"/>
          <w:sz w:val="24"/>
          <w:szCs w:val="24"/>
        </w:rPr>
        <w:t xml:space="preserve"> занимаются дополнительным образованием на базе МБОУ СОШ №4 .</w:t>
      </w:r>
      <w:r>
        <w:rPr>
          <w:rFonts w:ascii="Times New Roman CYR" w:hAnsi="Times New Roman CYR" w:cs="Times New Roman CYR"/>
          <w:sz w:val="24"/>
          <w:szCs w:val="24"/>
        </w:rPr>
        <w:t xml:space="preserve"> Это на 15% меньше, чем в 2019-2020 учебном году.</w:t>
      </w:r>
      <w:r w:rsidRPr="007B50F8">
        <w:rPr>
          <w:rFonts w:ascii="Times New Roman CYR" w:hAnsi="Times New Roman CYR" w:cs="Times New Roman CYR"/>
          <w:sz w:val="24"/>
          <w:szCs w:val="24"/>
        </w:rPr>
        <w:t xml:space="preserve"> В основном это обучающиеся начальной школы</w:t>
      </w:r>
      <w:r>
        <w:rPr>
          <w:rFonts w:ascii="Times New Roman CYR" w:hAnsi="Times New Roman CYR" w:cs="Times New Roman CYR"/>
          <w:sz w:val="24"/>
          <w:szCs w:val="24"/>
        </w:rPr>
        <w:t xml:space="preserve"> и ребята из кадетских классов.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Обучающиеся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среднего и старшего звена предпочитают  заниматься в спортивных секциях.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7B50F8">
        <w:rPr>
          <w:rFonts w:ascii="Times New Roman CYR" w:hAnsi="Times New Roman CYR" w:cs="Times New Roman CYR"/>
          <w:sz w:val="24"/>
          <w:szCs w:val="24"/>
        </w:rPr>
        <w:t>.  Особой популярностью среди обучающихся начал</w:t>
      </w:r>
      <w:r>
        <w:rPr>
          <w:rFonts w:ascii="Times New Roman CYR" w:hAnsi="Times New Roman CYR" w:cs="Times New Roman CYR"/>
          <w:sz w:val="24"/>
          <w:szCs w:val="24"/>
        </w:rPr>
        <w:t xml:space="preserve">ьной школы пользовался кружок «Волшебный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квиллинг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», «Волшебная кисточка», «Радуга».  В них проходили обучение  учащиеся 1-4 классов.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7B50F8">
        <w:rPr>
          <w:rFonts w:ascii="Times New Roman CYR" w:hAnsi="Times New Roman CYR" w:cs="Times New Roman CYR"/>
          <w:sz w:val="24"/>
          <w:szCs w:val="24"/>
        </w:rPr>
        <w:t>309</w:t>
      </w:r>
      <w:r>
        <w:rPr>
          <w:rFonts w:ascii="Times New Roman CYR" w:hAnsi="Times New Roman CYR" w:cs="Times New Roman CYR"/>
          <w:sz w:val="24"/>
          <w:szCs w:val="24"/>
        </w:rPr>
        <w:t xml:space="preserve"> человек занимаются</w:t>
      </w:r>
      <w:r w:rsidRPr="007B50F8">
        <w:rPr>
          <w:rFonts w:ascii="Times New Roman CYR" w:hAnsi="Times New Roman CYR" w:cs="Times New Roman CYR"/>
          <w:sz w:val="24"/>
          <w:szCs w:val="24"/>
        </w:rPr>
        <w:t xml:space="preserve"> на базе УДО</w:t>
      </w:r>
      <w:r>
        <w:rPr>
          <w:rFonts w:ascii="Times New Roman CYR" w:hAnsi="Times New Roman CYR" w:cs="Times New Roman CYR"/>
          <w:sz w:val="24"/>
          <w:szCs w:val="24"/>
        </w:rPr>
        <w:t xml:space="preserve">. В основном это кружки ТДТДМ, художественная школа им. Серова,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оздороительные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спортивные комплексы, театральные студии города.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Не заняты в кружках дополнительного образования  119 учащихся (11,9%) по причине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проживания за городом или дополнительных занятий по предметам (старшие и выпускные  классы).  Все чаще среди учащихся 7-8 классов встречаются  дети, не занятые в кружках и секциях.  </w:t>
      </w:r>
    </w:p>
    <w:p w:rsidR="00B55C09" w:rsidRDefault="00B55C09" w:rsidP="00B55C09">
      <w:pPr>
        <w:pStyle w:val="aa"/>
        <w:shd w:val="clear" w:color="auto" w:fill="FFFFFF"/>
        <w:spacing w:before="200"/>
        <w:ind w:right="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Показатель развития системы дополнительного образования МБОУ СОШ № 4</w:t>
      </w:r>
    </w:p>
    <w:p w:rsidR="00B55C09" w:rsidRDefault="00B55C09" w:rsidP="00B55C09">
      <w:pPr>
        <w:pStyle w:val="aa"/>
        <w:rPr>
          <w:rFonts w:ascii="Times New Roman" w:hAnsi="Times New Roman"/>
          <w:b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1034"/>
        <w:gridCol w:w="1335"/>
        <w:gridCol w:w="1496"/>
        <w:gridCol w:w="15"/>
        <w:gridCol w:w="1569"/>
        <w:gridCol w:w="1494"/>
      </w:tblGrid>
      <w:tr w:rsidR="00B55C09" w:rsidTr="002F38DE">
        <w:trPr>
          <w:trHeight w:val="43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09" w:rsidRDefault="00B55C09" w:rsidP="002F38DE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</w:rPr>
            </w:pPr>
          </w:p>
          <w:p w:rsidR="00B55C09" w:rsidRDefault="00B55C09" w:rsidP="002F38DE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09" w:rsidRDefault="00B55C09" w:rsidP="002F38D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C09" w:rsidRDefault="00B55C09" w:rsidP="002F38DE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B55C09" w:rsidRDefault="00B55C09" w:rsidP="002F38DE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детей в объединениях;</w:t>
            </w:r>
          </w:p>
          <w:p w:rsidR="00B55C09" w:rsidRDefault="00B55C09" w:rsidP="002F38DE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объединений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C09" w:rsidRDefault="00B55C09" w:rsidP="002F38DE">
            <w:pPr>
              <w:pStyle w:val="aa"/>
              <w:spacing w:line="276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спортивных</w:t>
            </w:r>
          </w:p>
        </w:tc>
      </w:tr>
      <w:tr w:rsidR="00B55C09" w:rsidTr="002F38DE">
        <w:trPr>
          <w:trHeight w:val="35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2018-2019 </w:t>
            </w:r>
            <w:proofErr w:type="spellStart"/>
            <w:r>
              <w:rPr>
                <w:rFonts w:ascii="Times New Roman CYR" w:hAnsi="Times New Roman CYR" w:cs="Times New Roman CYR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</w:rPr>
              <w:t>од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</w:t>
            </w:r>
          </w:p>
        </w:tc>
      </w:tr>
      <w:tr w:rsidR="00B55C09" w:rsidTr="002F38DE">
        <w:trPr>
          <w:trHeight w:val="705"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409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43%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20%</w:t>
            </w:r>
          </w:p>
        </w:tc>
      </w:tr>
      <w:tr w:rsidR="00B55C09" w:rsidTr="002F38DE">
        <w:trPr>
          <w:trHeight w:val="493"/>
        </w:trPr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2019-2020</w:t>
            </w:r>
          </w:p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</w:rPr>
              <w:t>. год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579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338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</w:t>
            </w:r>
          </w:p>
        </w:tc>
      </w:tr>
      <w:tr w:rsidR="00B55C09" w:rsidTr="002F38DE">
        <w:trPr>
          <w:trHeight w:val="765"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58%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34%</w:t>
            </w:r>
          </w:p>
        </w:tc>
      </w:tr>
      <w:tr w:rsidR="00B55C09" w:rsidTr="002F38DE">
        <w:trPr>
          <w:trHeight w:val="488"/>
        </w:trPr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2020-2021 </w:t>
            </w:r>
            <w:proofErr w:type="spellStart"/>
            <w:r>
              <w:rPr>
                <w:rFonts w:ascii="Times New Roman CYR" w:hAnsi="Times New Roman CYR" w:cs="Times New Roman CYR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</w:rPr>
              <w:t>од</w:t>
            </w:r>
            <w:proofErr w:type="spellEnd"/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424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</w:t>
            </w:r>
          </w:p>
        </w:tc>
      </w:tr>
      <w:tr w:rsidR="00B55C09" w:rsidTr="002F38DE">
        <w:trPr>
          <w:trHeight w:val="570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42,4%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9" w:rsidRDefault="00B55C09" w:rsidP="002F38DE">
            <w:pPr>
              <w:widowControl w:val="0"/>
              <w:autoSpaceDE w:val="0"/>
              <w:autoSpaceDN w:val="0"/>
              <w:adjustRightInd w:val="0"/>
              <w:ind w:left="142" w:firstLine="54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32%</w:t>
            </w:r>
          </w:p>
        </w:tc>
      </w:tr>
    </w:tbl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Хороших результатов  в 2020-21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оду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добились воспитанники секции «Шахматы» под руководством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Гольденберга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Л. Г.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Первенство Тверской области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 CYR" w:hAnsi="Times New Roman CYR" w:cs="Times New Roman CYR"/>
          <w:sz w:val="24"/>
          <w:szCs w:val="24"/>
        </w:rPr>
        <w:t>Мухамедшина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Алина (3а) 2 место);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Первенство города Тверь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Мухамедшина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Алина (3а) 1 место, Блохин Александр (7а) 6 место);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Кубок Доброго Доктора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Мухамедшина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Алина (3а) 1 место);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Первенство города до 17 лет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Блохин А. (7а) – 3 место, Кузин Антон (8а) 4 место);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Всероссийские соревнования «Белая ладья»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Областной тур 3 место в командном зачёте (Блохин А. (7а),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Буряшов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(6а),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Силиков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(6а),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Мухамедшина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(3а) ).</w:t>
      </w:r>
    </w:p>
    <w:p w:rsidR="00B55C09" w:rsidRPr="00B46856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B55C09" w:rsidRPr="00B46856" w:rsidRDefault="00B55C09" w:rsidP="00B55C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856">
        <w:rPr>
          <w:rFonts w:ascii="Times New Roman" w:hAnsi="Times New Roman" w:cs="Times New Roman"/>
          <w:b/>
          <w:sz w:val="24"/>
          <w:szCs w:val="24"/>
          <w:u w:val="single"/>
        </w:rPr>
        <w:t>Аналитический педагог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а-психолога МБОУ СОШ №4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за 2020-20201</w:t>
      </w:r>
      <w:r w:rsidRPr="00B4685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год </w:t>
      </w: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46E9">
        <w:rPr>
          <w:rFonts w:ascii="Times New Roman" w:hAnsi="Times New Roman" w:cs="Times New Roman"/>
          <w:b/>
        </w:rPr>
        <w:t>Основной целью психолого-педагоги</w:t>
      </w:r>
      <w:r>
        <w:rPr>
          <w:rFonts w:ascii="Times New Roman" w:hAnsi="Times New Roman" w:cs="Times New Roman"/>
          <w:b/>
        </w:rPr>
        <w:t>ческой службы в школе является:</w:t>
      </w:r>
    </w:p>
    <w:p w:rsidR="00B55C09" w:rsidRPr="006C5EE2" w:rsidRDefault="00B55C09" w:rsidP="00FD5D69">
      <w:pPr>
        <w:pStyle w:val="af0"/>
        <w:numPr>
          <w:ilvl w:val="0"/>
          <w:numId w:val="15"/>
        </w:numPr>
        <w:spacing w:after="200" w:line="360" w:lineRule="auto"/>
        <w:contextualSpacing/>
        <w:jc w:val="both"/>
      </w:pPr>
      <w:r w:rsidRPr="00BA46E9">
        <w:t>создание благоприятных социально-психологических условий, обеспечивающих психологический комфорт и успешность всех участников образовательного процесса;</w:t>
      </w:r>
    </w:p>
    <w:p w:rsidR="00B55C09" w:rsidRPr="006C5EE2" w:rsidRDefault="00B55C09" w:rsidP="00FD5D69">
      <w:pPr>
        <w:pStyle w:val="af0"/>
        <w:numPr>
          <w:ilvl w:val="0"/>
          <w:numId w:val="15"/>
        </w:numPr>
        <w:spacing w:after="200" w:line="360" w:lineRule="auto"/>
        <w:contextualSpacing/>
        <w:jc w:val="both"/>
      </w:pPr>
      <w:r w:rsidRPr="00BA46E9">
        <w:t>своевременная психологическая помощь всем участникам образовательного процесса.</w:t>
      </w:r>
    </w:p>
    <w:p w:rsidR="00B55C09" w:rsidRPr="006C5EE2" w:rsidRDefault="00B55C09" w:rsidP="00B55C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46E9">
        <w:rPr>
          <w:rFonts w:ascii="Times New Roman" w:hAnsi="Times New Roman" w:cs="Times New Roman"/>
          <w:b/>
        </w:rPr>
        <w:t>В соответствии с этим можно выделить основные задачи, стоявшие перед психолого-педагогической службой на учебный год:</w:t>
      </w:r>
    </w:p>
    <w:p w:rsidR="00B55C09" w:rsidRPr="006C5EE2" w:rsidRDefault="00B55C09" w:rsidP="00FD5D69">
      <w:pPr>
        <w:pStyle w:val="af0"/>
        <w:numPr>
          <w:ilvl w:val="0"/>
          <w:numId w:val="16"/>
        </w:numPr>
        <w:spacing w:after="200" w:line="360" w:lineRule="auto"/>
        <w:contextualSpacing/>
        <w:jc w:val="both"/>
      </w:pPr>
      <w:r w:rsidRPr="00BA46E9">
        <w:t>Определение индивидуальных особенностей детей на каждом возрастном этапе и их учет при построении образовательной стратегии учреждения;</w:t>
      </w:r>
    </w:p>
    <w:p w:rsidR="00B55C09" w:rsidRPr="00BA46E9" w:rsidRDefault="00B55C09" w:rsidP="00FD5D69">
      <w:pPr>
        <w:pStyle w:val="af0"/>
        <w:numPr>
          <w:ilvl w:val="0"/>
          <w:numId w:val="16"/>
        </w:numPr>
        <w:spacing w:after="200" w:line="360" w:lineRule="auto"/>
        <w:contextualSpacing/>
      </w:pPr>
      <w:r w:rsidRPr="00BA46E9">
        <w:lastRenderedPageBreak/>
        <w:t>Проведение адаптационных мероприятий с учащимися, формирование благоприятного психологического климата в коллективе;</w:t>
      </w:r>
    </w:p>
    <w:p w:rsidR="00B55C09" w:rsidRPr="006C5EE2" w:rsidRDefault="00B55C09" w:rsidP="00FD5D69">
      <w:pPr>
        <w:pStyle w:val="af0"/>
        <w:numPr>
          <w:ilvl w:val="0"/>
          <w:numId w:val="16"/>
        </w:numPr>
        <w:spacing w:after="200" w:line="360" w:lineRule="auto"/>
        <w:contextualSpacing/>
        <w:jc w:val="both"/>
      </w:pPr>
      <w:r w:rsidRPr="00BA46E9">
        <w:t>Содействие учащимся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B55C09" w:rsidRPr="006C5EE2" w:rsidRDefault="00B55C09" w:rsidP="00FD5D69">
      <w:pPr>
        <w:pStyle w:val="af0"/>
        <w:numPr>
          <w:ilvl w:val="0"/>
          <w:numId w:val="16"/>
        </w:numPr>
        <w:spacing w:after="200" w:line="360" w:lineRule="auto"/>
        <w:contextualSpacing/>
        <w:jc w:val="both"/>
      </w:pPr>
      <w:r w:rsidRPr="00BA46E9">
        <w:t>Осуществление целенаправленной систематической работы по предупреждению возможных психологических проблем у обучающихся, возможных правонарушений;</w:t>
      </w:r>
    </w:p>
    <w:p w:rsidR="00B55C09" w:rsidRPr="006C5EE2" w:rsidRDefault="00B55C09" w:rsidP="00FD5D69">
      <w:pPr>
        <w:pStyle w:val="af0"/>
        <w:numPr>
          <w:ilvl w:val="0"/>
          <w:numId w:val="16"/>
        </w:numPr>
        <w:spacing w:after="200" w:line="360" w:lineRule="auto"/>
        <w:contextualSpacing/>
        <w:jc w:val="both"/>
      </w:pPr>
      <w:r w:rsidRPr="00BA46E9">
        <w:t>Взаимодействие с педагогическим коллективом образовательного учреждения в гармонизации социально-психологического климата; оказание консультативной помощи в решении конфликтных ситуаций, возникающих в ходе образовательного процесса;</w:t>
      </w:r>
    </w:p>
    <w:p w:rsidR="00B55C09" w:rsidRPr="006C5EE2" w:rsidRDefault="00B55C09" w:rsidP="00FD5D69">
      <w:pPr>
        <w:pStyle w:val="af0"/>
        <w:numPr>
          <w:ilvl w:val="0"/>
          <w:numId w:val="16"/>
        </w:numPr>
        <w:spacing w:after="200" w:line="360" w:lineRule="auto"/>
        <w:contextualSpacing/>
        <w:jc w:val="both"/>
      </w:pPr>
      <w:proofErr w:type="gramStart"/>
      <w:r w:rsidRPr="00BA46E9">
        <w:t>Оказание психолого-педагогической поддержки семьям обучающихся, в целях реализации принципа взаимодействия, т.е. обеспечения комплексного подхода в организации воспитательно-образовательного процесса.</w:t>
      </w:r>
      <w:proofErr w:type="gramEnd"/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46E9">
        <w:rPr>
          <w:rFonts w:ascii="Times New Roman" w:hAnsi="Times New Roman" w:cs="Times New Roman"/>
          <w:b/>
        </w:rPr>
        <w:t>Направления работы педагога-психолога:</w:t>
      </w:r>
    </w:p>
    <w:p w:rsidR="00B55C09" w:rsidRPr="00BA46E9" w:rsidRDefault="00B55C09" w:rsidP="00FD5D69">
      <w:pPr>
        <w:pStyle w:val="af0"/>
        <w:numPr>
          <w:ilvl w:val="0"/>
          <w:numId w:val="17"/>
        </w:numPr>
        <w:spacing w:after="200" w:line="360" w:lineRule="auto"/>
        <w:contextualSpacing/>
        <w:jc w:val="both"/>
      </w:pPr>
      <w:r w:rsidRPr="00BA46E9">
        <w:t>Диагностическая работа;</w:t>
      </w:r>
    </w:p>
    <w:p w:rsidR="00B55C09" w:rsidRPr="00BA46E9" w:rsidRDefault="00B55C09" w:rsidP="00FD5D69">
      <w:pPr>
        <w:pStyle w:val="af0"/>
        <w:numPr>
          <w:ilvl w:val="0"/>
          <w:numId w:val="17"/>
        </w:numPr>
        <w:spacing w:after="200" w:line="360" w:lineRule="auto"/>
        <w:contextualSpacing/>
        <w:jc w:val="both"/>
      </w:pPr>
      <w:r w:rsidRPr="00BA46E9">
        <w:t>Коррекционно-развивающая;</w:t>
      </w:r>
    </w:p>
    <w:p w:rsidR="00B55C09" w:rsidRPr="00BA46E9" w:rsidRDefault="00B55C09" w:rsidP="00FD5D69">
      <w:pPr>
        <w:pStyle w:val="af0"/>
        <w:numPr>
          <w:ilvl w:val="0"/>
          <w:numId w:val="17"/>
        </w:numPr>
        <w:spacing w:after="200" w:line="360" w:lineRule="auto"/>
        <w:contextualSpacing/>
        <w:jc w:val="both"/>
      </w:pPr>
      <w:r w:rsidRPr="00BA46E9">
        <w:t>Консультативно-просветительская;</w:t>
      </w:r>
    </w:p>
    <w:p w:rsidR="00B55C09" w:rsidRPr="00BA46E9" w:rsidRDefault="00B55C09" w:rsidP="00FD5D69">
      <w:pPr>
        <w:pStyle w:val="af0"/>
        <w:numPr>
          <w:ilvl w:val="0"/>
          <w:numId w:val="17"/>
        </w:numPr>
        <w:spacing w:after="200" w:line="360" w:lineRule="auto"/>
        <w:contextualSpacing/>
        <w:jc w:val="both"/>
      </w:pPr>
      <w:r w:rsidRPr="00BA46E9">
        <w:t>Организационно-методическая.</w:t>
      </w:r>
    </w:p>
    <w:p w:rsidR="00B55C09" w:rsidRPr="00BA46E9" w:rsidRDefault="00B55C09" w:rsidP="00B55C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>В школе регулярно проводится диагностика с целью определения причин нарушений процессов социальной адаптации, проблем в обучении, особенностей индивидуального развития, выявления интересов и склонностей детей для обеспечения оптимального личностного развития учащихся. На основе полученных данных готовились информационные сообщения, рекомендации по дальнейшей работе с учащимися для классных руководителей, педагогов и администрации. Осуществлялись наблюдение за процессом обучения и воспитания в урочное и внеурочное время, анализировались особенности взаимодействия «ученик – учитель», «ученик – ученик».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A46E9">
        <w:rPr>
          <w:rFonts w:ascii="Times New Roman" w:eastAsia="Calibri" w:hAnsi="Times New Roman" w:cs="Times New Roman"/>
          <w:b/>
          <w:lang w:eastAsia="zh-CN"/>
        </w:rPr>
        <w:t>Статистические данные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В МБОУ СОШ № 4 количество классов в начальной школе –15, в средней школе – 21 класс, в старшей школе 2 класса.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Общее количество учащихся в 1- 11 классах </w:t>
      </w:r>
      <w:proofErr w:type="gramStart"/>
      <w:r w:rsidRPr="00BA46E9">
        <w:rPr>
          <w:rFonts w:ascii="Times New Roman" w:eastAsia="Calibri" w:hAnsi="Times New Roman" w:cs="Times New Roman"/>
          <w:lang w:eastAsia="zh-CN"/>
        </w:rPr>
        <w:t>на конец</w:t>
      </w:r>
      <w:proofErr w:type="gramEnd"/>
      <w:r w:rsidRPr="00BA46E9">
        <w:rPr>
          <w:rFonts w:ascii="Times New Roman" w:eastAsia="Calibri" w:hAnsi="Times New Roman" w:cs="Times New Roman"/>
          <w:lang w:eastAsia="zh-CN"/>
        </w:rPr>
        <w:t xml:space="preserve"> 2020-2021 учебного года – 1000 человек. 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lastRenderedPageBreak/>
        <w:t xml:space="preserve">Общее количество детей </w:t>
      </w:r>
      <w:proofErr w:type="gramStart"/>
      <w:r w:rsidRPr="00BA46E9">
        <w:rPr>
          <w:rFonts w:ascii="Times New Roman" w:eastAsia="Calibri" w:hAnsi="Times New Roman" w:cs="Times New Roman"/>
          <w:lang w:eastAsia="zh-CN"/>
        </w:rPr>
        <w:t>на конец</w:t>
      </w:r>
      <w:proofErr w:type="gramEnd"/>
      <w:r w:rsidRPr="00BA46E9">
        <w:rPr>
          <w:rFonts w:ascii="Times New Roman" w:eastAsia="Calibri" w:hAnsi="Times New Roman" w:cs="Times New Roman"/>
          <w:lang w:eastAsia="zh-CN"/>
        </w:rPr>
        <w:t xml:space="preserve"> 2020-2021 учебного года, находящихся в социально-опасном положении и на </w:t>
      </w:r>
      <w:proofErr w:type="spellStart"/>
      <w:r w:rsidRPr="00BA46E9">
        <w:rPr>
          <w:rFonts w:ascii="Times New Roman" w:eastAsia="Calibri" w:hAnsi="Times New Roman" w:cs="Times New Roman"/>
          <w:lang w:eastAsia="zh-CN"/>
        </w:rPr>
        <w:t>внутришкольном</w:t>
      </w:r>
      <w:proofErr w:type="spellEnd"/>
      <w:r w:rsidRPr="00BA46E9">
        <w:rPr>
          <w:rFonts w:ascii="Times New Roman" w:eastAsia="Calibri" w:hAnsi="Times New Roman" w:cs="Times New Roman"/>
          <w:lang w:eastAsia="zh-CN"/>
        </w:rPr>
        <w:t xml:space="preserve"> контроле – 10 (1%). </w:t>
      </w:r>
    </w:p>
    <w:p w:rsidR="00B55C09" w:rsidRPr="006C5EE2" w:rsidRDefault="00B55C09" w:rsidP="00B55C09">
      <w:pPr>
        <w:suppressAutoHyphens/>
        <w:spacing w:after="0" w:line="360" w:lineRule="auto"/>
        <w:ind w:firstLine="426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С семьями и детьми, стоящими на учете, в течение года проводилась профилактическая работа согласно плану реабилитации и адаптации на каждого обучающегося. </w:t>
      </w: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46E9">
        <w:rPr>
          <w:rFonts w:ascii="Times New Roman" w:hAnsi="Times New Roman" w:cs="Times New Roman"/>
          <w:b/>
        </w:rPr>
        <w:t>Диагностическая работа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В течение всего учебного года осуществляется диагностика и отслеживается результативность с использованием различных  методик  с учетом запросов педагогов, родителей и учащихся.</w:t>
      </w: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>При реализации диагностического направления были выполнены следующие мероприятия: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Доля учащихся,  охваченных диагностическими исследованиями, в 2020-2021 учебном году составляет 93% от общего количества учеников в школе.  Наибольший охват учащихся приходится на 1-4 классы. Это неслучайно, т.к. наибольший упор в работе педагога-психолога делается именно на начальную школу, в которой закладываются все необходимые для успешного обучения предпосылки, формируются базовые навыки учебной деятельности. </w:t>
      </w:r>
      <w:proofErr w:type="gramStart"/>
      <w:r w:rsidRPr="00BA46E9">
        <w:rPr>
          <w:rFonts w:ascii="Times New Roman" w:eastAsia="Calibri" w:hAnsi="Times New Roman" w:cs="Times New Roman"/>
          <w:lang w:eastAsia="zh-CN"/>
        </w:rPr>
        <w:t xml:space="preserve">Диагностика учащихся начальных классов дает возможность сделать заключение об уровне умственного развития каждого ученика, пришедшего обучаться в школу, о его готовности к обучению, наличии или отсутствии у него учебной мотивации и при необходимости подобрать психологические методы коррекции имеющихся недостатков, тем самым подготовив ученика к переходу на среднюю ступень обучения с дальнейшим успешным освоением им школьного курса. </w:t>
      </w:r>
      <w:proofErr w:type="gramEnd"/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По результатам диагностики проводится: </w:t>
      </w:r>
    </w:p>
    <w:p w:rsidR="00B55C09" w:rsidRPr="00BA46E9" w:rsidRDefault="00B55C09" w:rsidP="00FD5D69">
      <w:pPr>
        <w:numPr>
          <w:ilvl w:val="0"/>
          <w:numId w:val="18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BA46E9">
        <w:rPr>
          <w:rFonts w:ascii="Times New Roman" w:eastAsia="Calibri" w:hAnsi="Times New Roman" w:cs="Times New Roman"/>
        </w:rPr>
        <w:t>консультирование педагогов по вопросам обучения и воспитания, психологического развития школьников;</w:t>
      </w:r>
    </w:p>
    <w:p w:rsidR="00B55C09" w:rsidRPr="00BA46E9" w:rsidRDefault="00B55C09" w:rsidP="00FD5D69">
      <w:pPr>
        <w:numPr>
          <w:ilvl w:val="0"/>
          <w:numId w:val="18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BA46E9">
        <w:rPr>
          <w:rFonts w:ascii="Times New Roman" w:eastAsia="Calibri" w:hAnsi="Times New Roman" w:cs="Times New Roman"/>
        </w:rPr>
        <w:t xml:space="preserve">консультирование учащихся начального, среднего и старшего звена школы по вопросам межличностных отношений, профориентации, </w:t>
      </w:r>
      <w:proofErr w:type="spellStart"/>
      <w:r w:rsidRPr="00BA46E9">
        <w:rPr>
          <w:rFonts w:ascii="Times New Roman" w:eastAsia="Calibri" w:hAnsi="Times New Roman" w:cs="Times New Roman"/>
        </w:rPr>
        <w:t>внутриличностных</w:t>
      </w:r>
      <w:proofErr w:type="spellEnd"/>
      <w:r w:rsidRPr="00BA46E9">
        <w:rPr>
          <w:rFonts w:ascii="Times New Roman" w:eastAsia="Calibri" w:hAnsi="Times New Roman" w:cs="Times New Roman"/>
        </w:rPr>
        <w:t xml:space="preserve"> конфликтов,  трудностей в обучении и т.д.; </w:t>
      </w:r>
    </w:p>
    <w:p w:rsidR="00B55C09" w:rsidRPr="00BA46E9" w:rsidRDefault="00B55C09" w:rsidP="00FD5D69">
      <w:pPr>
        <w:numPr>
          <w:ilvl w:val="0"/>
          <w:numId w:val="18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BA46E9">
        <w:rPr>
          <w:rFonts w:ascii="Times New Roman" w:eastAsia="Calibri" w:hAnsi="Times New Roman" w:cs="Times New Roman"/>
        </w:rPr>
        <w:t>консультирование родителей по вопросам детско-родительских отношений. Работа в этом направлении проводилась с целью повышения психологической и коммуникативной компетентностей взрослых при взаимодействии с детьми и решения задач развития детей.</w:t>
      </w:r>
    </w:p>
    <w:p w:rsidR="00B55C09" w:rsidRPr="00BA46E9" w:rsidRDefault="00B55C09" w:rsidP="00B55C09">
      <w:pPr>
        <w:pStyle w:val="af0"/>
        <w:suppressAutoHyphens/>
        <w:spacing w:line="360" w:lineRule="auto"/>
        <w:ind w:left="0"/>
        <w:rPr>
          <w:rFonts w:eastAsia="Calibri"/>
          <w:b/>
          <w:lang w:eastAsia="zh-CN"/>
        </w:rPr>
      </w:pPr>
      <w:r w:rsidRPr="00BA46E9">
        <w:rPr>
          <w:rFonts w:eastAsia="Calibri"/>
          <w:b/>
          <w:lang w:eastAsia="zh-CN"/>
        </w:rPr>
        <w:t>Изучение адаптации учащихся первых классов</w:t>
      </w:r>
    </w:p>
    <w:p w:rsidR="00B55C09" w:rsidRPr="00BA46E9" w:rsidRDefault="00B55C09" w:rsidP="00B55C09">
      <w:pPr>
        <w:pStyle w:val="af0"/>
        <w:spacing w:line="360" w:lineRule="auto"/>
        <w:ind w:left="0"/>
        <w:jc w:val="both"/>
      </w:pPr>
    </w:p>
    <w:p w:rsidR="00B55C09" w:rsidRPr="00BA46E9" w:rsidRDefault="00B55C09" w:rsidP="00B55C09">
      <w:pPr>
        <w:pStyle w:val="af0"/>
        <w:shd w:val="clear" w:color="auto" w:fill="FFFFFF"/>
        <w:spacing w:line="360" w:lineRule="auto"/>
        <w:ind w:left="0"/>
        <w:jc w:val="both"/>
        <w:rPr>
          <w:rFonts w:eastAsia="Calibri"/>
          <w:lang w:eastAsia="zh-CN"/>
        </w:rPr>
      </w:pPr>
      <w:r w:rsidRPr="00BA46E9">
        <w:rPr>
          <w:rFonts w:eastAsia="Calibri"/>
          <w:lang w:eastAsia="zh-CN"/>
        </w:rPr>
        <w:t xml:space="preserve">Начало школьной жизни – серьезное испытание для большинства детей, приходящих в первый класс, связанное с резким изменением всего образа жизни. Психологическое сопровождение первоклассников направлено на создание психологического комфорта в школе, формирование позитивного отношения к учёбе, развитие межличностного восприятия, коммуникативных навыков, привыканию к требованиям обучения. Важнейшей задачей современной системы образования является формирование </w:t>
      </w:r>
      <w:r w:rsidRPr="00BA46E9">
        <w:rPr>
          <w:rFonts w:eastAsia="Calibri"/>
          <w:lang w:eastAsia="zh-CN"/>
        </w:rPr>
        <w:lastRenderedPageBreak/>
        <w:t xml:space="preserve">совокупности универсальных учебных действий, обеспечивающих компетенцию «научить учиться», а не только освоение обучающимися конкретных предметных знаний и навыков в рамках отдельных дисциплин. </w:t>
      </w:r>
      <w:proofErr w:type="spellStart"/>
      <w:r w:rsidRPr="00BA46E9">
        <w:rPr>
          <w:rFonts w:eastAsia="Calibri"/>
          <w:lang w:eastAsia="zh-CN"/>
        </w:rPr>
        <w:t>Сформированность</w:t>
      </w:r>
      <w:proofErr w:type="spellEnd"/>
      <w:r w:rsidRPr="00BA46E9">
        <w:rPr>
          <w:rFonts w:eastAsia="Calibri"/>
          <w:lang w:eastAsia="zh-CN"/>
        </w:rPr>
        <w:t xml:space="preserve"> УУД является также и залогом профилактики школьных трудностей.</w:t>
      </w:r>
    </w:p>
    <w:p w:rsidR="00B55C09" w:rsidRPr="00BA46E9" w:rsidRDefault="00B55C09" w:rsidP="00B55C09">
      <w:pPr>
        <w:pStyle w:val="af0"/>
        <w:shd w:val="clear" w:color="auto" w:fill="FFFFFF"/>
        <w:spacing w:line="360" w:lineRule="auto"/>
        <w:ind w:left="0"/>
        <w:jc w:val="both"/>
        <w:rPr>
          <w:rFonts w:eastAsia="Calibri"/>
          <w:lang w:eastAsia="zh-CN"/>
        </w:rPr>
      </w:pPr>
      <w:r w:rsidRPr="00BA46E9">
        <w:t xml:space="preserve">Первичная диагностика первоклассников с целью определения уровня школьной готовности, использовался тест </w:t>
      </w:r>
      <w:proofErr w:type="spellStart"/>
      <w:r w:rsidRPr="00BA46E9">
        <w:t>Керна-Йерасика</w:t>
      </w:r>
      <w:proofErr w:type="spellEnd"/>
      <w:r w:rsidRPr="00BA46E9">
        <w:t xml:space="preserve"> (октябрь-ноябрь). </w:t>
      </w:r>
      <w:proofErr w:type="gramStart"/>
      <w:r w:rsidRPr="00BA46E9">
        <w:t xml:space="preserve">Анализируя результаты исследования первоклассников по методике </w:t>
      </w:r>
      <w:proofErr w:type="spellStart"/>
      <w:r w:rsidRPr="00BA46E9">
        <w:t>Керна-Йерасика</w:t>
      </w:r>
      <w:proofErr w:type="spellEnd"/>
      <w:r w:rsidRPr="00BA46E9">
        <w:t xml:space="preserve"> было выявлено</w:t>
      </w:r>
      <w:proofErr w:type="gramEnd"/>
      <w:r w:rsidRPr="00BA46E9">
        <w:t xml:space="preserve">, что многие дети выполнили все требования. </w:t>
      </w:r>
      <w:r w:rsidRPr="00BA46E9">
        <w:rPr>
          <w:rFonts w:eastAsia="Calibri"/>
          <w:lang w:eastAsia="zh-CN"/>
        </w:rPr>
        <w:t>По результатам диагностики были проведены встречи с родителями первоклассников. Родителям были разъяснены психологические особенности периода адаптации, даны рекомендации, как поддержать ребенка в адаптационный период. Проводились также консультации для педагогов «Организация педагогической помощи детям, испытывающих трудности в обучении и поведении, с учётом данных психодиагностики».</w:t>
      </w:r>
    </w:p>
    <w:p w:rsidR="00B55C09" w:rsidRPr="00BA46E9" w:rsidRDefault="00B55C09" w:rsidP="00B55C09">
      <w:pPr>
        <w:pStyle w:val="af0"/>
        <w:shd w:val="clear" w:color="auto" w:fill="FFFFFF"/>
        <w:suppressAutoHyphens/>
        <w:spacing w:line="360" w:lineRule="auto"/>
        <w:ind w:left="0"/>
        <w:jc w:val="both"/>
        <w:rPr>
          <w:rFonts w:eastAsia="Calibri"/>
          <w:lang w:eastAsia="zh-CN"/>
        </w:rPr>
      </w:pPr>
      <w:r w:rsidRPr="00BA46E9">
        <w:rPr>
          <w:rFonts w:eastAsia="Calibri"/>
          <w:lang w:eastAsia="zh-CN"/>
        </w:rPr>
        <w:t xml:space="preserve">С первоклассниками, у которых были выявлены те или иные проблемы в адаптации, с октября 2020г. по март 2021г. проводились развивающие занятия, с целью содействия обучающимся в социально-психологической адаптации к школьному обучению. </w:t>
      </w:r>
    </w:p>
    <w:p w:rsidR="00B55C09" w:rsidRPr="00BA46E9" w:rsidRDefault="00B55C09" w:rsidP="00B55C09">
      <w:pPr>
        <w:pStyle w:val="af0"/>
        <w:suppressAutoHyphens/>
        <w:spacing w:line="360" w:lineRule="auto"/>
        <w:ind w:left="0"/>
        <w:jc w:val="both"/>
        <w:rPr>
          <w:rFonts w:eastAsia="Calibri"/>
          <w:lang w:eastAsia="zh-CN"/>
        </w:rPr>
      </w:pPr>
      <w:r w:rsidRPr="00BA46E9">
        <w:rPr>
          <w:rFonts w:eastAsia="Calibri"/>
          <w:lang w:eastAsia="zh-CN"/>
        </w:rPr>
        <w:t>Процесс адаптации первоклассников проходил достаточно успешно, почти все первоклассники положительно воспринимают учебную ситуацию, одноклассников и педагогов, процесс формирования позиции школьника носит положительную динамику почти у всех учеников.</w:t>
      </w:r>
      <w:r w:rsidRPr="00BA46E9">
        <w:rPr>
          <w:rFonts w:eastAsia="Calibri"/>
          <w:b/>
          <w:lang w:eastAsia="zh-CN"/>
        </w:rPr>
        <w:t xml:space="preserve"> </w:t>
      </w:r>
    </w:p>
    <w:p w:rsidR="00B55C09" w:rsidRPr="00BA46E9" w:rsidRDefault="00B55C09" w:rsidP="00B55C09">
      <w:pPr>
        <w:pStyle w:val="af0"/>
        <w:suppressAutoHyphens/>
        <w:spacing w:line="360" w:lineRule="auto"/>
        <w:ind w:left="0"/>
        <w:jc w:val="both"/>
        <w:rPr>
          <w:rFonts w:eastAsia="Calibri"/>
          <w:lang w:eastAsia="zh-CN"/>
        </w:rPr>
      </w:pPr>
      <w:r w:rsidRPr="00BA46E9">
        <w:rPr>
          <w:rFonts w:eastAsia="Calibri"/>
          <w:lang w:eastAsia="zh-CN"/>
        </w:rPr>
        <w:t xml:space="preserve">Таким образом, можно говорить о положительном воздействии проведенных групповых развивающих занятий. </w:t>
      </w:r>
    </w:p>
    <w:p w:rsidR="00B55C09" w:rsidRPr="00BA46E9" w:rsidRDefault="00B55C09" w:rsidP="00B55C09">
      <w:pPr>
        <w:pStyle w:val="af0"/>
        <w:spacing w:line="360" w:lineRule="auto"/>
        <w:ind w:left="0"/>
        <w:jc w:val="both"/>
      </w:pPr>
      <w:r w:rsidRPr="00BA46E9">
        <w:t xml:space="preserve">В целом по результатам проведенного анализа 100% обследованных первоклассников </w:t>
      </w:r>
      <w:proofErr w:type="gramStart"/>
      <w:r w:rsidRPr="00BA46E9">
        <w:t>готовы</w:t>
      </w:r>
      <w:proofErr w:type="gramEnd"/>
      <w:r w:rsidRPr="00BA46E9">
        <w:t xml:space="preserve"> к обучению в школе.</w:t>
      </w:r>
    </w:p>
    <w:p w:rsidR="00B55C09" w:rsidRPr="00BA46E9" w:rsidRDefault="00B55C09" w:rsidP="00B55C09">
      <w:pPr>
        <w:jc w:val="both"/>
        <w:rPr>
          <w:rFonts w:ascii="Times New Roman" w:hAnsi="Times New Roman" w:cs="Times New Roman"/>
        </w:rPr>
      </w:pPr>
      <w:r w:rsidRPr="00BA46E9">
        <w:rPr>
          <w:rFonts w:ascii="Times New Roman" w:eastAsia="Calibri" w:hAnsi="Times New Roman" w:cs="Times New Roman"/>
          <w:b/>
          <w:lang w:eastAsia="zh-CN"/>
        </w:rPr>
        <w:t>Психологическое сопровождение учащихся 5 классов</w:t>
      </w:r>
    </w:p>
    <w:p w:rsidR="00B55C09" w:rsidRPr="00BA46E9" w:rsidRDefault="00B55C09" w:rsidP="00B55C09">
      <w:pPr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Целью</w:t>
      </w:r>
      <w:r w:rsidRPr="00BA46E9">
        <w:rPr>
          <w:rFonts w:ascii="Times New Roman" w:eastAsia="Calibri" w:hAnsi="Times New Roman" w:cs="Times New Roman"/>
          <w:b/>
          <w:lang w:eastAsia="zh-CN"/>
        </w:rPr>
        <w:t xml:space="preserve"> </w:t>
      </w:r>
      <w:r w:rsidRPr="00BA46E9">
        <w:rPr>
          <w:rFonts w:ascii="Times New Roman" w:eastAsia="Calibri" w:hAnsi="Times New Roman" w:cs="Times New Roman"/>
          <w:lang w:eastAsia="zh-CN"/>
        </w:rPr>
        <w:t>работы является: выявление личностных показателей учащихся 5 классов.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Задачи психолого-педагогического сопровождения:</w:t>
      </w:r>
    </w:p>
    <w:p w:rsidR="00B55C09" w:rsidRPr="00BA46E9" w:rsidRDefault="00B55C09" w:rsidP="00FD5D69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Подбор и апробирование диагностического инструментария и системы развивающей работы с учащимися 5-х классов.</w:t>
      </w:r>
    </w:p>
    <w:p w:rsidR="00B55C09" w:rsidRPr="00BA46E9" w:rsidRDefault="00B55C09" w:rsidP="00FD5D69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Создание психологического комфорта для учащихся 5 классов в условиях реализации ФГОС, формирования позитивного отношения к учебе, развитие коммуникативных навыков и межличностного восприятия.</w:t>
      </w:r>
    </w:p>
    <w:p w:rsidR="00B55C09" w:rsidRPr="00BA46E9" w:rsidRDefault="00B55C09" w:rsidP="00FD5D69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Обеспечение возможности получения психологических знаний педагогами и родителями учащихся.</w:t>
      </w:r>
    </w:p>
    <w:p w:rsidR="00B55C09" w:rsidRPr="00BA46E9" w:rsidRDefault="00B55C09" w:rsidP="00B55C0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 xml:space="preserve">Среди учащихся 5 класса была проведена психолого-педагогическая диагностика уровня адаптации и развития. Использовались такие методики: диагностика «Изучение адаптации ребенка </w:t>
      </w:r>
      <w:r w:rsidRPr="00BA46E9">
        <w:rPr>
          <w:rFonts w:ascii="Times New Roman" w:hAnsi="Times New Roman" w:cs="Times New Roman"/>
        </w:rPr>
        <w:lastRenderedPageBreak/>
        <w:t>к школе», методика диагностики уровня школьной тревожности (</w:t>
      </w:r>
      <w:proofErr w:type="spellStart"/>
      <w:r w:rsidRPr="00BA46E9">
        <w:rPr>
          <w:rFonts w:ascii="Times New Roman" w:hAnsi="Times New Roman" w:cs="Times New Roman"/>
        </w:rPr>
        <w:t>Филлипс</w:t>
      </w:r>
      <w:proofErr w:type="spellEnd"/>
      <w:r w:rsidRPr="00BA46E9">
        <w:rPr>
          <w:rFonts w:ascii="Times New Roman" w:hAnsi="Times New Roman" w:cs="Times New Roman"/>
        </w:rPr>
        <w:t xml:space="preserve">), определение уровня самооценки, модифицированный вариант анкета школьной мотивации Н.Г. </w:t>
      </w:r>
      <w:proofErr w:type="spellStart"/>
      <w:r w:rsidRPr="00BA46E9">
        <w:rPr>
          <w:rFonts w:ascii="Times New Roman" w:hAnsi="Times New Roman" w:cs="Times New Roman"/>
        </w:rPr>
        <w:t>Лускановой</w:t>
      </w:r>
      <w:proofErr w:type="spellEnd"/>
      <w:r w:rsidRPr="00BA46E9">
        <w:rPr>
          <w:rFonts w:ascii="Times New Roman" w:hAnsi="Times New Roman" w:cs="Times New Roman"/>
        </w:rPr>
        <w:t xml:space="preserve">, а так же анкеты «мой класс» и «цветные письма» для определения классного коллективного климата. Результаты диагностик изучения адаптации учащихся 5 класса показали: у 87,5% обучающихся процесс адаптации прошел полно. У этих детей отмечаются положительное отношение к школе, есть познавательный мотив, стремление наиболее успешно выполнять все предъявляемые школой требования. Эти дети легко усваивают учебный материал; прилежны; активны на уроках; внимательно слушают указания учителя; общительны, легко контактируют с детьми. У 12,5 % учащихся процесс адаптации прошел частично. Познавательные мотивы у таких детей сформированы в меньшей степени, и учебный процесс их мало привлекает. </w:t>
      </w:r>
    </w:p>
    <w:p w:rsidR="00B55C09" w:rsidRPr="00BA46E9" w:rsidRDefault="00B55C09" w:rsidP="00B55C0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A46E9">
        <w:rPr>
          <w:rFonts w:ascii="Times New Roman" w:eastAsia="Calibri" w:hAnsi="Times New Roman" w:cs="Times New Roman"/>
          <w:lang w:eastAsia="zh-CN"/>
        </w:rPr>
        <w:t>Результаты процесса адаптации пятиклассников изображены в виде диаграммы.</w:t>
      </w:r>
    </w:p>
    <w:p w:rsidR="00B55C09" w:rsidRPr="00BA46E9" w:rsidRDefault="00B55C09" w:rsidP="00B55C09">
      <w:pPr>
        <w:pStyle w:val="af0"/>
        <w:spacing w:line="360" w:lineRule="auto"/>
        <w:jc w:val="both"/>
      </w:pPr>
      <w:r w:rsidRPr="00BA46E9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5C09" w:rsidRPr="00BA46E9" w:rsidRDefault="00B55C09" w:rsidP="00B55C09">
      <w:pPr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hAnsi="Times New Roman" w:cs="Times New Roman"/>
        </w:rPr>
        <w:t>Результаты диагностики уровня школьной тревожности показывают: 16% учащихся характеризуется повышенной тревожностью, для 25% обучающихся тревожность не характерна, у 59% обучающихся состояние оптимальное.</w:t>
      </w:r>
      <w:r w:rsidRPr="00BA46E9">
        <w:rPr>
          <w:rFonts w:ascii="Times New Roman" w:eastAsia="Calibri" w:hAnsi="Times New Roman" w:cs="Times New Roman"/>
          <w:lang w:eastAsia="zh-CN"/>
        </w:rPr>
        <w:t xml:space="preserve"> Результаты уровня тревожности пятиклассников изображены в виде диаграммы.</w:t>
      </w:r>
    </w:p>
    <w:p w:rsidR="00B55C09" w:rsidRPr="00BA46E9" w:rsidRDefault="00B55C09" w:rsidP="00B55C09">
      <w:pPr>
        <w:pStyle w:val="af0"/>
        <w:spacing w:line="360" w:lineRule="auto"/>
        <w:jc w:val="both"/>
      </w:pPr>
      <w:r w:rsidRPr="00BA46E9"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C09" w:rsidRPr="00BA46E9" w:rsidRDefault="00B55C09" w:rsidP="00B55C09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 xml:space="preserve">Анкета школьной мотивации Лукашовой показала, что у 25% учащихся высокий уровень школьной мотивации, учебной активности. Ученики четко следуют всем указаниям учителя, добросовестны и ответственны, сильно переживают, если получают неудовлетворительные оценки. У 25% ребят отмечается средний уровень мотивации, школа привлекает таких детей </w:t>
      </w:r>
      <w:proofErr w:type="spellStart"/>
      <w:r w:rsidRPr="00BA46E9">
        <w:rPr>
          <w:rFonts w:ascii="Times New Roman" w:hAnsi="Times New Roman" w:cs="Times New Roman"/>
        </w:rPr>
        <w:t>внеучебной</w:t>
      </w:r>
      <w:proofErr w:type="spellEnd"/>
      <w:r w:rsidRPr="00BA46E9">
        <w:rPr>
          <w:rFonts w:ascii="Times New Roman" w:hAnsi="Times New Roman" w:cs="Times New Roman"/>
        </w:rPr>
        <w:t xml:space="preserve"> деятельностью. Такие ученики достаточно благополучно чувствуют себя в школе, однако чаще ходят в школу, чтобы общаться с друзьями,  учителем. Низкая школьная мотивация наблюдается у 37,5%. Такие ученики на уроках часто занимаются посторонними делами, играми, поэтому нередко испытывают серьезные затруднения в учебной деятельности. Негативное отношение к школе отмечается у 12,5% учащихся. Эти учащиеся испытывают серьезные трудности в обучении,  а также имеют проблемы в общении с одноклассниками, учителем. Анализ полученных результатов свидетельствует о том, что процесс адаптации, в основном, проходит в пределах нормы. Таким образом, можно сделать вывод о средней степени адаптации учащихся 5 класса.</w:t>
      </w: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</w:rPr>
      </w:pPr>
    </w:p>
    <w:p w:rsidR="00B55C09" w:rsidRPr="00BA46E9" w:rsidRDefault="00B55C09" w:rsidP="00B55C0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  <w:r w:rsidRPr="00BA46E9"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>Изучение готовности учащихся 4-х классов к переходу на среднюю ступень обучения</w:t>
      </w:r>
    </w:p>
    <w:p w:rsidR="00B55C09" w:rsidRPr="00BA46E9" w:rsidRDefault="00B55C09" w:rsidP="00B55C0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Изучение готовности учащихся 4-х классов к переходу на среднюю ступень обучения проводилось в ноябрь-декабрь 2020 года в стандартных условиях учебного заведения. </w:t>
      </w:r>
      <w:r w:rsidRPr="00BA46E9">
        <w:rPr>
          <w:rFonts w:ascii="Times New Roman" w:eastAsia="Calibri" w:hAnsi="Times New Roman" w:cs="Times New Roman"/>
          <w:lang w:eastAsia="zh-CN"/>
        </w:rPr>
        <w:t xml:space="preserve">Оценивались следующие показатели: диагностика уровня развития мышления, эмоционально-психологический климат в классе, мотивация учения, самооценка и уровень притязаний. 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Для диагностики мотивации учения использована методика Н. Г. </w:t>
      </w:r>
      <w:proofErr w:type="spellStart"/>
      <w:r w:rsidRPr="00BA46E9">
        <w:rPr>
          <w:rFonts w:ascii="Times New Roman" w:eastAsia="Calibri" w:hAnsi="Times New Roman" w:cs="Times New Roman"/>
          <w:lang w:eastAsia="zh-CN"/>
        </w:rPr>
        <w:t>Луксановой</w:t>
      </w:r>
      <w:proofErr w:type="spellEnd"/>
      <w:r w:rsidRPr="00BA46E9">
        <w:rPr>
          <w:rFonts w:ascii="Times New Roman" w:eastAsia="Calibri" w:hAnsi="Times New Roman" w:cs="Times New Roman"/>
          <w:lang w:eastAsia="zh-CN"/>
        </w:rPr>
        <w:t>. Данные диагностики мотивации представлены в виде диаграммы.</w:t>
      </w:r>
    </w:p>
    <w:p w:rsidR="00B55C09" w:rsidRPr="00BA46E9" w:rsidRDefault="00B55C09" w:rsidP="00B55C09">
      <w:pPr>
        <w:pStyle w:val="af0"/>
        <w:spacing w:line="360" w:lineRule="auto"/>
        <w:jc w:val="both"/>
      </w:pPr>
      <w:r w:rsidRPr="00BA46E9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C09" w:rsidRPr="00BA46E9" w:rsidRDefault="00B55C09" w:rsidP="00B55C09">
      <w:pPr>
        <w:pStyle w:val="af0"/>
        <w:spacing w:line="360" w:lineRule="auto"/>
        <w:jc w:val="both"/>
        <w:rPr>
          <w:rFonts w:eastAsia="Calibri"/>
          <w:lang w:eastAsia="zh-CN"/>
        </w:rPr>
      </w:pPr>
      <w:r w:rsidRPr="00BA46E9">
        <w:rPr>
          <w:rFonts w:eastAsia="Calibri"/>
          <w:lang w:eastAsia="zh-CN"/>
        </w:rPr>
        <w:t>Слабо мотивированы к учебе 15% учащихся 4 классов; это те дети, которые, возможно, будут нуждаться в коррекционных занятиях в следующем учебном году (ответить конкретно на этот вопрос помогут данные первичной диагностики адаптации в пятом классе). Детей с негативным отношением к школе не выявлено.</w:t>
      </w:r>
    </w:p>
    <w:p w:rsidR="00B55C09" w:rsidRPr="00BA46E9" w:rsidRDefault="00B55C09" w:rsidP="00B55C09">
      <w:pPr>
        <w:pStyle w:val="af0"/>
        <w:spacing w:line="360" w:lineRule="auto"/>
        <w:jc w:val="both"/>
      </w:pPr>
      <w:r w:rsidRPr="00BA46E9">
        <w:rPr>
          <w:noProof/>
        </w:rPr>
        <w:drawing>
          <wp:inline distT="0" distB="0" distL="0" distR="0">
            <wp:extent cx="5248275" cy="3133725"/>
            <wp:effectExtent l="0" t="0" r="9525" b="9525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Преобладающей является очень высокая (незрелая) самооценка детей. Такие дети не умеют правильно оценивать результаты своей деятельности</w:t>
      </w:r>
      <w:proofErr w:type="gramStart"/>
      <w:r w:rsidRPr="00BA46E9">
        <w:rPr>
          <w:rFonts w:ascii="Times New Roman" w:eastAsia="Calibri" w:hAnsi="Times New Roman" w:cs="Times New Roman"/>
          <w:lang w:eastAsia="zh-CN"/>
        </w:rPr>
        <w:t xml:space="preserve"> .</w:t>
      </w:r>
      <w:proofErr w:type="gramEnd"/>
      <w:r w:rsidRPr="00BA46E9">
        <w:rPr>
          <w:rFonts w:ascii="Times New Roman" w:eastAsia="Calibri" w:hAnsi="Times New Roman" w:cs="Times New Roman"/>
          <w:lang w:eastAsia="zh-CN"/>
        </w:rPr>
        <w:t xml:space="preserve"> Это может показывать на «закрытость для опыта», что является искажением в формировании личности.  Дети с низкой самооценкой составляют «группу риска», т.к. недооценка себя свидетельствует о крайнем неблагополучии в развитии личности. Таким образом, обе вышеназванные группы детей потенциально нуждаются в психологической коррекции.  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lastRenderedPageBreak/>
        <w:t>Запланированные диагностики на следующий учебный год, с учетом результатов первичной диагностики адаптации пятиклассников.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B55C09" w:rsidRPr="006C5EE2" w:rsidRDefault="00B55C09" w:rsidP="00B55C09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b/>
          <w:lang w:eastAsia="zh-CN"/>
        </w:rPr>
      </w:pPr>
      <w:r w:rsidRPr="00BA46E9">
        <w:rPr>
          <w:rFonts w:ascii="Times New Roman" w:eastAsia="Calibri" w:hAnsi="Times New Roman" w:cs="Times New Roman"/>
          <w:b/>
          <w:lang w:eastAsia="zh-CN"/>
        </w:rPr>
        <w:t>Психологическое сопровождение 8-х классов</w:t>
      </w:r>
    </w:p>
    <w:p w:rsidR="00B55C09" w:rsidRPr="00BA46E9" w:rsidRDefault="00B55C09" w:rsidP="00B55C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 xml:space="preserve">В ноябре-декабре в школе проходила диагностика определения психологического климата в коллективе учащихся 8-х классов. Проведение диагностики, обусловлено необходимостью </w:t>
      </w:r>
      <w:proofErr w:type="gramStart"/>
      <w:r w:rsidRPr="00BA46E9">
        <w:rPr>
          <w:rFonts w:ascii="Times New Roman" w:hAnsi="Times New Roman" w:cs="Times New Roman"/>
        </w:rPr>
        <w:t>решения задач соответствия содержания образовательного процесса</w:t>
      </w:r>
      <w:proofErr w:type="gramEnd"/>
      <w:r w:rsidRPr="00BA46E9">
        <w:rPr>
          <w:rFonts w:ascii="Times New Roman" w:hAnsi="Times New Roman" w:cs="Times New Roman"/>
        </w:rPr>
        <w:t xml:space="preserve"> индивидуальным и возрастным возможностям обучающихся, определения благополучия социально-психологического климата в учебных коллективах.</w:t>
      </w:r>
    </w:p>
    <w:p w:rsidR="00B55C09" w:rsidRPr="00BA46E9" w:rsidRDefault="00B55C09" w:rsidP="00B55C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>Анализ результатов диагностики определения психологического климата в классном коллективе показывает: 50% учащихся 8 класса высоко оценивают психологический климат в классе, им нравятся люди, с которыми они учатся; для 37,5% - психологический климат класса, скорее безразличен; 12,5% - оценивает психологический климат в классе, как очень плохой. По результатам работы проводились индивидуальные консультации с учениками, родителями.</w:t>
      </w:r>
    </w:p>
    <w:p w:rsidR="00B55C09" w:rsidRPr="00BA46E9" w:rsidRDefault="00B55C09" w:rsidP="00B55C09">
      <w:pPr>
        <w:pStyle w:val="af0"/>
        <w:spacing w:line="360" w:lineRule="auto"/>
        <w:jc w:val="both"/>
      </w:pPr>
      <w:r w:rsidRPr="00BA46E9"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5C09" w:rsidRPr="00BA46E9" w:rsidRDefault="00B55C09" w:rsidP="00B55C09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b/>
          <w:lang w:eastAsia="zh-CN"/>
        </w:rPr>
      </w:pPr>
      <w:proofErr w:type="spellStart"/>
      <w:r w:rsidRPr="00BA46E9">
        <w:rPr>
          <w:rFonts w:ascii="Times New Roman" w:eastAsia="Calibri" w:hAnsi="Times New Roman" w:cs="Times New Roman"/>
          <w:b/>
          <w:lang w:eastAsia="zh-CN"/>
        </w:rPr>
        <w:t>Предпрофильная</w:t>
      </w:r>
      <w:proofErr w:type="spellEnd"/>
      <w:r w:rsidRPr="00BA46E9">
        <w:rPr>
          <w:rFonts w:ascii="Times New Roman" w:eastAsia="Calibri" w:hAnsi="Times New Roman" w:cs="Times New Roman"/>
          <w:b/>
          <w:lang w:eastAsia="zh-CN"/>
        </w:rPr>
        <w:t xml:space="preserve"> подготовка и профориентация</w:t>
      </w:r>
    </w:p>
    <w:p w:rsidR="00B55C09" w:rsidRPr="00BA46E9" w:rsidRDefault="00B55C09" w:rsidP="00B55C0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B55C09" w:rsidRPr="00BA46E9" w:rsidRDefault="00B55C09" w:rsidP="00B55C09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BA46E9">
        <w:rPr>
          <w:rFonts w:ascii="Times New Roman" w:eastAsia="Times New Roman" w:hAnsi="Times New Roman" w:cs="Times New Roman"/>
        </w:rPr>
        <w:t xml:space="preserve">Одним из ведущих направлений деятельности педагога-психолога на старшей ступени, является </w:t>
      </w:r>
      <w:proofErr w:type="spellStart"/>
      <w:r w:rsidRPr="00BA46E9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BA46E9">
        <w:rPr>
          <w:rFonts w:ascii="Times New Roman" w:eastAsia="Times New Roman" w:hAnsi="Times New Roman" w:cs="Times New Roman"/>
        </w:rPr>
        <w:t xml:space="preserve"> работа, которая основывается на трех направлениях: диагностика личностных особенностей, диагностика профессиональных интересов и склонностей и просвещение о мире профессий.</w:t>
      </w:r>
    </w:p>
    <w:p w:rsidR="00B55C09" w:rsidRPr="00BA46E9" w:rsidRDefault="00B55C09" w:rsidP="00B55C09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BA46E9">
        <w:rPr>
          <w:rFonts w:ascii="Times New Roman" w:eastAsia="Times New Roman" w:hAnsi="Times New Roman" w:cs="Times New Roman"/>
        </w:rPr>
        <w:t xml:space="preserve">В 2020-2021 учебном году </w:t>
      </w:r>
      <w:proofErr w:type="spellStart"/>
      <w:r w:rsidRPr="00BA46E9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BA46E9">
        <w:rPr>
          <w:rFonts w:ascii="Times New Roman" w:eastAsia="Times New Roman" w:hAnsi="Times New Roman" w:cs="Times New Roman"/>
        </w:rPr>
        <w:t xml:space="preserve"> деятельность осуществлялась в 8-11-ых классах, целью которой является</w:t>
      </w:r>
      <w:r w:rsidRPr="00BA46E9">
        <w:rPr>
          <w:rFonts w:ascii="Times New Roman" w:eastAsia="Times New Roman" w:hAnsi="Times New Roman" w:cs="Times New Roman"/>
          <w:b/>
          <w:bCs/>
        </w:rPr>
        <w:t> </w:t>
      </w:r>
      <w:r w:rsidRPr="00BA46E9">
        <w:rPr>
          <w:rFonts w:ascii="Times New Roman" w:eastAsia="Times New Roman" w:hAnsi="Times New Roman" w:cs="Times New Roman"/>
        </w:rPr>
        <w:t xml:space="preserve">формирование позитивной жизненной установки, умения ставить реальные цели и выбирать адекватные способы их достижения; помощь в решении проблемы </w:t>
      </w:r>
      <w:r w:rsidRPr="00BA46E9">
        <w:rPr>
          <w:rFonts w:ascii="Times New Roman" w:eastAsia="Times New Roman" w:hAnsi="Times New Roman" w:cs="Times New Roman"/>
        </w:rPr>
        <w:lastRenderedPageBreak/>
        <w:t>профессионального выбора, 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</w:t>
      </w:r>
      <w:proofErr w:type="gramEnd"/>
    </w:p>
    <w:p w:rsidR="00B55C09" w:rsidRPr="00BA46E9" w:rsidRDefault="00B55C09" w:rsidP="00B55C09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В рамках профессионального самоопределения учащимся предлагается  изучение личностных особенностей с помощью психодиагностики, проведение индивидуальных консультативных бесед, происходит первичное знакомство с миром профессий. Ученики учатся строить личностный профиль, временную перспективу. Такой ответственный и научно обоснованный подход к выбору профессии подводит подростков к более подробному знакомству с учебными заведениями. Учащиеся приобретают личную уверенность в завтрашнем дне. Учащиеся ориентированы на получение образования, на развитие своих интеллектуальных способностей. В ходе проведенной </w:t>
      </w:r>
      <w:proofErr w:type="spellStart"/>
      <w:r w:rsidRPr="00BA46E9">
        <w:rPr>
          <w:rFonts w:ascii="Times New Roman" w:eastAsia="Calibri" w:hAnsi="Times New Roman" w:cs="Times New Roman"/>
          <w:lang w:eastAsia="zh-CN"/>
        </w:rPr>
        <w:t>профориентационной</w:t>
      </w:r>
      <w:proofErr w:type="spellEnd"/>
      <w:r w:rsidRPr="00BA46E9">
        <w:rPr>
          <w:rFonts w:ascii="Times New Roman" w:eastAsia="Calibri" w:hAnsi="Times New Roman" w:cs="Times New Roman"/>
          <w:lang w:eastAsia="zh-CN"/>
        </w:rPr>
        <w:t xml:space="preserve"> работы представления учащихся стали более </w:t>
      </w:r>
      <w:proofErr w:type="gramStart"/>
      <w:r w:rsidRPr="00BA46E9">
        <w:rPr>
          <w:rFonts w:ascii="Times New Roman" w:eastAsia="Calibri" w:hAnsi="Times New Roman" w:cs="Times New Roman"/>
          <w:lang w:eastAsia="zh-CN"/>
        </w:rPr>
        <w:t>реалистичными</w:t>
      </w:r>
      <w:proofErr w:type="gramEnd"/>
      <w:r w:rsidRPr="00BA46E9">
        <w:rPr>
          <w:rFonts w:ascii="Times New Roman" w:eastAsia="Calibri" w:hAnsi="Times New Roman" w:cs="Times New Roman"/>
          <w:lang w:eastAsia="zh-CN"/>
        </w:rPr>
        <w:t>, а профессиональный выбор более конкретным.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</w:p>
    <w:p w:rsidR="00B55C09" w:rsidRPr="00BA46E9" w:rsidRDefault="00B55C09" w:rsidP="00B55C09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  <w:r w:rsidRPr="00BA46E9"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>Работа с детьми стоящими на учете</w:t>
      </w:r>
    </w:p>
    <w:p w:rsidR="00B55C09" w:rsidRPr="00BA46E9" w:rsidRDefault="00B55C09" w:rsidP="00B55C09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Работа с детьми «группы риска» включала в себя диагностику, составление психологических заключений, и </w:t>
      </w:r>
      <w:proofErr w:type="spellStart"/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>психокоррекционные</w:t>
      </w:r>
      <w:proofErr w:type="spellEnd"/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занятия. Этой работой было охвачено 10 учеников школы. Это дети, состоящие на </w:t>
      </w:r>
      <w:proofErr w:type="spellStart"/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>внутришкольном</w:t>
      </w:r>
      <w:proofErr w:type="spellEnd"/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учете и на учете в комиссии по делам несовершеннолетних и дети, проживающие в семье, которая находится в социально-опасном положении. Проведена диагностика их характерологических особенностей, уровня тревожности, интеллектуальных способностей, склонности к различным формам </w:t>
      </w:r>
      <w:proofErr w:type="spellStart"/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>девиантного</w:t>
      </w:r>
      <w:proofErr w:type="spellEnd"/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поведения, а также диагностика суицидального риска. Полученные результаты отражены в таблице. 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1606"/>
        <w:gridCol w:w="1919"/>
        <w:gridCol w:w="1919"/>
        <w:gridCol w:w="1922"/>
      </w:tblGrid>
      <w:tr w:rsidR="00B55C09" w:rsidRPr="00BA46E9" w:rsidTr="002F38DE">
        <w:trPr>
          <w:trHeight w:val="269"/>
        </w:trPr>
        <w:tc>
          <w:tcPr>
            <w:tcW w:w="881" w:type="pct"/>
            <w:vMerge w:val="restart"/>
          </w:tcPr>
          <w:p w:rsidR="00B55C09" w:rsidRPr="00BA46E9" w:rsidRDefault="00B55C09" w:rsidP="002F38D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b/>
                <w:shd w:val="clear" w:color="auto" w:fill="FFFFFF"/>
                <w:lang w:eastAsia="zh-CN"/>
              </w:rPr>
              <w:t>Уровни</w:t>
            </w:r>
          </w:p>
        </w:tc>
        <w:tc>
          <w:tcPr>
            <w:tcW w:w="898" w:type="pct"/>
            <w:vMerge w:val="restar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b/>
                <w:shd w:val="clear" w:color="auto" w:fill="FFFFFF"/>
                <w:lang w:eastAsia="zh-CN"/>
              </w:rPr>
              <w:t>Тревожность</w:t>
            </w:r>
          </w:p>
        </w:tc>
        <w:tc>
          <w:tcPr>
            <w:tcW w:w="3221" w:type="pct"/>
            <w:gridSpan w:val="3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b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b/>
                <w:shd w:val="clear" w:color="auto" w:fill="FFFFFF"/>
                <w:lang w:eastAsia="zh-CN"/>
              </w:rPr>
              <w:t>Склонность к отклоняющемуся поведению</w:t>
            </w:r>
          </w:p>
        </w:tc>
      </w:tr>
      <w:tr w:rsidR="00B55C09" w:rsidRPr="00BA46E9" w:rsidTr="002F38DE">
        <w:trPr>
          <w:cantSplit/>
          <w:trHeight w:val="1388"/>
        </w:trPr>
        <w:tc>
          <w:tcPr>
            <w:tcW w:w="881" w:type="pct"/>
            <w:vMerge/>
          </w:tcPr>
          <w:p w:rsidR="00B55C09" w:rsidRPr="00BA46E9" w:rsidRDefault="00B55C09" w:rsidP="002F38D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898" w:type="pct"/>
            <w:vMerge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73" w:type="pct"/>
            <w:textDirection w:val="btL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proofErr w:type="spellStart"/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Аддикти</w:t>
            </w:r>
            <w:proofErr w:type="spellEnd"/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 xml:space="preserve">  </w:t>
            </w:r>
            <w:proofErr w:type="gramStart"/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-</w:t>
            </w:r>
            <w:proofErr w:type="spellStart"/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в</w:t>
            </w:r>
            <w:proofErr w:type="gramEnd"/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ное</w:t>
            </w:r>
            <w:proofErr w:type="spellEnd"/>
          </w:p>
        </w:tc>
        <w:tc>
          <w:tcPr>
            <w:tcW w:w="1073" w:type="pct"/>
            <w:textDirection w:val="btL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Суици-дальное</w:t>
            </w:r>
            <w:proofErr w:type="spellEnd"/>
            <w:proofErr w:type="gramEnd"/>
          </w:p>
        </w:tc>
        <w:tc>
          <w:tcPr>
            <w:tcW w:w="1076" w:type="pct"/>
            <w:textDirection w:val="btL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proofErr w:type="spellStart"/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Девиант-ное</w:t>
            </w:r>
            <w:proofErr w:type="spellEnd"/>
          </w:p>
        </w:tc>
      </w:tr>
      <w:tr w:rsidR="00B55C09" w:rsidRPr="00BA46E9" w:rsidTr="002F38DE">
        <w:tc>
          <w:tcPr>
            <w:tcW w:w="881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Высокий</w:t>
            </w:r>
          </w:p>
        </w:tc>
        <w:tc>
          <w:tcPr>
            <w:tcW w:w="898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073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073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076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-</w:t>
            </w:r>
          </w:p>
        </w:tc>
      </w:tr>
      <w:tr w:rsidR="00B55C09" w:rsidRPr="00BA46E9" w:rsidTr="002F38DE">
        <w:tc>
          <w:tcPr>
            <w:tcW w:w="881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Повышенный</w:t>
            </w:r>
          </w:p>
        </w:tc>
        <w:tc>
          <w:tcPr>
            <w:tcW w:w="898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73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073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076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4</w:t>
            </w:r>
          </w:p>
        </w:tc>
      </w:tr>
      <w:tr w:rsidR="00B55C09" w:rsidRPr="00BA46E9" w:rsidTr="002F38DE">
        <w:tc>
          <w:tcPr>
            <w:tcW w:w="881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Средний</w:t>
            </w:r>
          </w:p>
        </w:tc>
        <w:tc>
          <w:tcPr>
            <w:tcW w:w="898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73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073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9</w:t>
            </w:r>
          </w:p>
        </w:tc>
        <w:tc>
          <w:tcPr>
            <w:tcW w:w="1076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2</w:t>
            </w:r>
          </w:p>
        </w:tc>
      </w:tr>
      <w:tr w:rsidR="00B55C09" w:rsidRPr="00BA46E9" w:rsidTr="002F38DE">
        <w:tc>
          <w:tcPr>
            <w:tcW w:w="881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Низкий</w:t>
            </w:r>
          </w:p>
        </w:tc>
        <w:tc>
          <w:tcPr>
            <w:tcW w:w="898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073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073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076" w:type="pct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4</w:t>
            </w:r>
          </w:p>
        </w:tc>
      </w:tr>
    </w:tbl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B55C09" w:rsidRPr="006C5EE2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В течение 2020-2021 учебного года проводились занятия с детьми «группы риска» с использованием  различных приёмов по снятию  агрессии, повышению  самооценки, обучению  навыкам </w:t>
      </w:r>
      <w:proofErr w:type="spellStart"/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>саморегуляции</w:t>
      </w:r>
      <w:proofErr w:type="spellEnd"/>
      <w:r w:rsidRPr="00BA46E9"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. </w:t>
      </w: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46E9">
        <w:rPr>
          <w:rFonts w:ascii="Times New Roman" w:hAnsi="Times New Roman" w:cs="Times New Roman"/>
        </w:rPr>
        <w:t xml:space="preserve"> В рамках мероприятий по формированию навыков здорового образа жизни педагогом-психологом среди учащихся начальной школы, 5, 6, 9 классов было проведено анкетирование с целью изучения вопроса о том, что такое здоровый образ жизни, отношение учащихся к данному </w:t>
      </w:r>
      <w:r w:rsidRPr="00BA46E9">
        <w:rPr>
          <w:rFonts w:ascii="Times New Roman" w:hAnsi="Times New Roman" w:cs="Times New Roman"/>
        </w:rPr>
        <w:lastRenderedPageBreak/>
        <w:t xml:space="preserve">понятию. Результаты опроса показали, что 100% учащихся отмечают ЗОЖ как модное течение с резким отказом от </w:t>
      </w:r>
      <w:proofErr w:type="spellStart"/>
      <w:r w:rsidRPr="00BA46E9">
        <w:rPr>
          <w:rFonts w:ascii="Times New Roman" w:hAnsi="Times New Roman" w:cs="Times New Roman"/>
        </w:rPr>
        <w:t>табакокурения</w:t>
      </w:r>
      <w:proofErr w:type="spellEnd"/>
      <w:r w:rsidRPr="00BA46E9">
        <w:rPr>
          <w:rFonts w:ascii="Times New Roman" w:hAnsi="Times New Roman" w:cs="Times New Roman"/>
        </w:rPr>
        <w:t xml:space="preserve"> и распития алкогольных напитков.</w:t>
      </w: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 xml:space="preserve"> Проводилась диагностика структуры и показатель интеллектуального развития среди учащихся, а также выпускников школы. По результатам диагностики были составлены аналитические справки, проведены консультации для педагогов и родителей по выявленным проблемам, даны рекомендации.</w:t>
      </w:r>
      <w:r>
        <w:rPr>
          <w:rFonts w:ascii="Times New Roman" w:hAnsi="Times New Roman" w:cs="Times New Roman"/>
        </w:rPr>
        <w:t xml:space="preserve"> </w:t>
      </w:r>
      <w:r w:rsidRPr="00BA46E9">
        <w:rPr>
          <w:rFonts w:ascii="Times New Roman" w:hAnsi="Times New Roman" w:cs="Times New Roman"/>
        </w:rPr>
        <w:t>Был проведён и индивидуально обработан срез личностных качеств учащихся с целью формирования прочного индивидуального представления о каждом ученике в индивидуальном порядке, а также для общего понимания и восприятия каждого ученика как личности. Также проводилась диагностическая работа по индивидуальным запросам со стороны администрации, педагогов, родителей и самих учащихся. Причины обращения: проблемы, связанные с обучением, поведением, определение актуального уровня развития и выявление личностных особенностей. Психолого-педагогическая диагностика проводилась как в группах, так и индивидуально.</w:t>
      </w: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46E9">
        <w:rPr>
          <w:rFonts w:ascii="Times New Roman" w:hAnsi="Times New Roman" w:cs="Times New Roman"/>
          <w:b/>
        </w:rPr>
        <w:t>Коррекционно-развивающая работа</w:t>
      </w:r>
    </w:p>
    <w:p w:rsidR="00B55C09" w:rsidRPr="006C5EE2" w:rsidRDefault="00B55C09" w:rsidP="00B55C09">
      <w:pPr>
        <w:spacing w:line="360" w:lineRule="auto"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 xml:space="preserve">Коррекционно-развивающая работа осуществлялась в рамках индивидуальных и групповых занятий. Были проведены мероприятия по осведомлению учащихся о наличии людей с ограниченными возможностями, о том, что такое </w:t>
      </w:r>
      <w:proofErr w:type="spellStart"/>
      <w:r w:rsidRPr="00BA46E9">
        <w:rPr>
          <w:rFonts w:ascii="Times New Roman" w:hAnsi="Times New Roman" w:cs="Times New Roman"/>
        </w:rPr>
        <w:t>волонтёрство</w:t>
      </w:r>
      <w:proofErr w:type="spellEnd"/>
      <w:r w:rsidRPr="00BA46E9">
        <w:rPr>
          <w:rFonts w:ascii="Times New Roman" w:hAnsi="Times New Roman" w:cs="Times New Roman"/>
        </w:rPr>
        <w:t xml:space="preserve"> и толерантность. В 8-9 классах было проведено собрание о вреде </w:t>
      </w:r>
      <w:proofErr w:type="spellStart"/>
      <w:r w:rsidRPr="00BA46E9">
        <w:rPr>
          <w:rFonts w:ascii="Times New Roman" w:hAnsi="Times New Roman" w:cs="Times New Roman"/>
        </w:rPr>
        <w:t>табакокурения</w:t>
      </w:r>
      <w:proofErr w:type="spellEnd"/>
      <w:r w:rsidRPr="00BA46E9">
        <w:rPr>
          <w:rFonts w:ascii="Times New Roman" w:hAnsi="Times New Roman" w:cs="Times New Roman"/>
        </w:rPr>
        <w:t xml:space="preserve"> и никотиновых смесей. В качестве материала на родительских собраниях были представлены статьи и рекомендации на актуальные темы (Сквернословие, </w:t>
      </w:r>
      <w:proofErr w:type="spellStart"/>
      <w:r w:rsidRPr="00BA46E9">
        <w:rPr>
          <w:rFonts w:ascii="Times New Roman" w:hAnsi="Times New Roman" w:cs="Times New Roman"/>
        </w:rPr>
        <w:t>буллинг</w:t>
      </w:r>
      <w:proofErr w:type="spellEnd"/>
      <w:r w:rsidRPr="00BA46E9">
        <w:rPr>
          <w:rFonts w:ascii="Times New Roman" w:hAnsi="Times New Roman" w:cs="Times New Roman"/>
        </w:rPr>
        <w:t>, вредные привычки).</w:t>
      </w: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46E9">
        <w:rPr>
          <w:rFonts w:ascii="Times New Roman" w:hAnsi="Times New Roman" w:cs="Times New Roman"/>
          <w:b/>
        </w:rPr>
        <w:t>Консультативно-просветительская работа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Педагогом-психологом школы проводились различные виды консультирования:  групповые  консультации по результатам групповых диагностик и индивидуальные по результатам индивидуальных диагностик, а так же по запросам педагогов, родителей и самих учащихся.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1"/>
        <w:gridCol w:w="5793"/>
      </w:tblGrid>
      <w:tr w:rsidR="00B55C09" w:rsidRPr="00BA46E9" w:rsidTr="002F38DE">
        <w:tc>
          <w:tcPr>
            <w:tcW w:w="3671" w:type="dxa"/>
            <w:vAlign w:val="cente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b/>
                <w:lang w:eastAsia="zh-CN"/>
              </w:rPr>
              <w:t>Индивидуальное консультирование</w:t>
            </w:r>
          </w:p>
        </w:tc>
        <w:tc>
          <w:tcPr>
            <w:tcW w:w="5793" w:type="dxa"/>
            <w:vAlign w:val="cente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b/>
                <w:lang w:eastAsia="zh-CN"/>
              </w:rPr>
              <w:t>Количество консультаций в 2019-2020 учебном году</w:t>
            </w:r>
          </w:p>
        </w:tc>
      </w:tr>
      <w:tr w:rsidR="00B55C09" w:rsidRPr="00BA46E9" w:rsidTr="002F38DE">
        <w:tc>
          <w:tcPr>
            <w:tcW w:w="3671" w:type="dxa"/>
            <w:vAlign w:val="cente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lang w:eastAsia="zh-CN"/>
              </w:rPr>
              <w:t>Для учащихся</w:t>
            </w:r>
          </w:p>
        </w:tc>
        <w:tc>
          <w:tcPr>
            <w:tcW w:w="5793" w:type="dxa"/>
            <w:vAlign w:val="cente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lang w:eastAsia="zh-CN"/>
              </w:rPr>
              <w:t>356</w:t>
            </w:r>
          </w:p>
        </w:tc>
      </w:tr>
      <w:tr w:rsidR="00B55C09" w:rsidRPr="00BA46E9" w:rsidTr="002F38DE">
        <w:tc>
          <w:tcPr>
            <w:tcW w:w="3671" w:type="dxa"/>
            <w:vAlign w:val="cente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lang w:eastAsia="zh-CN"/>
              </w:rPr>
              <w:t>Для родителей</w:t>
            </w:r>
          </w:p>
        </w:tc>
        <w:tc>
          <w:tcPr>
            <w:tcW w:w="5793" w:type="dxa"/>
            <w:vAlign w:val="cente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lang w:eastAsia="zh-CN"/>
              </w:rPr>
              <w:t>69</w:t>
            </w:r>
          </w:p>
        </w:tc>
      </w:tr>
      <w:tr w:rsidR="00B55C09" w:rsidRPr="00BA46E9" w:rsidTr="002F38DE">
        <w:tc>
          <w:tcPr>
            <w:tcW w:w="3671" w:type="dxa"/>
            <w:vAlign w:val="cente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lang w:eastAsia="zh-CN"/>
              </w:rPr>
              <w:t>Для педагогов</w:t>
            </w:r>
          </w:p>
        </w:tc>
        <w:tc>
          <w:tcPr>
            <w:tcW w:w="5793" w:type="dxa"/>
            <w:vAlign w:val="center"/>
          </w:tcPr>
          <w:p w:rsidR="00B55C09" w:rsidRPr="00BA46E9" w:rsidRDefault="00B55C09" w:rsidP="002F38DE">
            <w:pPr>
              <w:suppressAutoHyphens/>
              <w:spacing w:after="0" w:line="240" w:lineRule="auto"/>
              <w:ind w:firstLine="425"/>
              <w:contextualSpacing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BA46E9">
              <w:rPr>
                <w:rFonts w:ascii="Times New Roman" w:eastAsia="Calibri" w:hAnsi="Times New Roman" w:cs="Times New Roman"/>
                <w:lang w:eastAsia="zh-CN"/>
              </w:rPr>
              <w:t>12</w:t>
            </w:r>
          </w:p>
        </w:tc>
      </w:tr>
    </w:tbl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</w:rPr>
      </w:pP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>В ходе консультативного сопровождения рассматривались следующие вопросы:</w:t>
      </w:r>
    </w:p>
    <w:p w:rsidR="00B55C09" w:rsidRPr="006C5EE2" w:rsidRDefault="00B55C09" w:rsidP="00B55C09">
      <w:pPr>
        <w:spacing w:line="360" w:lineRule="auto"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 xml:space="preserve">Проблемы преодоления трудностей в обучении, уточнение образовательного маршрута. Межличностные отношения «ученик-ученик», «ученик-учитель». Особенности детско-родительских отношений. Проблемы адаптационного периода первоклассников, пятиклассников. Особенности воспитания и развития детей в семье. Поведенческие проблемы. При реализации консультативного направления проводились индивидуальные консультации по запросу родителей, </w:t>
      </w:r>
      <w:r w:rsidRPr="00BA46E9">
        <w:rPr>
          <w:rFonts w:ascii="Times New Roman" w:hAnsi="Times New Roman" w:cs="Times New Roman"/>
        </w:rPr>
        <w:lastRenderedPageBreak/>
        <w:t xml:space="preserve">учителей, администрации; а также групповые в виде выступления на общешкольном собрании («Советы по урегулированию конфликтов с подростками в семье»). В течение первого полугодия проводились индивидуальные и групповые консультации с </w:t>
      </w:r>
      <w:proofErr w:type="gramStart"/>
      <w:r w:rsidRPr="00BA46E9">
        <w:rPr>
          <w:rFonts w:ascii="Times New Roman" w:hAnsi="Times New Roman" w:cs="Times New Roman"/>
        </w:rPr>
        <w:t>обучающимися</w:t>
      </w:r>
      <w:proofErr w:type="gramEnd"/>
      <w:r w:rsidRPr="00BA46E9">
        <w:rPr>
          <w:rFonts w:ascii="Times New Roman" w:hAnsi="Times New Roman" w:cs="Times New Roman"/>
        </w:rPr>
        <w:t xml:space="preserve"> 5 класса для снятия тревожности и напряжения. Также с этой целью велись беседы с учащимися начальной школы. Осуществлялось участие в педагогических советах («Релаксация как метод снятия эмоционального напряжения»), совещаниях, МО классных руководителей, коррекционного блока, учителей начальных классов.</w:t>
      </w:r>
    </w:p>
    <w:p w:rsidR="00B55C09" w:rsidRPr="00BA46E9" w:rsidRDefault="00B55C09" w:rsidP="00B55C09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BA46E9">
        <w:rPr>
          <w:rFonts w:ascii="Times New Roman" w:eastAsia="Times New Roman" w:hAnsi="Times New Roman" w:cs="Times New Roman"/>
        </w:rPr>
        <w:t>В течение учебного года педагогом-психологом были проведены родительские встречи по темам:</w:t>
      </w:r>
    </w:p>
    <w:p w:rsidR="00B55C09" w:rsidRPr="00BA46E9" w:rsidRDefault="00B55C09" w:rsidP="00FD5D69">
      <w:pPr>
        <w:numPr>
          <w:ilvl w:val="0"/>
          <w:numId w:val="20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«Первый раз в первый класс. Адаптация первоклассников к школе»</w:t>
      </w:r>
    </w:p>
    <w:p w:rsidR="00B55C09" w:rsidRPr="00BA46E9" w:rsidRDefault="00B55C09" w:rsidP="00FD5D69">
      <w:pPr>
        <w:numPr>
          <w:ilvl w:val="0"/>
          <w:numId w:val="20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Помощь родителей в адаптации пятиклассников к обучению на средней ступени»</w:t>
      </w:r>
    </w:p>
    <w:p w:rsidR="00B55C09" w:rsidRPr="00BA46E9" w:rsidRDefault="00B55C09" w:rsidP="00FD5D69">
      <w:pPr>
        <w:numPr>
          <w:ilvl w:val="0"/>
          <w:numId w:val="20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«Особенности подросткового возраста»</w:t>
      </w:r>
    </w:p>
    <w:p w:rsidR="00B55C09" w:rsidRPr="00BA46E9" w:rsidRDefault="00B55C09" w:rsidP="00FD5D69">
      <w:pPr>
        <w:numPr>
          <w:ilvl w:val="0"/>
          <w:numId w:val="20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 «Стили семейного воспитания»</w:t>
      </w:r>
    </w:p>
    <w:p w:rsidR="00B55C09" w:rsidRPr="00BA46E9" w:rsidRDefault="00B55C09" w:rsidP="00FD5D69">
      <w:pPr>
        <w:numPr>
          <w:ilvl w:val="0"/>
          <w:numId w:val="21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 «Толерантность»</w:t>
      </w:r>
    </w:p>
    <w:p w:rsidR="00B55C09" w:rsidRPr="00BA46E9" w:rsidRDefault="00B55C09" w:rsidP="00FD5D69">
      <w:pPr>
        <w:numPr>
          <w:ilvl w:val="0"/>
          <w:numId w:val="21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 «Профилактика </w:t>
      </w:r>
      <w:proofErr w:type="spellStart"/>
      <w:r w:rsidRPr="00BA46E9">
        <w:rPr>
          <w:rFonts w:ascii="Times New Roman" w:eastAsia="Calibri" w:hAnsi="Times New Roman" w:cs="Times New Roman"/>
          <w:lang w:eastAsia="zh-CN"/>
        </w:rPr>
        <w:t>табакокурения</w:t>
      </w:r>
      <w:proofErr w:type="spellEnd"/>
      <w:r w:rsidRPr="00BA46E9">
        <w:rPr>
          <w:rFonts w:ascii="Times New Roman" w:eastAsia="Calibri" w:hAnsi="Times New Roman" w:cs="Times New Roman"/>
          <w:lang w:eastAsia="zh-CN"/>
        </w:rPr>
        <w:t xml:space="preserve"> и употребления </w:t>
      </w:r>
      <w:proofErr w:type="spellStart"/>
      <w:r w:rsidRPr="00BA46E9">
        <w:rPr>
          <w:rFonts w:ascii="Times New Roman" w:eastAsia="Calibri" w:hAnsi="Times New Roman" w:cs="Times New Roman"/>
          <w:lang w:eastAsia="zh-CN"/>
        </w:rPr>
        <w:t>табакосодержащих</w:t>
      </w:r>
      <w:proofErr w:type="spellEnd"/>
      <w:r w:rsidRPr="00BA46E9">
        <w:rPr>
          <w:rFonts w:ascii="Times New Roman" w:eastAsia="Calibri" w:hAnsi="Times New Roman" w:cs="Times New Roman"/>
          <w:lang w:eastAsia="zh-CN"/>
        </w:rPr>
        <w:t xml:space="preserve"> смесей» </w:t>
      </w:r>
    </w:p>
    <w:p w:rsidR="00B55C09" w:rsidRPr="00BA46E9" w:rsidRDefault="00B55C09" w:rsidP="00FD5D69">
      <w:pPr>
        <w:numPr>
          <w:ilvl w:val="0"/>
          <w:numId w:val="21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>«Способы решения конфликтов»</w:t>
      </w:r>
    </w:p>
    <w:p w:rsidR="00B55C09" w:rsidRPr="006C5EE2" w:rsidRDefault="00B55C09" w:rsidP="00FD5D69">
      <w:pPr>
        <w:numPr>
          <w:ilvl w:val="0"/>
          <w:numId w:val="22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 «Мои лучшие стороны личности» </w:t>
      </w:r>
    </w:p>
    <w:p w:rsidR="00B55C09" w:rsidRPr="006C5EE2" w:rsidRDefault="00B55C09" w:rsidP="00B55C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46E9">
        <w:rPr>
          <w:rFonts w:ascii="Times New Roman" w:hAnsi="Times New Roman" w:cs="Times New Roman"/>
          <w:b/>
        </w:rPr>
        <w:t>Организационно-методическая</w:t>
      </w:r>
      <w:r>
        <w:rPr>
          <w:rFonts w:ascii="Times New Roman" w:hAnsi="Times New Roman" w:cs="Times New Roman"/>
          <w:b/>
        </w:rPr>
        <w:t xml:space="preserve"> работа</w:t>
      </w: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</w:rPr>
      </w:pPr>
      <w:r w:rsidRPr="00BA46E9">
        <w:rPr>
          <w:rFonts w:ascii="Times New Roman" w:hAnsi="Times New Roman" w:cs="Times New Roman"/>
        </w:rPr>
        <w:t xml:space="preserve">Организационно-методическое направление является неотъемлемой частью деятельности каждого педагога-психолога. В рамках этого направления педагогом – психологом,  осуществлялось: 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1. Подборка диагностических методик, заполнение папки «Диагностика» тестами, </w:t>
      </w:r>
      <w:proofErr w:type="spellStart"/>
      <w:r w:rsidRPr="00BA46E9">
        <w:rPr>
          <w:rFonts w:ascii="Times New Roman" w:eastAsia="Calibri" w:hAnsi="Times New Roman" w:cs="Times New Roman"/>
          <w:lang w:eastAsia="zh-CN"/>
        </w:rPr>
        <w:t>опросниками</w:t>
      </w:r>
      <w:proofErr w:type="spellEnd"/>
      <w:r w:rsidRPr="00BA46E9">
        <w:rPr>
          <w:rFonts w:ascii="Times New Roman" w:eastAsia="Calibri" w:hAnsi="Times New Roman" w:cs="Times New Roman"/>
          <w:lang w:eastAsia="zh-CN"/>
        </w:rPr>
        <w:t xml:space="preserve"> для младших, средних и старших классов, направленных на изучение интеллекта, эмоционально-нравственного развития, мотивационной и волевой сфер личности, социального взаимодействия, а также подготовка методов обследования с целью прослеживать протекание психических процессов и отклонения от нормы. 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2. Разработка и написание программ 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3. Подготовлены специальные методические и демонстрационные материалы. </w:t>
      </w: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B55C09" w:rsidRPr="00BA46E9" w:rsidRDefault="00B55C09" w:rsidP="00B55C09">
      <w:pPr>
        <w:suppressAutoHyphens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BA46E9">
        <w:rPr>
          <w:rFonts w:ascii="Times New Roman" w:eastAsia="Calibri" w:hAnsi="Times New Roman" w:cs="Times New Roman"/>
          <w:lang w:eastAsia="zh-CN"/>
        </w:rPr>
        <w:t xml:space="preserve">Анализируя всю проведенную за истекший период (сентябрь 2020г. – май 2021г.) работу можно сказать о том, что все запланированные на этот период виды деятельности (обследования, выступления, консультации) были выполнены. Деятельность велась в соответствии с перспективным планом работы на год и по всем направлениям (диагностическое, развивающее, консультативное, </w:t>
      </w:r>
      <w:proofErr w:type="spellStart"/>
      <w:r w:rsidRPr="00BA46E9">
        <w:rPr>
          <w:rFonts w:ascii="Times New Roman" w:eastAsia="Calibri" w:hAnsi="Times New Roman" w:cs="Times New Roman"/>
          <w:lang w:eastAsia="zh-CN"/>
        </w:rPr>
        <w:t>психопрофилактика</w:t>
      </w:r>
      <w:proofErr w:type="spellEnd"/>
      <w:r w:rsidRPr="00BA46E9">
        <w:rPr>
          <w:rFonts w:ascii="Times New Roman" w:eastAsia="Calibri" w:hAnsi="Times New Roman" w:cs="Times New Roman"/>
          <w:lang w:eastAsia="zh-CN"/>
        </w:rPr>
        <w:t xml:space="preserve"> и психологическое просвещение). </w:t>
      </w:r>
    </w:p>
    <w:p w:rsidR="00B55C09" w:rsidRPr="00BA46E9" w:rsidRDefault="00B55C09" w:rsidP="00B55C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5C09" w:rsidRPr="00480598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Методическое объединение  </w:t>
      </w:r>
      <w:r w:rsidRPr="00480598">
        <w:rPr>
          <w:rFonts w:ascii="Times New Roman CYR" w:hAnsi="Times New Roman CYR" w:cs="Times New Roman CYR"/>
          <w:b/>
          <w:sz w:val="24"/>
          <w:szCs w:val="24"/>
        </w:rPr>
        <w:t>классных руководителей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прошедшем учебном году процесс психолого-педагогическую работу  в МБОУ СОШ № 4 обеспечивали: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Сорокина Т.В. - зам. директора по УВР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Иванова Н.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– педагог-психолог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2020-2021 учебном  году в школе насчитывалось 36 классов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15 в начальной школе и 21 в средней и старшей школе)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Было проведено 2 МО классных руководителей, на которых рассматривались вопросы организации и проведения тематических воспитательных мероприятий, занятости учащихся в системе дополнительного образования, обсуждались методические рекомендации проведения родительских собраний.</w:t>
      </w:r>
    </w:p>
    <w:p w:rsidR="00B55C09" w:rsidRPr="000B2FA2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Классные руководители 1а Зайцева И. М., 1б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Кардаш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С. В., 1в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Мусиенко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 А., 1г Виноградова Н. А., 2а Куницына Н. В., 2б Кулагина Ж. Н., 2в Морозова Ю. А., 2г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Грибкова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 Н., 3а Антонова Т.В., 3б Германова Н. А., 3в Крупнова И. О., 3г Беспалова Я. А., 4а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Семенюк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К. С., 4б Щербак Н. И., 4в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Буркалова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С. Н., 5а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Подгузова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К. В., 5б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Смелкова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 В., 5в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Лоткова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О. Н., 5г Леонова Т. С., 5д Мухина А. В., 6а Савельева Л. А., 6б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Фадеенко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 В., 6в Берёзкина Т. В., 6г Журавлёва М. В., 7а Чеканова Ю. Е., 7б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Явдошенко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 П., 7в Ковалева М. Н., 7г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Подшибко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Л. А., 8а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Залюбивский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 С., 8б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Харменкина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Н. В., 8в Шувалова И. В., 9а Сорокина Т. В., 9б Козлова М. А., 9в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Митрякина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С. Л., 10а Иванова Н. С., 11а Лаврова Н.М.  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Подводя итоги  </w:t>
      </w:r>
      <w:r w:rsidRPr="000B2FA2">
        <w:rPr>
          <w:rFonts w:ascii="Times New Roman CYR" w:hAnsi="Times New Roman CYR" w:cs="Times New Roman CYR"/>
          <w:sz w:val="24"/>
          <w:szCs w:val="24"/>
        </w:rPr>
        <w:t xml:space="preserve">воспитательной деятельности педагогического коллектива в истекшем учебном году, хочется отметить, что воспитательная работа заключается в педагогически целесообразной организации жизни детей. </w:t>
      </w:r>
      <w:r>
        <w:rPr>
          <w:rFonts w:ascii="Times New Roman CYR" w:hAnsi="Times New Roman CYR" w:cs="Times New Roman CYR"/>
          <w:sz w:val="24"/>
          <w:szCs w:val="24"/>
        </w:rPr>
        <w:t>Воспитательная работа в классе должна носить системный характер. Классный руководитель обязательно должен работать над сплочением классного коллектива учащихся и родителей.  Родительские собрания должны носить информационный характер. Для этого необходимо планировать  мероприятия заранее и чётко распланировать  ход родительского собрания. Классный руководитель должен заранее продумать свою речь на встрече с родителями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 забывая о том, что информация о ребёнке должна быть конфиденциальна, и обсудить её можно только в индивидуальной беседе с законным представителем.    </w:t>
      </w:r>
    </w:p>
    <w:p w:rsidR="00B55C09" w:rsidRPr="00075651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075651">
        <w:rPr>
          <w:rFonts w:ascii="Times New Roman CYR" w:hAnsi="Times New Roman CYR" w:cs="Times New Roman CYR"/>
          <w:sz w:val="24"/>
          <w:szCs w:val="24"/>
        </w:rPr>
        <w:t xml:space="preserve">  В циклограмму работы классного руководителя необходимо включить </w:t>
      </w:r>
    </w:p>
    <w:p w:rsidR="00B55C09" w:rsidRPr="00075651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075651">
        <w:rPr>
          <w:rFonts w:ascii="Times New Roman CYR" w:hAnsi="Times New Roman CYR" w:cs="Times New Roman CYR"/>
          <w:sz w:val="24"/>
          <w:szCs w:val="24"/>
        </w:rPr>
        <w:t xml:space="preserve">- 9 тематических </w:t>
      </w:r>
      <w:proofErr w:type="spellStart"/>
      <w:r w:rsidRPr="00075651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75651">
        <w:rPr>
          <w:rFonts w:ascii="Times New Roman CYR" w:hAnsi="Times New Roman CYR" w:cs="Times New Roman CYR"/>
          <w:sz w:val="24"/>
          <w:szCs w:val="24"/>
        </w:rPr>
        <w:t>. часов или уроков (1 ч</w:t>
      </w:r>
      <w:proofErr w:type="gramStart"/>
      <w:r w:rsidRPr="00075651">
        <w:rPr>
          <w:rFonts w:ascii="Times New Roman CYR" w:hAnsi="Times New Roman CYR" w:cs="Times New Roman CYR"/>
          <w:sz w:val="24"/>
          <w:szCs w:val="24"/>
        </w:rPr>
        <w:t>.в</w:t>
      </w:r>
      <w:proofErr w:type="gramEnd"/>
      <w:r w:rsidRPr="00075651">
        <w:rPr>
          <w:rFonts w:ascii="Times New Roman CYR" w:hAnsi="Times New Roman CYR" w:cs="Times New Roman CYR"/>
          <w:sz w:val="24"/>
          <w:szCs w:val="24"/>
        </w:rPr>
        <w:t xml:space="preserve"> месяц), беседы по БДД (1- 11 </w:t>
      </w:r>
      <w:proofErr w:type="spellStart"/>
      <w:r w:rsidRPr="00075651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75651">
        <w:rPr>
          <w:rFonts w:ascii="Times New Roman CYR" w:hAnsi="Times New Roman CYR" w:cs="Times New Roman CYR"/>
          <w:sz w:val="24"/>
          <w:szCs w:val="24"/>
        </w:rPr>
        <w:t xml:space="preserve">.), в начальной школе «Пятиминутки по БДД (ежедневно),  мероприятия по профилактике экстремизма и терроризма  в молодёжной среде (1 раз в четверть), беседы, направленные на формирование ЗОЖ (1раз/в месяц), беседы по профилактике правонарушений несовершеннолетними (5-11 </w:t>
      </w:r>
      <w:proofErr w:type="spellStart"/>
      <w:r w:rsidRPr="00075651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75651">
        <w:rPr>
          <w:rFonts w:ascii="Times New Roman CYR" w:hAnsi="Times New Roman CYR" w:cs="Times New Roman CYR"/>
          <w:sz w:val="24"/>
          <w:szCs w:val="24"/>
        </w:rPr>
        <w:t>), диагностики морально-психологического климата в классе, уровня воспитанности учащихся (2 раза в год – по полугодиям), классные часы по предупреждению межнациональной розни (1 раз в месяц);</w:t>
      </w: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075651">
        <w:rPr>
          <w:rFonts w:ascii="Times New Roman CYR" w:hAnsi="Times New Roman CYR" w:cs="Times New Roman CYR"/>
          <w:sz w:val="24"/>
          <w:szCs w:val="24"/>
        </w:rPr>
        <w:t xml:space="preserve">- рекомендовать каждому </w:t>
      </w:r>
      <w:proofErr w:type="spellStart"/>
      <w:r w:rsidRPr="00075651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75651">
        <w:rPr>
          <w:rFonts w:ascii="Times New Roman CYR" w:hAnsi="Times New Roman CYR" w:cs="Times New Roman CYR"/>
          <w:sz w:val="24"/>
          <w:szCs w:val="24"/>
        </w:rPr>
        <w:t>. руководителю в течение года провести один открытый классный час  или одно внеклассное мероприятие</w:t>
      </w:r>
      <w:proofErr w:type="gramStart"/>
      <w:r w:rsidRPr="0007565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B55C09" w:rsidRPr="000B2FA2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B55C09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B55C09" w:rsidRPr="00A01D9E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01D9E">
        <w:rPr>
          <w:rFonts w:ascii="Times New Roman CYR" w:hAnsi="Times New Roman CYR" w:cs="Times New Roman CYR"/>
          <w:sz w:val="24"/>
          <w:szCs w:val="24"/>
        </w:rPr>
        <w:t>Учитывая важность не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01D9E">
        <w:rPr>
          <w:rFonts w:ascii="Times New Roman CYR" w:hAnsi="Times New Roman CYR" w:cs="Times New Roman CYR"/>
          <w:sz w:val="24"/>
          <w:szCs w:val="24"/>
        </w:rPr>
        <w:t>формального, а педагогически обоснованного планирования предлагается:</w:t>
      </w:r>
    </w:p>
    <w:p w:rsidR="00B55C09" w:rsidRDefault="00B55C09" w:rsidP="00FD5D6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01D9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Заместителю директора по УВР Сорокиной Т. В. разработать программу воспитания МБОУСОШ №4  на 2021-2025 г.г. в соответствии с методическими рекомендациями ФГОС.</w:t>
      </w:r>
    </w:p>
    <w:p w:rsidR="00B55C09" w:rsidRPr="00A01D9E" w:rsidRDefault="00B55C09" w:rsidP="00FD5D6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Классным руководителям ознакомиться с воспитательной программой и планом работы МБОУ СОШ №4  и до 15.09.2021 составить план воспитательной работы класса на 2021-2022 учебный год.</w:t>
      </w:r>
    </w:p>
    <w:p w:rsidR="00B55C09" w:rsidRDefault="00B55C09" w:rsidP="00FD5D6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Н</w:t>
      </w:r>
      <w:r w:rsidRPr="00832695">
        <w:rPr>
          <w:rFonts w:ascii="Times New Roman CYR" w:hAnsi="Times New Roman CYR" w:cs="Times New Roman CYR"/>
          <w:sz w:val="24"/>
          <w:szCs w:val="24"/>
        </w:rPr>
        <w:t xml:space="preserve">а августовском МО </w:t>
      </w:r>
      <w:proofErr w:type="spellStart"/>
      <w:r w:rsidRPr="00832695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832695">
        <w:rPr>
          <w:rFonts w:ascii="Times New Roman CYR" w:hAnsi="Times New Roman CYR" w:cs="Times New Roman CYR"/>
          <w:sz w:val="24"/>
          <w:szCs w:val="24"/>
        </w:rPr>
        <w:t>. руководителей</w:t>
      </w:r>
      <w:r>
        <w:rPr>
          <w:rFonts w:ascii="Times New Roman CYR" w:hAnsi="Times New Roman CYR" w:cs="Times New Roman CYR"/>
          <w:sz w:val="24"/>
          <w:szCs w:val="24"/>
        </w:rPr>
        <w:t xml:space="preserve"> обсудить </w:t>
      </w:r>
      <w:r w:rsidRPr="00832695">
        <w:rPr>
          <w:rFonts w:ascii="Times New Roman CYR" w:hAnsi="Times New Roman CYR" w:cs="Times New Roman CYR"/>
          <w:sz w:val="24"/>
          <w:szCs w:val="24"/>
        </w:rPr>
        <w:t xml:space="preserve"> форму составления плана, </w:t>
      </w:r>
      <w:r w:rsidRPr="00832695">
        <w:rPr>
          <w:rFonts w:ascii="Times New Roman CYR" w:hAnsi="Times New Roman CYR" w:cs="Times New Roman CYR"/>
          <w:sz w:val="24"/>
          <w:szCs w:val="24"/>
        </w:rPr>
        <w:lastRenderedPageBreak/>
        <w:t>вопросы о подготовке и проведении традиционных общешкольных мероприятий, тематику классных часов и бес</w:t>
      </w:r>
      <w:r>
        <w:rPr>
          <w:rFonts w:ascii="Times New Roman CYR" w:hAnsi="Times New Roman CYR" w:cs="Times New Roman CYR"/>
          <w:sz w:val="24"/>
          <w:szCs w:val="24"/>
        </w:rPr>
        <w:t>ед по направлениям: безопасность</w:t>
      </w:r>
      <w:r w:rsidRPr="00832695">
        <w:rPr>
          <w:rFonts w:ascii="Times New Roman CYR" w:hAnsi="Times New Roman CYR" w:cs="Times New Roman CYR"/>
          <w:sz w:val="24"/>
          <w:szCs w:val="24"/>
        </w:rPr>
        <w:t xml:space="preserve"> дор</w:t>
      </w:r>
      <w:r>
        <w:rPr>
          <w:rFonts w:ascii="Times New Roman CYR" w:hAnsi="Times New Roman CYR" w:cs="Times New Roman CYR"/>
          <w:sz w:val="24"/>
          <w:szCs w:val="24"/>
        </w:rPr>
        <w:t>ожного движения, противодействие терроризму и экстремизму, толерантность и гармонизация межнациональных отношений</w:t>
      </w:r>
      <w:r w:rsidRPr="00832695">
        <w:rPr>
          <w:rFonts w:ascii="Times New Roman CYR" w:hAnsi="Times New Roman CYR" w:cs="Times New Roman CYR"/>
          <w:sz w:val="24"/>
          <w:szCs w:val="24"/>
        </w:rPr>
        <w:t>, безопасности жизнедеятельности, профилактики правонарушений несовершеннолетних, здорового образа жизни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55C09" w:rsidRPr="00832695" w:rsidRDefault="00B55C09" w:rsidP="00FD5D6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832695">
        <w:rPr>
          <w:rFonts w:ascii="Times New Roman CYR" w:hAnsi="Times New Roman CYR" w:cs="Times New Roman CYR"/>
          <w:sz w:val="24"/>
          <w:szCs w:val="24"/>
        </w:rPr>
        <w:t>бсудить графики, сроки проведения и тематику родительских собраний на 1 полугодие (август), на 2 полугодие (январь)</w:t>
      </w:r>
    </w:p>
    <w:p w:rsidR="00B55C09" w:rsidRPr="00A01D9E" w:rsidRDefault="00B55C09" w:rsidP="00FD5D6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</w:t>
      </w:r>
      <w:r w:rsidRPr="00A01D9E">
        <w:rPr>
          <w:rFonts w:ascii="Times New Roman CYR" w:hAnsi="Times New Roman CYR" w:cs="Times New Roman CYR"/>
          <w:sz w:val="24"/>
          <w:szCs w:val="24"/>
        </w:rPr>
        <w:t>твердить  индивидуальные планы  работы</w:t>
      </w:r>
      <w:r>
        <w:rPr>
          <w:rFonts w:ascii="Times New Roman CYR" w:hAnsi="Times New Roman CYR" w:cs="Times New Roman CYR"/>
          <w:sz w:val="24"/>
          <w:szCs w:val="24"/>
        </w:rPr>
        <w:t xml:space="preserve"> на 2021-2022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 w:rsidRPr="00A01D9E">
        <w:rPr>
          <w:rFonts w:ascii="Times New Roman CYR" w:hAnsi="Times New Roman CYR" w:cs="Times New Roman CYR"/>
          <w:sz w:val="24"/>
          <w:szCs w:val="24"/>
        </w:rPr>
        <w:t xml:space="preserve"> с несовершеннолетними</w:t>
      </w:r>
      <w:r>
        <w:rPr>
          <w:rFonts w:ascii="Times New Roman CYR" w:hAnsi="Times New Roman CYR" w:cs="Times New Roman CYR"/>
          <w:sz w:val="24"/>
          <w:szCs w:val="24"/>
        </w:rPr>
        <w:t xml:space="preserve"> и семьями</w:t>
      </w:r>
      <w:r w:rsidRPr="00A01D9E">
        <w:rPr>
          <w:rFonts w:ascii="Times New Roman CYR" w:hAnsi="Times New Roman CYR" w:cs="Times New Roman CYR"/>
          <w:sz w:val="24"/>
          <w:szCs w:val="24"/>
        </w:rPr>
        <w:t>, состоящими на</w:t>
      </w:r>
      <w:r>
        <w:rPr>
          <w:rFonts w:ascii="Times New Roman CYR" w:hAnsi="Times New Roman CYR" w:cs="Times New Roman CYR"/>
          <w:sz w:val="24"/>
          <w:szCs w:val="24"/>
        </w:rPr>
        <w:t xml:space="preserve"> профилактическом </w:t>
      </w:r>
      <w:r w:rsidRPr="00A01D9E">
        <w:rPr>
          <w:rFonts w:ascii="Times New Roman CYR" w:hAnsi="Times New Roman CYR" w:cs="Times New Roman CYR"/>
          <w:sz w:val="24"/>
          <w:szCs w:val="24"/>
        </w:rPr>
        <w:t xml:space="preserve"> учете в КДН  и ЗП и </w:t>
      </w:r>
      <w:proofErr w:type="spellStart"/>
      <w:r w:rsidRPr="00A01D9E">
        <w:rPr>
          <w:rFonts w:ascii="Times New Roman CYR" w:hAnsi="Times New Roman CYR" w:cs="Times New Roman CYR"/>
          <w:sz w:val="24"/>
          <w:szCs w:val="24"/>
        </w:rPr>
        <w:t>внутришколь</w:t>
      </w:r>
      <w:r>
        <w:rPr>
          <w:rFonts w:ascii="Times New Roman CYR" w:hAnsi="Times New Roman CYR" w:cs="Times New Roman CYR"/>
          <w:sz w:val="24"/>
          <w:szCs w:val="24"/>
        </w:rPr>
        <w:t>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контроле (  15 сентября 2021</w:t>
      </w:r>
      <w:r w:rsidRPr="00A01D9E">
        <w:rPr>
          <w:rFonts w:ascii="Times New Roman CYR" w:hAnsi="Times New Roman CYR" w:cs="Times New Roman CYR"/>
          <w:sz w:val="24"/>
          <w:szCs w:val="24"/>
        </w:rPr>
        <w:t>)</w:t>
      </w:r>
    </w:p>
    <w:p w:rsidR="00B55C09" w:rsidRDefault="00B55C09" w:rsidP="00FD5D6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A01D9E">
        <w:rPr>
          <w:rFonts w:ascii="Times New Roman CYR" w:hAnsi="Times New Roman CYR" w:cs="Times New Roman CYR"/>
          <w:sz w:val="24"/>
          <w:szCs w:val="24"/>
        </w:rPr>
        <w:t>нести дополнения и кор</w:t>
      </w:r>
      <w:r>
        <w:rPr>
          <w:rFonts w:ascii="Times New Roman CYR" w:hAnsi="Times New Roman CYR" w:cs="Times New Roman CYR"/>
          <w:sz w:val="24"/>
          <w:szCs w:val="24"/>
        </w:rPr>
        <w:t>ректировку в планы ВР в январе 202</w:t>
      </w:r>
      <w:r w:rsidRPr="00A01D9E">
        <w:rPr>
          <w:rFonts w:ascii="Times New Roman CYR" w:hAnsi="Times New Roman CYR" w:cs="Times New Roman CYR"/>
          <w:sz w:val="24"/>
          <w:szCs w:val="24"/>
        </w:rPr>
        <w:t xml:space="preserve"> года</w:t>
      </w:r>
    </w:p>
    <w:p w:rsidR="00B55C09" w:rsidRPr="00A01D9E" w:rsidRDefault="00B55C09" w:rsidP="00FD5D6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Утвердить программы дополнительного образования на 2021-2022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05.09.2021г.</w:t>
      </w:r>
    </w:p>
    <w:p w:rsidR="00B55C09" w:rsidRPr="00FD73B6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B55C09" w:rsidRPr="00075651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5C09" w:rsidRPr="00075651" w:rsidRDefault="00B55C09" w:rsidP="00B55C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Задачи на 2021-22 учебный год</w:t>
      </w:r>
    </w:p>
    <w:p w:rsidR="00B55C09" w:rsidRDefault="00B55C09" w:rsidP="00FD5D69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Организовать </w:t>
      </w:r>
      <w:r w:rsidRPr="00075651">
        <w:rPr>
          <w:rFonts w:ascii="Times New Roman CYR" w:hAnsi="Times New Roman CYR" w:cs="Times New Roman CYR"/>
        </w:rPr>
        <w:t xml:space="preserve"> работу по  разработке и  осуществлению социальных проектов на различных уровнях (класса, школы, города).</w:t>
      </w:r>
    </w:p>
    <w:p w:rsidR="00B55C09" w:rsidRPr="00075651" w:rsidRDefault="00B55C09" w:rsidP="00FD5D69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Ежемесячно проводить мероприятия в классе по всем направлениям воспитательной работы ( Интеллектуальн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познавательное, правовое и </w:t>
      </w:r>
      <w:proofErr w:type="spellStart"/>
      <w:r>
        <w:rPr>
          <w:rFonts w:ascii="Times New Roman CYR" w:hAnsi="Times New Roman CYR" w:cs="Times New Roman CYR"/>
        </w:rPr>
        <w:t>профилактическое,спортивно-оздоровительное</w:t>
      </w:r>
      <w:proofErr w:type="spellEnd"/>
      <w:r>
        <w:rPr>
          <w:rFonts w:ascii="Times New Roman CYR" w:hAnsi="Times New Roman CYR" w:cs="Times New Roman CYR"/>
        </w:rPr>
        <w:t xml:space="preserve">, гражданско-патриотическое, трудовое, </w:t>
      </w:r>
      <w:proofErr w:type="spellStart"/>
      <w:r>
        <w:rPr>
          <w:rFonts w:ascii="Times New Roman CYR" w:hAnsi="Times New Roman CYR" w:cs="Times New Roman CYR"/>
        </w:rPr>
        <w:t>профориентационное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досуговое</w:t>
      </w:r>
      <w:proofErr w:type="spellEnd"/>
      <w:r>
        <w:rPr>
          <w:rFonts w:ascii="Times New Roman CYR" w:hAnsi="Times New Roman CYR" w:cs="Times New Roman CYR"/>
        </w:rPr>
        <w:t>, семейное, самоуправление)</w:t>
      </w:r>
    </w:p>
    <w:p w:rsidR="00B55C09" w:rsidRDefault="00B55C09" w:rsidP="00FD5D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Продолжить </w:t>
      </w:r>
      <w:r w:rsidRPr="00075651">
        <w:rPr>
          <w:rFonts w:ascii="Times New Roman CYR" w:hAnsi="Times New Roman CYR" w:cs="Times New Roman CYR"/>
          <w:sz w:val="24"/>
          <w:szCs w:val="24"/>
        </w:rPr>
        <w:t xml:space="preserve"> работу с родителями (законными представителями) в направлении </w:t>
      </w:r>
      <w:r>
        <w:rPr>
          <w:rFonts w:ascii="Times New Roman CYR" w:hAnsi="Times New Roman CYR" w:cs="Times New Roman CYR"/>
          <w:sz w:val="24"/>
          <w:szCs w:val="24"/>
        </w:rPr>
        <w:t>информирования  о профилактике</w:t>
      </w:r>
      <w:r w:rsidRPr="00075651">
        <w:rPr>
          <w:rFonts w:ascii="Times New Roman CYR" w:hAnsi="Times New Roman CYR" w:cs="Times New Roman CYR"/>
          <w:sz w:val="24"/>
          <w:szCs w:val="24"/>
        </w:rPr>
        <w:t xml:space="preserve"> правонарушений несовершеннолетних и ответственности родителей. </w:t>
      </w:r>
    </w:p>
    <w:p w:rsidR="00B55C09" w:rsidRPr="00075651" w:rsidRDefault="00B55C09" w:rsidP="00FD5D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75651">
        <w:rPr>
          <w:rFonts w:ascii="Times New Roman CYR" w:hAnsi="Times New Roman CYR" w:cs="Times New Roman CYR"/>
          <w:sz w:val="24"/>
          <w:szCs w:val="24"/>
        </w:rPr>
        <w:t xml:space="preserve">В планирование воспитательной работы классным руководителям  включить проведение 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индивидуальной </w:t>
      </w:r>
      <w:r w:rsidRPr="00075651">
        <w:rPr>
          <w:rFonts w:ascii="Times New Roman CYR" w:hAnsi="Times New Roman CYR" w:cs="Times New Roman CYR"/>
          <w:sz w:val="24"/>
          <w:szCs w:val="24"/>
        </w:rPr>
        <w:t xml:space="preserve"> работы с обучающимися</w:t>
      </w:r>
      <w:proofErr w:type="gramStart"/>
      <w:r w:rsidRPr="0007565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состоящими на профилактическом учете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внутришкольном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контроле</w:t>
      </w:r>
      <w:r w:rsidRPr="00075651">
        <w:rPr>
          <w:rFonts w:ascii="Times New Roman CYR" w:hAnsi="Times New Roman CYR" w:cs="Times New Roman CYR"/>
          <w:sz w:val="24"/>
          <w:szCs w:val="24"/>
        </w:rPr>
        <w:t xml:space="preserve"> по профилактике правонарушений. </w:t>
      </w:r>
    </w:p>
    <w:p w:rsidR="00B55C09" w:rsidRPr="00075651" w:rsidRDefault="00B55C09" w:rsidP="00FD5D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75651">
        <w:rPr>
          <w:rFonts w:ascii="Times New Roman CYR" w:hAnsi="Times New Roman CYR" w:cs="Times New Roman CYR"/>
          <w:sz w:val="24"/>
          <w:szCs w:val="24"/>
        </w:rPr>
        <w:t>Классным руководителям и специалистам усилить контроль</w:t>
      </w:r>
      <w:r>
        <w:rPr>
          <w:rFonts w:ascii="Times New Roman CYR" w:hAnsi="Times New Roman CYR" w:cs="Times New Roman CYR"/>
          <w:sz w:val="24"/>
          <w:szCs w:val="24"/>
        </w:rPr>
        <w:t xml:space="preserve"> за обучающимися и семьями, состоящими на ВШК</w:t>
      </w:r>
      <w:r w:rsidRPr="00075651">
        <w:rPr>
          <w:rFonts w:ascii="Times New Roman CYR" w:hAnsi="Times New Roman CYR" w:cs="Times New Roman CYR"/>
          <w:sz w:val="24"/>
          <w:szCs w:val="24"/>
        </w:rPr>
        <w:t xml:space="preserve"> и проводить систематическую работу с детьми и семьями, находящимися в социально-опасном положении. </w:t>
      </w:r>
      <w:r>
        <w:rPr>
          <w:rFonts w:ascii="Times New Roman CYR" w:hAnsi="Times New Roman CYR" w:cs="Times New Roman CYR"/>
          <w:sz w:val="24"/>
          <w:szCs w:val="24"/>
        </w:rPr>
        <w:t xml:space="preserve">Вовремя доводить информацию до администрации школы. </w:t>
      </w:r>
      <w:r w:rsidRPr="00075651">
        <w:rPr>
          <w:rFonts w:ascii="Times New Roman CYR" w:hAnsi="Times New Roman CYR" w:cs="Times New Roman CYR"/>
          <w:sz w:val="24"/>
          <w:szCs w:val="24"/>
        </w:rPr>
        <w:t xml:space="preserve">Осуществлять ежедневный контроль за посещаемостью уроков и своевременном </w:t>
      </w:r>
      <w:proofErr w:type="gramStart"/>
      <w:r w:rsidRPr="00075651">
        <w:rPr>
          <w:rFonts w:ascii="Times New Roman CYR" w:hAnsi="Times New Roman CYR" w:cs="Times New Roman CYR"/>
          <w:sz w:val="24"/>
          <w:szCs w:val="24"/>
        </w:rPr>
        <w:t>информировании</w:t>
      </w:r>
      <w:proofErr w:type="gramEnd"/>
      <w:r w:rsidRPr="00075651">
        <w:rPr>
          <w:rFonts w:ascii="Times New Roman CYR" w:hAnsi="Times New Roman CYR" w:cs="Times New Roman CYR"/>
          <w:sz w:val="24"/>
          <w:szCs w:val="24"/>
        </w:rPr>
        <w:t xml:space="preserve"> администрации об учащихся, пропускающих уроки без уважительной причины. </w:t>
      </w:r>
    </w:p>
    <w:p w:rsidR="00B55C09" w:rsidRPr="00075651" w:rsidRDefault="00B55C09" w:rsidP="00FD5D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75651">
        <w:rPr>
          <w:rFonts w:ascii="Times New Roman CYR" w:hAnsi="Times New Roman CYR" w:cs="Times New Roman CYR"/>
          <w:sz w:val="24"/>
          <w:szCs w:val="24"/>
        </w:rPr>
        <w:t xml:space="preserve">Продолжать развивать </w:t>
      </w:r>
      <w:proofErr w:type="spellStart"/>
      <w:r w:rsidRPr="00075651">
        <w:rPr>
          <w:rFonts w:ascii="Times New Roman CYR" w:hAnsi="Times New Roman CYR" w:cs="Times New Roman CYR"/>
          <w:sz w:val="24"/>
          <w:szCs w:val="24"/>
        </w:rPr>
        <w:t>экскурсионно</w:t>
      </w:r>
      <w:proofErr w:type="spellEnd"/>
      <w:r w:rsidRPr="00075651">
        <w:rPr>
          <w:rFonts w:ascii="Times New Roman CYR" w:hAnsi="Times New Roman CYR" w:cs="Times New Roman CYR"/>
          <w:sz w:val="24"/>
          <w:szCs w:val="24"/>
        </w:rPr>
        <w:t xml:space="preserve"> – туристическое направление воспитательной работы для расширения кругозора обучающихся, патриотического и нравственного воспитания школьников. Особое внимание уделить изучению</w:t>
      </w:r>
      <w:r>
        <w:rPr>
          <w:rFonts w:ascii="Times New Roman CYR" w:hAnsi="Times New Roman CYR" w:cs="Times New Roman CYR"/>
          <w:sz w:val="24"/>
          <w:szCs w:val="24"/>
        </w:rPr>
        <w:t xml:space="preserve"> (в рамках проекта «Живые уроки»)</w:t>
      </w:r>
      <w:r w:rsidRPr="00075651">
        <w:rPr>
          <w:rFonts w:ascii="Times New Roman CYR" w:hAnsi="Times New Roman CYR" w:cs="Times New Roman CYR"/>
          <w:sz w:val="24"/>
          <w:szCs w:val="24"/>
        </w:rPr>
        <w:t xml:space="preserve"> родного края (Тверской области).</w:t>
      </w:r>
    </w:p>
    <w:p w:rsidR="00B55C09" w:rsidRDefault="00B55C09" w:rsidP="00FD5D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75651">
        <w:rPr>
          <w:rFonts w:ascii="Times New Roman CYR" w:hAnsi="Times New Roman CYR" w:cs="Times New Roman CYR"/>
          <w:sz w:val="24"/>
          <w:szCs w:val="24"/>
        </w:rPr>
        <w:t>Классным руководителям систематически проводить работу с родителями и обучающи</w:t>
      </w:r>
      <w:r>
        <w:rPr>
          <w:rFonts w:ascii="Times New Roman CYR" w:hAnsi="Times New Roman CYR" w:cs="Times New Roman CYR"/>
          <w:sz w:val="24"/>
          <w:szCs w:val="24"/>
        </w:rPr>
        <w:t xml:space="preserve">мися среднего и старшего звена </w:t>
      </w:r>
      <w:r w:rsidRPr="00075651">
        <w:rPr>
          <w:rFonts w:ascii="Times New Roman CYR" w:hAnsi="Times New Roman CYR" w:cs="Times New Roman CYR"/>
          <w:sz w:val="24"/>
          <w:szCs w:val="24"/>
        </w:rPr>
        <w:t xml:space="preserve">по привлечению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последних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75651">
        <w:rPr>
          <w:rFonts w:ascii="Times New Roman CYR" w:hAnsi="Times New Roman CYR" w:cs="Times New Roman CYR"/>
          <w:sz w:val="24"/>
          <w:szCs w:val="24"/>
        </w:rPr>
        <w:t>в систему допо</w:t>
      </w:r>
      <w:r>
        <w:rPr>
          <w:rFonts w:ascii="Times New Roman CYR" w:hAnsi="Times New Roman CYR" w:cs="Times New Roman CYR"/>
          <w:sz w:val="24"/>
          <w:szCs w:val="24"/>
        </w:rPr>
        <w:t>лнительного образования как на базе ОУ, так и вне его.</w:t>
      </w:r>
    </w:p>
    <w:p w:rsidR="00B55C09" w:rsidRDefault="00B55C09" w:rsidP="00FD5D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проведении родительского собрания вести протокол, в котором указаны вопросы, обсуждаемые на встрече учителя и родителей, а также их решения.</w:t>
      </w:r>
      <w:r w:rsidRPr="0007565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55C09" w:rsidRDefault="00B55C09" w:rsidP="00FD5D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DE06DE">
        <w:rPr>
          <w:rFonts w:ascii="Times New Roman CYR" w:hAnsi="Times New Roman CYR" w:cs="Times New Roman CYR"/>
          <w:sz w:val="24"/>
          <w:szCs w:val="24"/>
        </w:rPr>
        <w:t>Своевременно проводить все инструктажи по технике безопасности несовершеннолетних. Также своевременно доводить информацию до законных представителей.</w:t>
      </w:r>
    </w:p>
    <w:p w:rsidR="00B55C09" w:rsidRDefault="00B55C09" w:rsidP="00B55C09"/>
    <w:p w:rsidR="00A74EB2" w:rsidRDefault="00A74EB2" w:rsidP="00A74EB2">
      <w:pPr>
        <w:jc w:val="both"/>
      </w:pPr>
    </w:p>
    <w:p w:rsidR="002F38DE" w:rsidRPr="000C302C" w:rsidRDefault="002F38DE" w:rsidP="002F38DE">
      <w:pPr>
        <w:shd w:val="clear" w:color="auto" w:fill="FFFFFF"/>
        <w:spacing w:after="0" w:line="240" w:lineRule="auto"/>
        <w:ind w:left="630" w:hanging="34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Анализ результатов </w:t>
      </w:r>
      <w:proofErr w:type="gramStart"/>
      <w:r w:rsidRPr="000C30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государственной</w:t>
      </w:r>
      <w:proofErr w:type="gramEnd"/>
      <w:r w:rsidRPr="000C30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итоговой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left="630" w:hanging="34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аттестации выпускников  IX и XI классов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left="630" w:hanging="34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униципального бюджетного общеобразовательного учреждения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left="630" w:hanging="34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средней общеобразовательной школы 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4</w:t>
      </w:r>
    </w:p>
    <w:p w:rsidR="002F38DE" w:rsidRDefault="002F38DE" w:rsidP="002F38DE">
      <w:pPr>
        <w:shd w:val="clear" w:color="auto" w:fill="FFFFFF"/>
        <w:spacing w:after="0" w:line="240" w:lineRule="auto"/>
        <w:ind w:left="630" w:hanging="3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2020-2021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left="630" w:hanging="34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F38DE" w:rsidRPr="000C302C" w:rsidRDefault="002F38DE" w:rsidP="002F38D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школы по подготовке выпускников к государств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енной итоговой аттестации в 2020-2021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ФЗ «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азовании в Российской Федерации»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общеобразовательных программ основного общего и среднего общего  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2F38DE" w:rsidRPr="000C302C" w:rsidRDefault="002F38DE" w:rsidP="002F3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2F38DE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ГИА-2021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 в целях определения:</w:t>
      </w:r>
    </w:p>
    <w:p w:rsidR="002F38DE" w:rsidRPr="000C302C" w:rsidRDefault="002F38DE" w:rsidP="002F3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уровня и качества овладения </w:t>
      </w:r>
      <w:proofErr w:type="gramStart"/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учебных предметов,</w:t>
      </w:r>
    </w:p>
    <w:p w:rsidR="002F38DE" w:rsidRDefault="002F38DE" w:rsidP="002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-факторов и условий, повлиявших на качество результатов государственной (итоговой) аттестации выпускников общеобразовательного учреждения.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и проведении государственной итоговой аттестации выпускников 9-х и 11-х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выдаче аттестатов об основном общем и среднем общем образовании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школы руководствовалась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следующими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документами:</w:t>
      </w:r>
    </w:p>
    <w:p w:rsidR="002F38DE" w:rsidRPr="00783243" w:rsidRDefault="002F38DE" w:rsidP="00FD5D69">
      <w:pPr>
        <w:pStyle w:val="af0"/>
        <w:numPr>
          <w:ilvl w:val="0"/>
          <w:numId w:val="27"/>
        </w:numPr>
        <w:shd w:val="clear" w:color="auto" w:fill="FFFFFF"/>
        <w:ind w:left="426" w:hanging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Приказ</w:t>
      </w:r>
      <w:r w:rsidRPr="00783243">
        <w:rPr>
          <w:color w:val="000000"/>
        </w:rPr>
        <w:t xml:space="preserve"> Министерства образования и науки России № 189/1513 от 7 ноября 2018 г.  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2F38DE" w:rsidRDefault="002F38DE" w:rsidP="00FD5D69">
      <w:pPr>
        <w:pStyle w:val="af0"/>
        <w:numPr>
          <w:ilvl w:val="0"/>
          <w:numId w:val="27"/>
        </w:numPr>
        <w:shd w:val="clear" w:color="auto" w:fill="FFFFFF"/>
        <w:ind w:left="426" w:hanging="425"/>
        <w:contextualSpacing/>
        <w:jc w:val="both"/>
        <w:rPr>
          <w:color w:val="000000"/>
        </w:rPr>
      </w:pPr>
      <w:r>
        <w:rPr>
          <w:color w:val="000000"/>
        </w:rPr>
        <w:t>Приказ</w:t>
      </w:r>
      <w:r w:rsidRPr="00783243">
        <w:rPr>
          <w:color w:val="000000"/>
        </w:rPr>
        <w:t xml:space="preserve"> Министерства образования и науки России № 190/1512 от 7 ноября 2018 г. «Об утверждении порядка проведения государственной итоговой аттестации по образовательным программам среднего общего образования»;</w:t>
      </w:r>
      <w:r w:rsidRPr="00BF5CAB">
        <w:rPr>
          <w:color w:val="000000"/>
        </w:rPr>
        <w:t xml:space="preserve"> </w:t>
      </w:r>
    </w:p>
    <w:p w:rsidR="002F38DE" w:rsidRPr="00C20C2A" w:rsidRDefault="002F38DE" w:rsidP="00FD5D69">
      <w:pPr>
        <w:pStyle w:val="af0"/>
        <w:numPr>
          <w:ilvl w:val="0"/>
          <w:numId w:val="27"/>
        </w:numPr>
        <w:shd w:val="clear" w:color="auto" w:fill="FFFFFF"/>
        <w:ind w:left="426" w:hanging="425"/>
        <w:contextualSpacing/>
        <w:jc w:val="both"/>
        <w:rPr>
          <w:color w:val="000000"/>
        </w:rPr>
      </w:pPr>
      <w:r w:rsidRPr="005175BC">
        <w:rPr>
          <w:color w:val="000000"/>
        </w:rPr>
        <w:t>Пр</w:t>
      </w:r>
      <w:r>
        <w:rPr>
          <w:color w:val="000000"/>
        </w:rPr>
        <w:t xml:space="preserve">иказ Министерства образования Тверской области № 1112/ПК от 07.12.2020 «Об определении сроков и мест регистрации на участие в государственной итоговой аттестации по образовательным программам среднего </w:t>
      </w:r>
      <w:proofErr w:type="spellStart"/>
      <w:r>
        <w:rPr>
          <w:color w:val="000000"/>
        </w:rPr>
        <w:t>ощего</w:t>
      </w:r>
      <w:proofErr w:type="spellEnd"/>
      <w:r>
        <w:rPr>
          <w:color w:val="000000"/>
        </w:rPr>
        <w:t xml:space="preserve"> образования, на сдачу единого государственного экзамена на территории Тверской области в 2020/2021 учебном году»</w:t>
      </w:r>
    </w:p>
    <w:p w:rsidR="002F38DE" w:rsidRDefault="002F38DE" w:rsidP="00FD5D69">
      <w:pPr>
        <w:pStyle w:val="af0"/>
        <w:numPr>
          <w:ilvl w:val="0"/>
          <w:numId w:val="27"/>
        </w:numPr>
        <w:shd w:val="clear" w:color="auto" w:fill="FFFFFF"/>
        <w:ind w:left="426" w:hanging="425"/>
        <w:contextualSpacing/>
        <w:jc w:val="both"/>
        <w:rPr>
          <w:color w:val="000000"/>
        </w:rPr>
      </w:pPr>
      <w:r w:rsidRPr="005175BC">
        <w:rPr>
          <w:color w:val="000000"/>
        </w:rPr>
        <w:t xml:space="preserve">Приказ </w:t>
      </w:r>
      <w:proofErr w:type="spellStart"/>
      <w:r w:rsidRPr="005175BC"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12.04.2021</w:t>
      </w:r>
      <w:r w:rsidRPr="005175BC">
        <w:rPr>
          <w:color w:val="000000"/>
        </w:rPr>
        <w:t xml:space="preserve"> г. № </w:t>
      </w:r>
      <w:r>
        <w:rPr>
          <w:color w:val="000000"/>
        </w:rPr>
        <w:t>161/470</w:t>
      </w:r>
      <w:r w:rsidRPr="005175BC">
        <w:rPr>
          <w:color w:val="000000"/>
        </w:rPr>
        <w:t xml:space="preserve">  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>
        <w:rPr>
          <w:color w:val="000000"/>
        </w:rPr>
        <w:t>итания при его проведении в 2021</w:t>
      </w:r>
      <w:r w:rsidRPr="005175BC">
        <w:rPr>
          <w:color w:val="000000"/>
        </w:rPr>
        <w:t xml:space="preserve"> году»;</w:t>
      </w:r>
    </w:p>
    <w:p w:rsidR="002F38DE" w:rsidRDefault="002F38DE" w:rsidP="00FD5D69">
      <w:pPr>
        <w:pStyle w:val="af0"/>
        <w:numPr>
          <w:ilvl w:val="0"/>
          <w:numId w:val="27"/>
        </w:numPr>
        <w:shd w:val="clear" w:color="auto" w:fill="FFFFFF"/>
        <w:ind w:left="426" w:hanging="425"/>
        <w:contextualSpacing/>
        <w:jc w:val="both"/>
        <w:rPr>
          <w:color w:val="000000"/>
        </w:rPr>
      </w:pPr>
      <w:r>
        <w:rPr>
          <w:color w:val="000000"/>
        </w:rPr>
        <w:t>Приказ</w:t>
      </w:r>
      <w:r w:rsidRPr="005175BC">
        <w:rPr>
          <w:color w:val="000000"/>
        </w:rPr>
        <w:t xml:space="preserve"> </w:t>
      </w:r>
      <w:proofErr w:type="spellStart"/>
      <w:r w:rsidRPr="005175BC"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12.04.2021</w:t>
      </w:r>
      <w:r w:rsidRPr="005175BC">
        <w:rPr>
          <w:color w:val="000000"/>
        </w:rPr>
        <w:t xml:space="preserve"> г. № </w:t>
      </w:r>
      <w:r>
        <w:rPr>
          <w:color w:val="000000"/>
        </w:rPr>
        <w:t>162/471</w:t>
      </w:r>
      <w:r w:rsidRPr="005175BC">
        <w:rPr>
          <w:color w:val="000000"/>
        </w:rPr>
        <w:t xml:space="preserve">  «Об утверждении единого расписания и прод</w:t>
      </w:r>
      <w:r>
        <w:rPr>
          <w:color w:val="000000"/>
        </w:rPr>
        <w:t>олжительности проведения основного</w:t>
      </w:r>
      <w:r w:rsidRPr="005175BC">
        <w:rPr>
          <w:color w:val="000000"/>
        </w:rPr>
        <w:t xml:space="preserve"> государственного экзамена по каждому учебному предмету, требований к использованию средств обучения и восп</w:t>
      </w:r>
      <w:r>
        <w:rPr>
          <w:color w:val="000000"/>
        </w:rPr>
        <w:t>итания при его проведении в 2021</w:t>
      </w:r>
      <w:r w:rsidRPr="005175BC">
        <w:rPr>
          <w:color w:val="000000"/>
        </w:rPr>
        <w:t xml:space="preserve"> году»;</w:t>
      </w:r>
    </w:p>
    <w:p w:rsidR="002F38DE" w:rsidRPr="005000AB" w:rsidRDefault="002F38DE" w:rsidP="00FD5D69">
      <w:pPr>
        <w:pStyle w:val="af0"/>
        <w:numPr>
          <w:ilvl w:val="0"/>
          <w:numId w:val="27"/>
        </w:numPr>
        <w:shd w:val="clear" w:color="auto" w:fill="FFFFFF"/>
        <w:ind w:left="426" w:hanging="425"/>
        <w:contextualSpacing/>
        <w:jc w:val="both"/>
        <w:rPr>
          <w:color w:val="000000"/>
        </w:rPr>
      </w:pPr>
      <w:r>
        <w:rPr>
          <w:color w:val="000000"/>
        </w:rPr>
        <w:t>Приказ</w:t>
      </w:r>
      <w:r w:rsidRPr="005175BC">
        <w:rPr>
          <w:color w:val="000000"/>
        </w:rPr>
        <w:t xml:space="preserve"> </w:t>
      </w:r>
      <w:proofErr w:type="spellStart"/>
      <w:r w:rsidRPr="005175BC"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12.04.2021</w:t>
      </w:r>
      <w:r w:rsidRPr="005175BC">
        <w:rPr>
          <w:color w:val="000000"/>
        </w:rPr>
        <w:t xml:space="preserve"> г. № </w:t>
      </w:r>
      <w:r>
        <w:rPr>
          <w:color w:val="000000"/>
        </w:rPr>
        <w:t>163/472</w:t>
      </w:r>
      <w:r w:rsidRPr="005175BC">
        <w:rPr>
          <w:color w:val="000000"/>
        </w:rPr>
        <w:t xml:space="preserve">  «Об утверждении единого расписания и продолжительности проведения государственного </w:t>
      </w:r>
      <w:r>
        <w:rPr>
          <w:color w:val="000000"/>
        </w:rPr>
        <w:t xml:space="preserve">выпускного </w:t>
      </w:r>
      <w:r w:rsidRPr="005175BC">
        <w:rPr>
          <w:color w:val="000000"/>
        </w:rPr>
        <w:t xml:space="preserve">экзамена </w:t>
      </w:r>
      <w:r>
        <w:rPr>
          <w:color w:val="000000"/>
        </w:rPr>
        <w:t xml:space="preserve">по образовательным программам основного общего и среднего общего </w:t>
      </w:r>
      <w:r>
        <w:rPr>
          <w:color w:val="000000"/>
        </w:rPr>
        <w:lastRenderedPageBreak/>
        <w:t xml:space="preserve">образования </w:t>
      </w:r>
      <w:r w:rsidRPr="005175BC">
        <w:rPr>
          <w:color w:val="000000"/>
        </w:rPr>
        <w:t>по каждому учебному предмету, требований к использованию средств обучения и восп</w:t>
      </w:r>
      <w:r>
        <w:rPr>
          <w:color w:val="000000"/>
        </w:rPr>
        <w:t>итания при его проведении в 2021</w:t>
      </w:r>
      <w:r w:rsidRPr="005175BC">
        <w:rPr>
          <w:color w:val="000000"/>
        </w:rPr>
        <w:t xml:space="preserve"> году»;</w:t>
      </w:r>
    </w:p>
    <w:p w:rsidR="002F38DE" w:rsidRPr="00C20C2A" w:rsidRDefault="002F38DE" w:rsidP="00FD5D69">
      <w:pPr>
        <w:pStyle w:val="af0"/>
        <w:numPr>
          <w:ilvl w:val="0"/>
          <w:numId w:val="27"/>
        </w:numPr>
        <w:shd w:val="clear" w:color="auto" w:fill="FFFFFF"/>
        <w:ind w:left="426" w:hanging="425"/>
        <w:contextualSpacing/>
        <w:jc w:val="both"/>
        <w:rPr>
          <w:color w:val="000000"/>
        </w:rPr>
      </w:pPr>
      <w:r w:rsidRPr="00C20C2A">
        <w:rPr>
          <w:color w:val="000000"/>
        </w:rPr>
        <w:t xml:space="preserve">Приказ </w:t>
      </w:r>
      <w:proofErr w:type="spellStart"/>
      <w:r w:rsidRPr="00C20C2A">
        <w:rPr>
          <w:color w:val="000000"/>
        </w:rPr>
        <w:t>Минпросвещения</w:t>
      </w:r>
      <w:proofErr w:type="spellEnd"/>
      <w:r w:rsidRPr="00C20C2A">
        <w:rPr>
          <w:color w:val="000000"/>
        </w:rPr>
        <w:t xml:space="preserve"> России и </w:t>
      </w:r>
      <w:proofErr w:type="spellStart"/>
      <w:r w:rsidRPr="00C20C2A">
        <w:rPr>
          <w:color w:val="000000"/>
        </w:rPr>
        <w:t>Рособрнадзора</w:t>
      </w:r>
      <w:proofErr w:type="spellEnd"/>
      <w:r w:rsidRPr="00C20C2A">
        <w:rPr>
          <w:color w:val="000000"/>
        </w:rPr>
        <w:t xml:space="preserve"> от </w:t>
      </w:r>
      <w:r>
        <w:rPr>
          <w:color w:val="000000"/>
        </w:rPr>
        <w:t xml:space="preserve">16.03.2021г. № </w:t>
      </w:r>
      <w:r w:rsidRPr="00C20C2A">
        <w:rPr>
          <w:color w:val="000000"/>
        </w:rPr>
        <w:t xml:space="preserve">104/306 «Об особенностях проведения государственной итоговой аттестации по образовательным программам основного общего </w:t>
      </w:r>
      <w:r>
        <w:rPr>
          <w:color w:val="000000"/>
        </w:rPr>
        <w:t>в 2021</w:t>
      </w:r>
      <w:r w:rsidRPr="00C20C2A">
        <w:rPr>
          <w:color w:val="000000"/>
        </w:rPr>
        <w:t xml:space="preserve"> году»;</w:t>
      </w:r>
    </w:p>
    <w:p w:rsidR="002F38DE" w:rsidRDefault="002F38DE" w:rsidP="00FD5D69">
      <w:pPr>
        <w:pStyle w:val="af0"/>
        <w:numPr>
          <w:ilvl w:val="0"/>
          <w:numId w:val="27"/>
        </w:numPr>
        <w:shd w:val="clear" w:color="auto" w:fill="FFFFFF"/>
        <w:ind w:left="426" w:hanging="425"/>
        <w:contextualSpacing/>
        <w:jc w:val="both"/>
        <w:rPr>
          <w:color w:val="000000"/>
        </w:rPr>
      </w:pPr>
      <w:r w:rsidRPr="00C20C2A">
        <w:rPr>
          <w:color w:val="000000"/>
        </w:rPr>
        <w:t xml:space="preserve">Приказ </w:t>
      </w:r>
      <w:proofErr w:type="spellStart"/>
      <w:r w:rsidRPr="00C20C2A">
        <w:rPr>
          <w:color w:val="000000"/>
        </w:rPr>
        <w:t>Минпросвещения</w:t>
      </w:r>
      <w:proofErr w:type="spellEnd"/>
      <w:r w:rsidRPr="00C20C2A">
        <w:rPr>
          <w:color w:val="000000"/>
        </w:rPr>
        <w:t xml:space="preserve"> России и </w:t>
      </w:r>
      <w:proofErr w:type="spellStart"/>
      <w:r w:rsidRPr="00C20C2A">
        <w:rPr>
          <w:color w:val="000000"/>
        </w:rPr>
        <w:t>Рособрнадзора</w:t>
      </w:r>
      <w:proofErr w:type="spellEnd"/>
      <w:r w:rsidRPr="00C20C2A">
        <w:rPr>
          <w:color w:val="000000"/>
        </w:rPr>
        <w:t xml:space="preserve"> от </w:t>
      </w:r>
      <w:r>
        <w:rPr>
          <w:color w:val="000000"/>
        </w:rPr>
        <w:t>16.03.2021г. № 105/307</w:t>
      </w:r>
      <w:r w:rsidRPr="00C20C2A">
        <w:rPr>
          <w:color w:val="000000"/>
        </w:rPr>
        <w:t xml:space="preserve"> «Об особенностях проведения государственной итоговой аттестации по обра</w:t>
      </w:r>
      <w:r>
        <w:rPr>
          <w:color w:val="000000"/>
        </w:rPr>
        <w:t>зовательным программам среднего</w:t>
      </w:r>
      <w:r w:rsidRPr="00C20C2A">
        <w:rPr>
          <w:color w:val="000000"/>
        </w:rPr>
        <w:t xml:space="preserve"> общего </w:t>
      </w:r>
      <w:r>
        <w:rPr>
          <w:color w:val="000000"/>
        </w:rPr>
        <w:t>в 2021</w:t>
      </w:r>
      <w:r w:rsidRPr="00C20C2A">
        <w:rPr>
          <w:color w:val="000000"/>
        </w:rPr>
        <w:t xml:space="preserve"> году»;</w:t>
      </w:r>
    </w:p>
    <w:p w:rsidR="002F38DE" w:rsidRDefault="002F38DE" w:rsidP="00FD5D69">
      <w:pPr>
        <w:pStyle w:val="af0"/>
        <w:numPr>
          <w:ilvl w:val="0"/>
          <w:numId w:val="27"/>
        </w:numPr>
        <w:shd w:val="clear" w:color="auto" w:fill="FFFFFF"/>
        <w:ind w:left="426" w:hanging="425"/>
        <w:contextualSpacing/>
        <w:jc w:val="both"/>
        <w:rPr>
          <w:color w:val="000000"/>
        </w:rPr>
      </w:pPr>
      <w:r>
        <w:rPr>
          <w:color w:val="000000"/>
        </w:rPr>
        <w:t>Приказ</w:t>
      </w:r>
      <w:r w:rsidRPr="00C20C2A">
        <w:rPr>
          <w:color w:val="000000"/>
        </w:rPr>
        <w:t xml:space="preserve"> </w:t>
      </w:r>
      <w:proofErr w:type="spellStart"/>
      <w:r w:rsidRPr="00C20C2A">
        <w:rPr>
          <w:color w:val="000000"/>
        </w:rPr>
        <w:t>Минпросвещения</w:t>
      </w:r>
      <w:proofErr w:type="spellEnd"/>
      <w:r w:rsidRPr="00C20C2A">
        <w:rPr>
          <w:color w:val="000000"/>
        </w:rPr>
        <w:t xml:space="preserve"> России от 5.10.2020  № 545 «Об утверждении образцов и описании аттестатов об основном общем и среднем общем образовании и приложений к ним</w:t>
      </w:r>
      <w:r>
        <w:rPr>
          <w:color w:val="000000"/>
        </w:rPr>
        <w:t>»;</w:t>
      </w:r>
    </w:p>
    <w:p w:rsidR="002F38DE" w:rsidRPr="00C20C2A" w:rsidRDefault="002F38DE" w:rsidP="00FD5D69">
      <w:pPr>
        <w:pStyle w:val="af0"/>
        <w:numPr>
          <w:ilvl w:val="0"/>
          <w:numId w:val="27"/>
        </w:numPr>
        <w:shd w:val="clear" w:color="auto" w:fill="FFFFFF"/>
        <w:ind w:left="426" w:hanging="425"/>
        <w:contextualSpacing/>
        <w:jc w:val="both"/>
        <w:rPr>
          <w:color w:val="000000"/>
        </w:rPr>
      </w:pPr>
      <w:r>
        <w:rPr>
          <w:color w:val="000000"/>
        </w:rPr>
        <w:t>Приказ</w:t>
      </w:r>
      <w:r w:rsidRPr="00C20C2A">
        <w:rPr>
          <w:color w:val="000000"/>
        </w:rPr>
        <w:t xml:space="preserve"> </w:t>
      </w:r>
      <w:proofErr w:type="spellStart"/>
      <w:r w:rsidRPr="00C20C2A">
        <w:rPr>
          <w:color w:val="000000"/>
        </w:rPr>
        <w:t>Минпросвещения</w:t>
      </w:r>
      <w:proofErr w:type="spellEnd"/>
      <w:r w:rsidRPr="00C20C2A">
        <w:rPr>
          <w:color w:val="000000"/>
        </w:rPr>
        <w:t xml:space="preserve"> России от 5.10.2020  № 546 «Об утверждении Порядка заполнения, учёта и выдачи аттестатов об основном общем и среднем обще</w:t>
      </w:r>
      <w:r>
        <w:rPr>
          <w:color w:val="000000"/>
        </w:rPr>
        <w:t>м образовании и их дубликатов».</w:t>
      </w:r>
    </w:p>
    <w:p w:rsidR="002F38DE" w:rsidRDefault="002F38DE" w:rsidP="002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Pr="000C302C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была создана информационная среда по подготовке и проведению ГИА, оформлены стенды для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и обучающихся «ЕГЭ – 2021», «ОГЭ – 2021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учебных кабинетах и рекреациях.</w:t>
      </w:r>
      <w:r w:rsidRPr="000C3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учащихся и их родителей (законных представителей) по вопросам ГИА происходило через систему  общешкольных родительских собраний.</w:t>
      </w:r>
      <w:r w:rsidRPr="000C3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 их родители (законные представители)  были ознакомлены с адресами сайтов, содержащими информацию о 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 директора, учителями-предметниками, педагогом-психологом, классными руководителями проводилась систематические инструктажи выпускников по следующим направлениям:</w:t>
      </w:r>
    </w:p>
    <w:p w:rsidR="002F38DE" w:rsidRPr="0036454B" w:rsidRDefault="002F38DE" w:rsidP="00FD5D69">
      <w:pPr>
        <w:pStyle w:val="af0"/>
        <w:numPr>
          <w:ilvl w:val="0"/>
          <w:numId w:val="26"/>
        </w:numPr>
        <w:shd w:val="clear" w:color="auto" w:fill="FFFFFF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6454B">
        <w:rPr>
          <w:color w:val="000000"/>
        </w:rPr>
        <w:t>информационная готовность;</w:t>
      </w:r>
    </w:p>
    <w:p w:rsidR="002F38DE" w:rsidRPr="0036454B" w:rsidRDefault="002F38DE" w:rsidP="00FD5D69">
      <w:pPr>
        <w:pStyle w:val="af0"/>
        <w:numPr>
          <w:ilvl w:val="0"/>
          <w:numId w:val="26"/>
        </w:numPr>
        <w:shd w:val="clear" w:color="auto" w:fill="FFFFFF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6454B">
        <w:rPr>
          <w:color w:val="000000"/>
        </w:rPr>
        <w:t xml:space="preserve">предметная готовность (качество подготовки по предметам, умения работать с </w:t>
      </w:r>
      <w:proofErr w:type="spellStart"/>
      <w:r w:rsidRPr="0036454B">
        <w:rPr>
          <w:color w:val="000000"/>
        </w:rPr>
        <w:t>КИМами</w:t>
      </w:r>
      <w:proofErr w:type="spellEnd"/>
      <w:r w:rsidRPr="0036454B">
        <w:rPr>
          <w:color w:val="000000"/>
        </w:rPr>
        <w:t>, демоверсиями);</w:t>
      </w:r>
    </w:p>
    <w:p w:rsidR="002F38DE" w:rsidRPr="0036454B" w:rsidRDefault="002F38DE" w:rsidP="00FD5D69">
      <w:pPr>
        <w:pStyle w:val="af0"/>
        <w:numPr>
          <w:ilvl w:val="0"/>
          <w:numId w:val="26"/>
        </w:numPr>
        <w:shd w:val="clear" w:color="auto" w:fill="FFFFFF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6454B">
        <w:rPr>
          <w:color w:val="000000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2020-2021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регулярно осуществлялось консультирование обучающихся 9-х и 11-х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диагностич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работах в форме ЕГЭ и ОГЭ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сведений родителей классными руководителями 9-х и 11-х классов школы доводились результаты диагностических, контрольных, административных работ, срезов по предметам.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административного контроля с самоконтролем и самоанализом деятельности педагогов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способствовала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организованному проведению</w:t>
      </w:r>
      <w:r w:rsidRPr="00BF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итоговой аттестации.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сведений: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государственной итоговой аттестации выпускников;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ьтаты обязательных  экзаменов (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математика);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предметов по выбору;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подготовки и проведения государственной итоговой аттестации;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результатов </w:t>
      </w:r>
      <w:proofErr w:type="gramStart"/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выпускни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по итогам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результатов ГИА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8DE" w:rsidRPr="00BF5CAB" w:rsidRDefault="002F38DE" w:rsidP="002F3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F38DE" w:rsidRPr="000C302C" w:rsidRDefault="002F38DE" w:rsidP="002F3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государственной 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оговой аттестации в форме основног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осударственного экзамена  выпускников  9-х классов за 2020-2021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F38DE" w:rsidRPr="00BF5CAB" w:rsidRDefault="002F38DE" w:rsidP="002F38D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(ОГЭ 2021)</w:t>
      </w:r>
    </w:p>
    <w:p w:rsidR="002F38DE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Приказу</w:t>
      </w:r>
      <w:r w:rsidRPr="0078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России № 189/1513 от 7 ноября 2018 г.  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ГИА допускаются обучающиеся, не имеющие академической задолженности, в полном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обьеме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выполнившие учебный план или индивидуальный учебный план (имеющие годовые отметки по всем учебным предметам учебного плана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не ниже удовлетворительных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имеющие результат «зачёт» за итоговое собеседование по русскому языку.</w:t>
      </w:r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по русскому языку проводилось в  соответствии с приказами</w:t>
      </w:r>
      <w:r w:rsidRPr="0004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Тверск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области № 39/ПК от 19.01.2021 «О сроках и местах подачи заявлений для участия в итоговом собеседовании по русскому языку для выпускников 9 классов на территории Тверской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году»,  № 64</w:t>
      </w:r>
      <w:r w:rsidRPr="0004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26.01.2021 </w:t>
      </w:r>
      <w:r w:rsidRPr="0004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проведения итогового собеседования по русскому языку в 9-х классах в</w:t>
      </w:r>
      <w:proofErr w:type="gramEnd"/>
      <w:r w:rsidRPr="0004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организациях, расположенных на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 Тверской области в 2021</w:t>
      </w:r>
      <w:r w:rsidRPr="0004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Управления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Администрации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 от 21.01.2021 г.  №  60</w:t>
      </w:r>
      <w:r w:rsidRPr="0004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проведении итогового собесед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по русскому языку  в 9-</w:t>
      </w:r>
      <w:r w:rsidRPr="0004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классах в общеобразовательных учреждениях»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собеседование проводилось в основной срок во вторую среду февраля 10.02.2021 и дополнительные сроки (10.03.2021 и 17.05.2021) по текстам, темам и заданиям, сформированным по часовым поясам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учащиеся 9-х классов успешно справились с заданиями и получили «зачёт» по итоговому собеседованию.</w:t>
      </w: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2020-2021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 9-х классах обучались 80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не было учащихся с ОВЗ и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домашнем обучении. К государственной итого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аттестации были допущены все 80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</w:t>
      </w: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 выпускника</w:t>
      </w:r>
      <w:r w:rsidRPr="0052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окончили основную школу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троек, это составляет  42,5</w:t>
      </w:r>
      <w:r w:rsidRPr="0052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 всех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 5% выше, чем качество знаний выпускников 9-х классов в прошлом году.</w:t>
      </w:r>
    </w:p>
    <w:p w:rsidR="002F38DE" w:rsidRPr="005250CA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проинформировал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(COVID-19), в проведении экзаменационной кампании 2021 года существует ряд особенностей.</w:t>
      </w: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52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иказу</w:t>
      </w:r>
      <w:r w:rsidRPr="0052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2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Федеральной службы по надзору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образования и науки от 16.03.2021 г. № 104/306</w:t>
      </w:r>
      <w:r w:rsidRPr="0052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особенностях проведения государственной итоговой аттестации по образовательным программам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году»</w:t>
      </w:r>
      <w:r w:rsidRPr="0052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ГИА-9 в 2021 году проводилась в форме основного государственного экзамена и государственного выпускного экзамена по русскому языку и математике.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участников ГИА с ОВЗ, детей-инвалидов и инвалидов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их желанию проводилось</w:t>
      </w:r>
      <w:r w:rsidRPr="00EE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  только ‎по одному обязательному учебному предмету по их выбору.</w:t>
      </w:r>
    </w:p>
    <w:p w:rsidR="002F38DE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 по физике, химии, биологии, литературе, географии, истории, обществознанию, иностранным языкам, информатике и ИКТ, родному языку, литературе народов России не проводился.</w:t>
      </w:r>
      <w:proofErr w:type="gramEnd"/>
    </w:p>
    <w:p w:rsidR="002F38DE" w:rsidRDefault="002F38DE" w:rsidP="002F38DE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Так, </w:t>
      </w:r>
      <w:proofErr w:type="spellStart"/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проинформировал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работы) и направил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разъяснения по отдельным вопросам организации и проведения контрольных работ</w:t>
      </w: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F38DE" w:rsidRPr="005250CA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проводились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контрольной работы участвовали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контрольной работе по одному из указанных учебных предметов по выбору участника. Прохождение контрольных работ по нескольким 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предметам не предусматривалось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8DE" w:rsidRPr="005250CA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работы по соответствующим учебным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в 2021 году проводились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следующие даты:</w:t>
      </w:r>
    </w:p>
    <w:p w:rsidR="002F38DE" w:rsidRDefault="002F38DE" w:rsidP="002F38DE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Style w:val="ac"/>
        <w:tblW w:w="0" w:type="auto"/>
        <w:jc w:val="center"/>
        <w:tblLook w:val="04A0"/>
      </w:tblPr>
      <w:tblGrid>
        <w:gridCol w:w="1997"/>
        <w:gridCol w:w="3136"/>
        <w:gridCol w:w="2639"/>
      </w:tblGrid>
      <w:tr w:rsidR="002F38DE" w:rsidRPr="005250CA" w:rsidTr="002F38DE">
        <w:trPr>
          <w:jc w:val="center"/>
        </w:trPr>
        <w:tc>
          <w:tcPr>
            <w:tcW w:w="1997" w:type="dxa"/>
            <w:vAlign w:val="center"/>
          </w:tcPr>
          <w:p w:rsidR="002F38DE" w:rsidRPr="005250CA" w:rsidRDefault="002F38DE" w:rsidP="002F38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3136" w:type="dxa"/>
            <w:vAlign w:val="center"/>
          </w:tcPr>
          <w:p w:rsidR="002F38DE" w:rsidRPr="005250CA" w:rsidRDefault="002F38DE" w:rsidP="002F38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</w:t>
            </w:r>
          </w:p>
        </w:tc>
        <w:tc>
          <w:tcPr>
            <w:tcW w:w="2639" w:type="dxa"/>
            <w:vAlign w:val="center"/>
          </w:tcPr>
          <w:p w:rsidR="002F38DE" w:rsidRPr="005250CA" w:rsidRDefault="002F38DE" w:rsidP="002F38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Продолжительность контрольной работы</w:t>
            </w:r>
          </w:p>
        </w:tc>
      </w:tr>
      <w:tr w:rsidR="002F38DE" w:rsidRPr="005250CA" w:rsidTr="002F38DE">
        <w:trPr>
          <w:jc w:val="center"/>
        </w:trPr>
        <w:tc>
          <w:tcPr>
            <w:tcW w:w="1997" w:type="dxa"/>
            <w:vMerge w:val="restart"/>
          </w:tcPr>
          <w:p w:rsidR="002F38DE" w:rsidRPr="005250CA" w:rsidRDefault="002F38DE" w:rsidP="002F38DE">
            <w:pPr>
              <w:jc w:val="both"/>
              <w:rPr>
                <w:sz w:val="23"/>
                <w:szCs w:val="23"/>
              </w:rPr>
            </w:pPr>
            <w:r w:rsidRPr="005250CA">
              <w:rPr>
                <w:sz w:val="23"/>
                <w:szCs w:val="23"/>
              </w:rPr>
              <w:t xml:space="preserve">18 мая (вторник) </w:t>
            </w:r>
          </w:p>
          <w:p w:rsidR="002F38DE" w:rsidRPr="005250CA" w:rsidRDefault="002F38DE" w:rsidP="002F38DE">
            <w:pPr>
              <w:jc w:val="both"/>
            </w:pPr>
          </w:p>
        </w:tc>
        <w:tc>
          <w:tcPr>
            <w:tcW w:w="3136" w:type="dxa"/>
          </w:tcPr>
          <w:p w:rsidR="002F38DE" w:rsidRPr="005250CA" w:rsidRDefault="002F38DE" w:rsidP="002F38DE">
            <w:pPr>
              <w:jc w:val="center"/>
            </w:pPr>
            <w:r w:rsidRPr="005250CA">
              <w:rPr>
                <w:sz w:val="23"/>
                <w:szCs w:val="23"/>
              </w:rPr>
              <w:t>биология,</w:t>
            </w:r>
          </w:p>
        </w:tc>
        <w:tc>
          <w:tcPr>
            <w:tcW w:w="2639" w:type="dxa"/>
          </w:tcPr>
          <w:p w:rsidR="002F38DE" w:rsidRPr="005250CA" w:rsidRDefault="002F38DE" w:rsidP="002F38DE">
            <w:r w:rsidRPr="005250CA">
              <w:rPr>
                <w:sz w:val="23"/>
                <w:szCs w:val="23"/>
              </w:rPr>
              <w:t>3 часа (180 минут);</w:t>
            </w:r>
          </w:p>
        </w:tc>
      </w:tr>
      <w:tr w:rsidR="002F38DE" w:rsidRPr="005250CA" w:rsidTr="002F38DE">
        <w:trPr>
          <w:jc w:val="center"/>
        </w:trPr>
        <w:tc>
          <w:tcPr>
            <w:tcW w:w="1997" w:type="dxa"/>
            <w:vMerge/>
          </w:tcPr>
          <w:p w:rsidR="002F38DE" w:rsidRPr="005250CA" w:rsidRDefault="002F38DE" w:rsidP="002F38DE">
            <w:pPr>
              <w:jc w:val="center"/>
            </w:pPr>
          </w:p>
        </w:tc>
        <w:tc>
          <w:tcPr>
            <w:tcW w:w="3136" w:type="dxa"/>
          </w:tcPr>
          <w:p w:rsidR="002F38DE" w:rsidRPr="005250CA" w:rsidRDefault="002F38DE" w:rsidP="002F38DE">
            <w:pPr>
              <w:jc w:val="center"/>
            </w:pPr>
            <w:r w:rsidRPr="005250CA">
              <w:rPr>
                <w:sz w:val="23"/>
                <w:szCs w:val="23"/>
              </w:rPr>
              <w:t>литература,</w:t>
            </w:r>
          </w:p>
        </w:tc>
        <w:tc>
          <w:tcPr>
            <w:tcW w:w="2639" w:type="dxa"/>
          </w:tcPr>
          <w:p w:rsidR="002F38DE" w:rsidRPr="005250CA" w:rsidRDefault="002F38DE" w:rsidP="002F38DE">
            <w:pPr>
              <w:rPr>
                <w:sz w:val="23"/>
                <w:szCs w:val="23"/>
              </w:rPr>
            </w:pPr>
            <w:r w:rsidRPr="005250CA">
              <w:rPr>
                <w:sz w:val="23"/>
                <w:szCs w:val="23"/>
              </w:rPr>
              <w:t>3 часа 55 минут</w:t>
            </w:r>
          </w:p>
          <w:p w:rsidR="002F38DE" w:rsidRPr="005250CA" w:rsidRDefault="002F38DE" w:rsidP="002F38DE">
            <w:r w:rsidRPr="005250CA">
              <w:rPr>
                <w:sz w:val="23"/>
                <w:szCs w:val="23"/>
              </w:rPr>
              <w:t xml:space="preserve"> (235 минут);</w:t>
            </w:r>
          </w:p>
        </w:tc>
      </w:tr>
      <w:tr w:rsidR="002F38DE" w:rsidRPr="005250CA" w:rsidTr="002F38DE">
        <w:trPr>
          <w:jc w:val="center"/>
        </w:trPr>
        <w:tc>
          <w:tcPr>
            <w:tcW w:w="1997" w:type="dxa"/>
            <w:vMerge/>
          </w:tcPr>
          <w:p w:rsidR="002F38DE" w:rsidRPr="005250CA" w:rsidRDefault="002F38DE" w:rsidP="002F38DE">
            <w:pPr>
              <w:jc w:val="center"/>
            </w:pPr>
          </w:p>
        </w:tc>
        <w:tc>
          <w:tcPr>
            <w:tcW w:w="3136" w:type="dxa"/>
          </w:tcPr>
          <w:p w:rsidR="002F38DE" w:rsidRPr="005250CA" w:rsidRDefault="002F38DE" w:rsidP="002F38DE">
            <w:pPr>
              <w:jc w:val="center"/>
            </w:pPr>
            <w:r w:rsidRPr="005250CA">
              <w:rPr>
                <w:sz w:val="23"/>
                <w:szCs w:val="23"/>
              </w:rPr>
              <w:t>информатика и информационно-коммуникационные технологии (ИКТ);</w:t>
            </w:r>
          </w:p>
        </w:tc>
        <w:tc>
          <w:tcPr>
            <w:tcW w:w="2639" w:type="dxa"/>
          </w:tcPr>
          <w:p w:rsidR="002F38DE" w:rsidRPr="005250CA" w:rsidRDefault="002F38DE" w:rsidP="002F38DE">
            <w:pPr>
              <w:rPr>
                <w:sz w:val="23"/>
                <w:szCs w:val="23"/>
              </w:rPr>
            </w:pPr>
            <w:r w:rsidRPr="005250CA">
              <w:rPr>
                <w:sz w:val="23"/>
                <w:szCs w:val="23"/>
              </w:rPr>
              <w:t xml:space="preserve">2 часа 30 минут </w:t>
            </w:r>
          </w:p>
          <w:p w:rsidR="002F38DE" w:rsidRPr="005250CA" w:rsidRDefault="002F38DE" w:rsidP="002F38DE">
            <w:r w:rsidRPr="005250CA">
              <w:rPr>
                <w:sz w:val="23"/>
                <w:szCs w:val="23"/>
              </w:rPr>
              <w:t>(150 минут)</w:t>
            </w:r>
          </w:p>
        </w:tc>
      </w:tr>
      <w:tr w:rsidR="002F38DE" w:rsidRPr="005250CA" w:rsidTr="002F38DE">
        <w:trPr>
          <w:jc w:val="center"/>
        </w:trPr>
        <w:tc>
          <w:tcPr>
            <w:tcW w:w="1997" w:type="dxa"/>
            <w:vMerge w:val="restart"/>
          </w:tcPr>
          <w:p w:rsidR="002F38DE" w:rsidRPr="005250CA" w:rsidRDefault="002F38DE" w:rsidP="002F38DE">
            <w:pPr>
              <w:jc w:val="both"/>
              <w:rPr>
                <w:sz w:val="23"/>
                <w:szCs w:val="23"/>
              </w:rPr>
            </w:pPr>
            <w:r w:rsidRPr="005250CA">
              <w:rPr>
                <w:sz w:val="23"/>
                <w:szCs w:val="23"/>
              </w:rPr>
              <w:t xml:space="preserve">19 мая (среда) </w:t>
            </w:r>
          </w:p>
          <w:p w:rsidR="002F38DE" w:rsidRPr="005250CA" w:rsidRDefault="002F38DE" w:rsidP="002F38DE">
            <w:pPr>
              <w:jc w:val="center"/>
            </w:pPr>
          </w:p>
        </w:tc>
        <w:tc>
          <w:tcPr>
            <w:tcW w:w="3136" w:type="dxa"/>
          </w:tcPr>
          <w:p w:rsidR="002F38DE" w:rsidRPr="005250CA" w:rsidRDefault="002F38DE" w:rsidP="002F38DE">
            <w:pPr>
              <w:jc w:val="center"/>
            </w:pPr>
            <w:r w:rsidRPr="005250CA">
              <w:rPr>
                <w:sz w:val="23"/>
                <w:szCs w:val="23"/>
              </w:rPr>
              <w:t>физика,</w:t>
            </w:r>
          </w:p>
        </w:tc>
        <w:tc>
          <w:tcPr>
            <w:tcW w:w="2639" w:type="dxa"/>
          </w:tcPr>
          <w:p w:rsidR="002F38DE" w:rsidRPr="005250CA" w:rsidRDefault="002F38DE" w:rsidP="002F38DE">
            <w:r w:rsidRPr="005250CA">
              <w:rPr>
                <w:sz w:val="23"/>
                <w:szCs w:val="23"/>
              </w:rPr>
              <w:t>3 часа (180 минут);</w:t>
            </w:r>
          </w:p>
        </w:tc>
      </w:tr>
      <w:tr w:rsidR="002F38DE" w:rsidRPr="005250CA" w:rsidTr="002F38DE">
        <w:trPr>
          <w:jc w:val="center"/>
        </w:trPr>
        <w:tc>
          <w:tcPr>
            <w:tcW w:w="1997" w:type="dxa"/>
            <w:vMerge/>
          </w:tcPr>
          <w:p w:rsidR="002F38DE" w:rsidRPr="005250CA" w:rsidRDefault="002F38DE" w:rsidP="002F38DE">
            <w:pPr>
              <w:jc w:val="center"/>
            </w:pPr>
          </w:p>
        </w:tc>
        <w:tc>
          <w:tcPr>
            <w:tcW w:w="3136" w:type="dxa"/>
          </w:tcPr>
          <w:p w:rsidR="002F38DE" w:rsidRPr="005250CA" w:rsidRDefault="002F38DE" w:rsidP="002F38DE">
            <w:pPr>
              <w:jc w:val="center"/>
            </w:pPr>
            <w:r w:rsidRPr="005250CA">
              <w:rPr>
                <w:sz w:val="23"/>
                <w:szCs w:val="23"/>
              </w:rPr>
              <w:t>история;</w:t>
            </w:r>
          </w:p>
        </w:tc>
        <w:tc>
          <w:tcPr>
            <w:tcW w:w="2639" w:type="dxa"/>
          </w:tcPr>
          <w:p w:rsidR="002F38DE" w:rsidRPr="005250CA" w:rsidRDefault="002F38DE" w:rsidP="002F38DE">
            <w:r w:rsidRPr="005250CA">
              <w:rPr>
                <w:sz w:val="23"/>
                <w:szCs w:val="23"/>
              </w:rPr>
              <w:t>3 часа (180 минут);</w:t>
            </w:r>
          </w:p>
        </w:tc>
      </w:tr>
      <w:tr w:rsidR="002F38DE" w:rsidRPr="005250CA" w:rsidTr="002F38DE">
        <w:trPr>
          <w:jc w:val="center"/>
        </w:trPr>
        <w:tc>
          <w:tcPr>
            <w:tcW w:w="1997" w:type="dxa"/>
            <w:vMerge w:val="restart"/>
          </w:tcPr>
          <w:p w:rsidR="002F38DE" w:rsidRPr="005250CA" w:rsidRDefault="002F38DE" w:rsidP="002F38DE">
            <w:pPr>
              <w:jc w:val="both"/>
              <w:rPr>
                <w:sz w:val="23"/>
                <w:szCs w:val="23"/>
              </w:rPr>
            </w:pPr>
            <w:r w:rsidRPr="005250CA">
              <w:rPr>
                <w:sz w:val="23"/>
                <w:szCs w:val="23"/>
              </w:rPr>
              <w:t xml:space="preserve">20 мая (четверг) </w:t>
            </w:r>
          </w:p>
          <w:p w:rsidR="002F38DE" w:rsidRPr="005250CA" w:rsidRDefault="002F38DE" w:rsidP="002F38DE">
            <w:pPr>
              <w:jc w:val="center"/>
            </w:pPr>
          </w:p>
        </w:tc>
        <w:tc>
          <w:tcPr>
            <w:tcW w:w="3136" w:type="dxa"/>
          </w:tcPr>
          <w:p w:rsidR="002F38DE" w:rsidRPr="005250CA" w:rsidRDefault="002F38DE" w:rsidP="002F38DE">
            <w:pPr>
              <w:jc w:val="center"/>
            </w:pPr>
            <w:r w:rsidRPr="005250CA">
              <w:rPr>
                <w:sz w:val="23"/>
                <w:szCs w:val="23"/>
              </w:rPr>
              <w:t>обществознание,</w:t>
            </w:r>
          </w:p>
        </w:tc>
        <w:tc>
          <w:tcPr>
            <w:tcW w:w="2639" w:type="dxa"/>
          </w:tcPr>
          <w:p w:rsidR="002F38DE" w:rsidRPr="005250CA" w:rsidRDefault="002F38DE" w:rsidP="002F38DE">
            <w:r w:rsidRPr="005250CA">
              <w:rPr>
                <w:sz w:val="23"/>
                <w:szCs w:val="23"/>
              </w:rPr>
              <w:t>3 часа (180 минут);</w:t>
            </w:r>
          </w:p>
        </w:tc>
      </w:tr>
      <w:tr w:rsidR="002F38DE" w:rsidRPr="005250CA" w:rsidTr="002F38DE">
        <w:trPr>
          <w:trHeight w:val="687"/>
          <w:jc w:val="center"/>
        </w:trPr>
        <w:tc>
          <w:tcPr>
            <w:tcW w:w="1997" w:type="dxa"/>
            <w:vMerge/>
          </w:tcPr>
          <w:p w:rsidR="002F38DE" w:rsidRPr="005250CA" w:rsidRDefault="002F38DE" w:rsidP="002F38DE">
            <w:pPr>
              <w:jc w:val="center"/>
            </w:pPr>
          </w:p>
        </w:tc>
        <w:tc>
          <w:tcPr>
            <w:tcW w:w="3136" w:type="dxa"/>
          </w:tcPr>
          <w:p w:rsidR="002F38DE" w:rsidRPr="005250CA" w:rsidRDefault="002F38DE" w:rsidP="002F38DE">
            <w:pPr>
              <w:jc w:val="center"/>
            </w:pPr>
            <w:r w:rsidRPr="005250CA">
              <w:rPr>
                <w:sz w:val="23"/>
                <w:szCs w:val="23"/>
              </w:rPr>
              <w:t>химия;</w:t>
            </w:r>
          </w:p>
        </w:tc>
        <w:tc>
          <w:tcPr>
            <w:tcW w:w="2639" w:type="dxa"/>
          </w:tcPr>
          <w:p w:rsidR="002F38DE" w:rsidRPr="005250CA" w:rsidRDefault="002F38DE" w:rsidP="002F38DE">
            <w:r w:rsidRPr="005250CA">
              <w:rPr>
                <w:sz w:val="23"/>
                <w:szCs w:val="23"/>
              </w:rPr>
              <w:t>3 часа (180 минут);</w:t>
            </w:r>
          </w:p>
        </w:tc>
      </w:tr>
      <w:tr w:rsidR="002F38DE" w:rsidRPr="005250CA" w:rsidTr="002F38DE">
        <w:trPr>
          <w:jc w:val="center"/>
        </w:trPr>
        <w:tc>
          <w:tcPr>
            <w:tcW w:w="1997" w:type="dxa"/>
            <w:vMerge w:val="restart"/>
          </w:tcPr>
          <w:p w:rsidR="002F38DE" w:rsidRPr="005250CA" w:rsidRDefault="002F38DE" w:rsidP="002F38DE">
            <w:pPr>
              <w:jc w:val="both"/>
              <w:rPr>
                <w:sz w:val="23"/>
                <w:szCs w:val="23"/>
              </w:rPr>
            </w:pPr>
            <w:r w:rsidRPr="005250CA">
              <w:rPr>
                <w:sz w:val="23"/>
                <w:szCs w:val="23"/>
              </w:rPr>
              <w:t xml:space="preserve">21 мая (пятница)  </w:t>
            </w:r>
          </w:p>
          <w:p w:rsidR="002F38DE" w:rsidRPr="005250CA" w:rsidRDefault="002F38DE" w:rsidP="002F38DE">
            <w:pPr>
              <w:jc w:val="center"/>
            </w:pPr>
          </w:p>
        </w:tc>
        <w:tc>
          <w:tcPr>
            <w:tcW w:w="3136" w:type="dxa"/>
          </w:tcPr>
          <w:p w:rsidR="002F38DE" w:rsidRPr="005250CA" w:rsidRDefault="002F38DE" w:rsidP="002F38DE">
            <w:pPr>
              <w:jc w:val="center"/>
            </w:pPr>
            <w:r w:rsidRPr="005250CA">
              <w:rPr>
                <w:sz w:val="23"/>
                <w:szCs w:val="23"/>
              </w:rPr>
              <w:t>география,</w:t>
            </w:r>
          </w:p>
        </w:tc>
        <w:tc>
          <w:tcPr>
            <w:tcW w:w="2639" w:type="dxa"/>
          </w:tcPr>
          <w:p w:rsidR="002F38DE" w:rsidRPr="005250CA" w:rsidRDefault="002F38DE" w:rsidP="002F38DE">
            <w:pPr>
              <w:rPr>
                <w:sz w:val="23"/>
                <w:szCs w:val="23"/>
              </w:rPr>
            </w:pPr>
            <w:r w:rsidRPr="005250CA">
              <w:rPr>
                <w:sz w:val="23"/>
                <w:szCs w:val="23"/>
              </w:rPr>
              <w:t xml:space="preserve">2 часа 30 минут </w:t>
            </w:r>
          </w:p>
          <w:p w:rsidR="002F38DE" w:rsidRPr="005250CA" w:rsidRDefault="002F38DE" w:rsidP="002F38DE">
            <w:r w:rsidRPr="005250CA">
              <w:rPr>
                <w:sz w:val="23"/>
                <w:szCs w:val="23"/>
              </w:rPr>
              <w:t>(150 минут)</w:t>
            </w:r>
          </w:p>
        </w:tc>
      </w:tr>
      <w:tr w:rsidR="002F38DE" w:rsidRPr="005250CA" w:rsidTr="002F38DE">
        <w:trPr>
          <w:jc w:val="center"/>
        </w:trPr>
        <w:tc>
          <w:tcPr>
            <w:tcW w:w="1997" w:type="dxa"/>
            <w:vMerge/>
          </w:tcPr>
          <w:p w:rsidR="002F38DE" w:rsidRPr="005250CA" w:rsidRDefault="002F38DE" w:rsidP="002F38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36" w:type="dxa"/>
          </w:tcPr>
          <w:p w:rsidR="002F38DE" w:rsidRPr="005250CA" w:rsidRDefault="002F38DE" w:rsidP="002F38DE">
            <w:pPr>
              <w:jc w:val="center"/>
            </w:pPr>
            <w:r w:rsidRPr="005250CA"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2639" w:type="dxa"/>
          </w:tcPr>
          <w:p w:rsidR="002F38DE" w:rsidRPr="005250CA" w:rsidRDefault="002F38DE" w:rsidP="002F38DE">
            <w:pPr>
              <w:rPr>
                <w:sz w:val="23"/>
                <w:szCs w:val="23"/>
              </w:rPr>
            </w:pPr>
            <w:r w:rsidRPr="005250CA">
              <w:rPr>
                <w:sz w:val="23"/>
                <w:szCs w:val="23"/>
              </w:rPr>
              <w:t>2 часа 15 минут</w:t>
            </w:r>
          </w:p>
          <w:p w:rsidR="002F38DE" w:rsidRPr="005250CA" w:rsidRDefault="002F38DE" w:rsidP="002F38DE">
            <w:pPr>
              <w:rPr>
                <w:sz w:val="23"/>
                <w:szCs w:val="23"/>
              </w:rPr>
            </w:pPr>
            <w:r w:rsidRPr="005250CA">
              <w:rPr>
                <w:sz w:val="23"/>
                <w:szCs w:val="23"/>
              </w:rPr>
              <w:t xml:space="preserve"> (135 минут).</w:t>
            </w:r>
          </w:p>
        </w:tc>
      </w:tr>
    </w:tbl>
    <w:p w:rsidR="002F38DE" w:rsidRPr="005250CA" w:rsidRDefault="002F38DE" w:rsidP="002F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сроки проведения контрольных работ по соответствующим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ебным предметам не предусматривались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8DE" w:rsidRPr="005250CA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проведения контрольных работ по соответствующим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 предметам предоставлялись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8DE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проводились</w:t>
      </w:r>
      <w:r w:rsidRPr="0052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организациях, в которых проходят обучение участники контрольных работ.</w:t>
      </w:r>
    </w:p>
    <w:p w:rsidR="002F38DE" w:rsidRPr="0051156B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контрольной работы не являлись условием допуска к ГИА-9, но они были</w:t>
      </w:r>
      <w:r w:rsidRPr="005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внесены в 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результаты контрольных работ по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деленным учебным предметам могли</w:t>
      </w:r>
      <w:r w:rsidRPr="005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использованы при приеме на профильное обучение.</w:t>
      </w:r>
    </w:p>
    <w:p w:rsidR="002F38DE" w:rsidRPr="0051156B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2F38DE" w:rsidRPr="005250CA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8DE" w:rsidRDefault="002F38DE" w:rsidP="002F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ОГЭ-2021</w:t>
      </w:r>
    </w:p>
    <w:p w:rsidR="002F38DE" w:rsidRDefault="002F38DE" w:rsidP="002F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623"/>
        <w:gridCol w:w="623"/>
        <w:gridCol w:w="623"/>
        <w:gridCol w:w="623"/>
        <w:gridCol w:w="416"/>
        <w:gridCol w:w="636"/>
        <w:gridCol w:w="567"/>
        <w:gridCol w:w="708"/>
        <w:gridCol w:w="636"/>
        <w:gridCol w:w="640"/>
        <w:gridCol w:w="580"/>
        <w:gridCol w:w="979"/>
        <w:gridCol w:w="1162"/>
      </w:tblGrid>
      <w:tr w:rsidR="002F38DE" w:rsidRPr="00CC0A02" w:rsidTr="002F38D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ОГЭ</w:t>
            </w:r>
          </w:p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 отметку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 годовые отметки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Получили отметки выше </w:t>
            </w:r>
            <w:proofErr w:type="gram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  <w:proofErr w:type="gramEnd"/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ниже</w:t>
            </w:r>
          </w:p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оценочный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</w:p>
        </w:tc>
      </w:tr>
      <w:tr w:rsidR="002F38DE" w:rsidRPr="00CC0A02" w:rsidTr="002F38DE">
        <w:trPr>
          <w:trHeight w:val="3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8DE" w:rsidRPr="00CC0A02" w:rsidTr="002F38DE">
        <w:trPr>
          <w:trHeight w:val="13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8DE" w:rsidRPr="00CC0A02" w:rsidTr="002F38DE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47121B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2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2F38DE" w:rsidRPr="00CC0A02" w:rsidTr="002F38DE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47121B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2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2F38DE" w:rsidRPr="00CC0A02" w:rsidRDefault="002F38DE" w:rsidP="002F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DE" w:rsidRDefault="002F38DE" w:rsidP="002F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DE" w:rsidRPr="00CC0A02" w:rsidRDefault="002F38DE" w:rsidP="002F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4"/>
        <w:gridCol w:w="992"/>
        <w:gridCol w:w="1134"/>
        <w:gridCol w:w="1276"/>
        <w:gridCol w:w="1417"/>
        <w:gridCol w:w="1418"/>
        <w:gridCol w:w="992"/>
        <w:gridCol w:w="1134"/>
      </w:tblGrid>
      <w:tr w:rsidR="002F38DE" w:rsidRPr="00CC0A02" w:rsidTr="002F38DE">
        <w:trPr>
          <w:trHeight w:val="1080"/>
        </w:trPr>
        <w:tc>
          <w:tcPr>
            <w:tcW w:w="992" w:type="dxa"/>
            <w:vMerge w:val="restart"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Общее кол-во выпускников 9-х классов </w:t>
            </w:r>
          </w:p>
        </w:tc>
        <w:tc>
          <w:tcPr>
            <w:tcW w:w="994" w:type="dxa"/>
            <w:vMerge w:val="restart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допущены</w:t>
            </w: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Выпускники, проходившие аттестацию                            в форме ОГЭ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выпускников, получивших аттестат об основном общем образовании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выпускников, не получивших аттестат об основном общем образовании </w:t>
            </w:r>
          </w:p>
        </w:tc>
      </w:tr>
      <w:tr w:rsidR="002F38DE" w:rsidRPr="00CC0A02" w:rsidTr="002F38DE">
        <w:trPr>
          <w:trHeight w:val="230"/>
        </w:trPr>
        <w:tc>
          <w:tcPr>
            <w:tcW w:w="992" w:type="dxa"/>
            <w:vMerge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сдававших</w:t>
            </w:r>
            <w:proofErr w:type="gramEnd"/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экзамены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выпускников, успешно сдавших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выпускников, успешно пересдавших 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8DE" w:rsidRPr="00CC0A02" w:rsidTr="002F38DE">
        <w:trPr>
          <w:trHeight w:val="713"/>
        </w:trPr>
        <w:tc>
          <w:tcPr>
            <w:tcW w:w="992" w:type="dxa"/>
            <w:vMerge/>
            <w:shd w:val="clear" w:color="auto" w:fill="auto"/>
            <w:noWrap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прошли ГИА</w:t>
            </w:r>
          </w:p>
        </w:tc>
        <w:tc>
          <w:tcPr>
            <w:tcW w:w="1134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допущены к ГИА</w:t>
            </w:r>
          </w:p>
        </w:tc>
      </w:tr>
      <w:tr w:rsidR="002F38DE" w:rsidRPr="00CC0A02" w:rsidTr="002F38DE">
        <w:trPr>
          <w:trHeight w:val="270"/>
        </w:trPr>
        <w:tc>
          <w:tcPr>
            <w:tcW w:w="992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4" w:type="dxa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38DE" w:rsidRPr="00CC0A02" w:rsidTr="002F38DE">
        <w:trPr>
          <w:trHeight w:val="261"/>
        </w:trPr>
        <w:tc>
          <w:tcPr>
            <w:tcW w:w="992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4" w:type="dxa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F38DE" w:rsidRPr="00CC0A02" w:rsidRDefault="002F38DE" w:rsidP="002F38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по русскому языку успешно сдали 79 из 80 учащихся 9х классов.   Все потенциальные отличники получили «5»-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ОГЭ по математике не прошли минимальный порог 6 человек:</w:t>
      </w: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Пересдать в резервные сроки удалось только двум учащимся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Алахвердяну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Тимуру и Иванову Даниилу.</w:t>
      </w: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4 выпускника 9-х классов не получили аттестат об ООО и будут пересдавать математику 6 сентября 2021г.</w:t>
      </w: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23294" cy="2081337"/>
            <wp:effectExtent l="19050" t="0" r="1540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1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838"/>
        <w:gridCol w:w="558"/>
        <w:gridCol w:w="558"/>
        <w:gridCol w:w="558"/>
        <w:gridCol w:w="558"/>
        <w:gridCol w:w="558"/>
        <w:gridCol w:w="560"/>
        <w:gridCol w:w="558"/>
        <w:gridCol w:w="651"/>
        <w:gridCol w:w="466"/>
        <w:gridCol w:w="699"/>
        <w:gridCol w:w="558"/>
        <w:gridCol w:w="545"/>
        <w:gridCol w:w="711"/>
        <w:gridCol w:w="698"/>
        <w:gridCol w:w="859"/>
      </w:tblGrid>
      <w:tr w:rsidR="002F38DE" w:rsidRPr="00441743" w:rsidTr="002F38DE">
        <w:trPr>
          <w:trHeight w:val="172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 проведения ОГЭ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уч-</w:t>
            </w: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</w:t>
            </w:r>
            <w:proofErr w:type="spellEnd"/>
          </w:p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ОГЭ</w:t>
            </w:r>
          </w:p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Получили  отметку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Подтвердили годовые отметки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Получили отметки выше 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годовых</w:t>
            </w:r>
            <w:proofErr w:type="gramEnd"/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Получили отметки ниже</w:t>
            </w:r>
          </w:p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годовых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оценочный балл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тестовый балл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на экзамене</w:t>
            </w:r>
          </w:p>
        </w:tc>
      </w:tr>
      <w:tr w:rsidR="002F38DE" w:rsidRPr="00441743" w:rsidTr="002F38DE">
        <w:trPr>
          <w:trHeight w:val="333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7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E106F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65%</w:t>
            </w: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E106F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65%</w:t>
            </w: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87,8%</w:t>
            </w: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91,9%</w:t>
            </w: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79.2%</w:t>
            </w: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93,5%</w:t>
            </w: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87,8%</w:t>
            </w: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17,88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83,7%</w:t>
            </w: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84,4%</w:t>
            </w:r>
          </w:p>
        </w:tc>
      </w:tr>
      <w:tr w:rsidR="002F38DE" w:rsidRPr="00441743" w:rsidTr="002F38DE">
        <w:trPr>
          <w:trHeight w:val="130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441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E" w:rsidRPr="00441743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43">
              <w:rPr>
                <w:rFonts w:ascii="Times New Roman" w:eastAsia="Times New Roman" w:hAnsi="Times New Roman" w:cs="Times New Roman"/>
                <w:sz w:val="20"/>
                <w:szCs w:val="20"/>
              </w:rPr>
              <w:t>84,4%</w:t>
            </w:r>
          </w:p>
        </w:tc>
      </w:tr>
    </w:tbl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007" w:tblpY="523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0"/>
        <w:gridCol w:w="994"/>
        <w:gridCol w:w="1132"/>
        <w:gridCol w:w="1134"/>
        <w:gridCol w:w="1276"/>
        <w:gridCol w:w="1275"/>
        <w:gridCol w:w="1100"/>
        <w:gridCol w:w="993"/>
        <w:gridCol w:w="992"/>
      </w:tblGrid>
      <w:tr w:rsidR="002F38DE" w:rsidRPr="00CC0A02" w:rsidTr="002F38DE">
        <w:trPr>
          <w:trHeight w:val="414"/>
        </w:trPr>
        <w:tc>
          <w:tcPr>
            <w:tcW w:w="852" w:type="dxa"/>
            <w:vMerge w:val="restart"/>
            <w:vAlign w:val="center"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проведения</w:t>
            </w:r>
          </w:p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ОГЭ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кол-во выпускников 9-х </w:t>
            </w:r>
            <w:proofErr w:type="spellStart"/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классо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Допущены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Выпускники, проходившие аттестацию                            в форме ОГЭ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Кол-во выпускников, получивших аттестат об основном общем образовании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 выпускников, не получивших аттестат об основном общем образовании (чел.)</w:t>
            </w:r>
          </w:p>
        </w:tc>
      </w:tr>
      <w:tr w:rsidR="002F38DE" w:rsidRPr="00CC0A02" w:rsidTr="002F38DE">
        <w:trPr>
          <w:trHeight w:val="184"/>
        </w:trPr>
        <w:tc>
          <w:tcPr>
            <w:tcW w:w="852" w:type="dxa"/>
            <w:vMerge/>
            <w:vAlign w:val="center"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сдававших</w:t>
            </w:r>
            <w:proofErr w:type="gramEnd"/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экзамены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 выпускников, успешно сдавших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 выпускников, успешно пересдавших</w:t>
            </w: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F38DE" w:rsidRPr="00CC0A02" w:rsidTr="002F38DE">
        <w:trPr>
          <w:trHeight w:val="328"/>
        </w:trPr>
        <w:tc>
          <w:tcPr>
            <w:tcW w:w="852" w:type="dxa"/>
            <w:vMerge/>
            <w:vAlign w:val="center"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noWrap/>
            <w:vAlign w:val="center"/>
            <w:hideMark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прошли ГИА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DE" w:rsidRPr="00C6542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54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допущены к ГИА</w:t>
            </w:r>
          </w:p>
        </w:tc>
      </w:tr>
      <w:tr w:rsidR="002F38DE" w:rsidRPr="00CC0A02" w:rsidTr="002F38DE">
        <w:trPr>
          <w:trHeight w:val="255"/>
        </w:trPr>
        <w:tc>
          <w:tcPr>
            <w:tcW w:w="852" w:type="dxa"/>
            <w:vMerge w:val="restart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4" w:type="dxa"/>
            <w:vMerge w:val="restart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2" w:type="dxa"/>
            <w:shd w:val="clear" w:color="auto" w:fill="auto"/>
            <w:noWrap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38DE" w:rsidRPr="00CC0A02" w:rsidTr="002F38DE">
        <w:trPr>
          <w:trHeight w:val="261"/>
        </w:trPr>
        <w:tc>
          <w:tcPr>
            <w:tcW w:w="852" w:type="dxa"/>
            <w:vMerge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8DE" w:rsidRPr="00CC0A02" w:rsidTr="002F38DE">
        <w:trPr>
          <w:trHeight w:val="261"/>
        </w:trPr>
        <w:tc>
          <w:tcPr>
            <w:tcW w:w="852" w:type="dxa"/>
            <w:vMerge w:val="restart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4" w:type="dxa"/>
            <w:vMerge w:val="restart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2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38DE" w:rsidRPr="00CC0A02" w:rsidTr="002F38DE">
        <w:trPr>
          <w:trHeight w:val="261"/>
        </w:trPr>
        <w:tc>
          <w:tcPr>
            <w:tcW w:w="852" w:type="dxa"/>
            <w:vMerge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8DE" w:rsidRPr="00CC0A02" w:rsidTr="002F38DE">
        <w:trPr>
          <w:trHeight w:val="261"/>
        </w:trPr>
        <w:tc>
          <w:tcPr>
            <w:tcW w:w="852" w:type="dxa"/>
            <w:vMerge w:val="restart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4" w:type="dxa"/>
            <w:vMerge w:val="restart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2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38DE" w:rsidRPr="00CC0A02" w:rsidTr="002F38DE">
        <w:trPr>
          <w:trHeight w:val="261"/>
        </w:trPr>
        <w:tc>
          <w:tcPr>
            <w:tcW w:w="852" w:type="dxa"/>
            <w:vMerge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8DE" w:rsidRPr="00CC0A02" w:rsidTr="002F38DE">
        <w:trPr>
          <w:trHeight w:val="261"/>
        </w:trPr>
        <w:tc>
          <w:tcPr>
            <w:tcW w:w="852" w:type="dxa"/>
            <w:vMerge w:val="restart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4" w:type="dxa"/>
            <w:vMerge w:val="restart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2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38DE" w:rsidRPr="00CC0A02" w:rsidTr="002F38DE">
        <w:trPr>
          <w:trHeight w:val="261"/>
        </w:trPr>
        <w:tc>
          <w:tcPr>
            <w:tcW w:w="852" w:type="dxa"/>
            <w:vMerge/>
          </w:tcPr>
          <w:p w:rsidR="002F38DE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8DE" w:rsidRPr="00CC0A02" w:rsidTr="002F38DE">
        <w:trPr>
          <w:trHeight w:val="261"/>
        </w:trPr>
        <w:tc>
          <w:tcPr>
            <w:tcW w:w="852" w:type="dxa"/>
            <w:vMerge w:val="restart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4" w:type="dxa"/>
            <w:vMerge w:val="restart"/>
            <w:vAlign w:val="center"/>
          </w:tcPr>
          <w:p w:rsidR="002F38DE" w:rsidRPr="00CC0A02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2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38DE" w:rsidRPr="00CC0A02" w:rsidTr="002F38DE">
        <w:trPr>
          <w:trHeight w:val="261"/>
        </w:trPr>
        <w:tc>
          <w:tcPr>
            <w:tcW w:w="852" w:type="dxa"/>
            <w:vMerge/>
          </w:tcPr>
          <w:p w:rsidR="002F38DE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2F38DE" w:rsidRPr="00CC0A02" w:rsidRDefault="002F38DE" w:rsidP="002F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A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38DE" w:rsidRDefault="002F38DE" w:rsidP="002F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предыдущими годами качество знаний на экзаменах существенно снизилось. Причин тому может быть несколько: недостаточная подготовка выпускников к экзаменам в форме и по материалам ОГЭ, уверенность многих выпускников, что они смогут скачать заранее ответы из Интернета и списать на экзамене, а вследствие этого нежелание готовиться к экзаменам должным образом.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об основном общем  образовании 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отличием  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выпускницы 9-х классов:</w:t>
      </w:r>
    </w:p>
    <w:p w:rsidR="002F38DE" w:rsidRDefault="002F38DE" w:rsidP="00FD5D69">
      <w:pPr>
        <w:pStyle w:val="25"/>
        <w:numPr>
          <w:ilvl w:val="0"/>
          <w:numId w:val="29"/>
        </w:numPr>
        <w:shd w:val="clear" w:color="auto" w:fill="auto"/>
        <w:spacing w:before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Скрипка Мария Валерьевна, 9А,</w:t>
      </w:r>
    </w:p>
    <w:p w:rsidR="002F38DE" w:rsidRDefault="002F38DE" w:rsidP="00FD5D69">
      <w:pPr>
        <w:pStyle w:val="25"/>
        <w:numPr>
          <w:ilvl w:val="0"/>
          <w:numId w:val="29"/>
        </w:numPr>
        <w:shd w:val="clear" w:color="auto" w:fill="auto"/>
        <w:spacing w:before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Михеева Виктория Романовна, 9Б,</w:t>
      </w:r>
    </w:p>
    <w:p w:rsidR="002F38DE" w:rsidRDefault="002F38DE" w:rsidP="00FD5D69">
      <w:pPr>
        <w:pStyle w:val="25"/>
        <w:numPr>
          <w:ilvl w:val="0"/>
          <w:numId w:val="29"/>
        </w:numPr>
        <w:shd w:val="clear" w:color="auto" w:fill="auto"/>
        <w:spacing w:before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Пинаева Кристина Ефимовна, 9Б,</w:t>
      </w:r>
    </w:p>
    <w:p w:rsidR="002F38DE" w:rsidRDefault="002F38DE" w:rsidP="00FD5D69">
      <w:pPr>
        <w:pStyle w:val="25"/>
        <w:numPr>
          <w:ilvl w:val="0"/>
          <w:numId w:val="29"/>
        </w:numPr>
        <w:shd w:val="clear" w:color="auto" w:fill="auto"/>
        <w:spacing w:before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Пронина Анастасия Романовна, 9Б.</w:t>
      </w: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количества учащихся, получивших аттестат с отличием, по сравнению с прошлым годом, стабильная.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ayout w:type="fixed"/>
        <w:tblLook w:val="04A0"/>
      </w:tblPr>
      <w:tblGrid>
        <w:gridCol w:w="2768"/>
        <w:gridCol w:w="814"/>
        <w:gridCol w:w="815"/>
        <w:gridCol w:w="815"/>
        <w:gridCol w:w="815"/>
        <w:gridCol w:w="815"/>
        <w:gridCol w:w="815"/>
        <w:gridCol w:w="815"/>
      </w:tblGrid>
      <w:tr w:rsidR="002F38DE" w:rsidTr="002F38DE">
        <w:trPr>
          <w:jc w:val="center"/>
        </w:trPr>
        <w:tc>
          <w:tcPr>
            <w:tcW w:w="2768" w:type="dxa"/>
            <w:vMerge w:val="restart"/>
          </w:tcPr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  <w:r w:rsidRPr="001774C3">
              <w:rPr>
                <w:bCs/>
              </w:rPr>
              <w:t>Получили аттестат с отличием</w:t>
            </w:r>
            <w:proofErr w:type="gramStart"/>
            <w:r>
              <w:rPr>
                <w:bCs/>
              </w:rPr>
              <w:t xml:space="preserve"> / В</w:t>
            </w:r>
            <w:proofErr w:type="gramEnd"/>
            <w:r>
              <w:rPr>
                <w:bCs/>
              </w:rPr>
              <w:t>сего выпускников</w:t>
            </w:r>
          </w:p>
        </w:tc>
        <w:tc>
          <w:tcPr>
            <w:tcW w:w="814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2015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2016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2017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2018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2019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2020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2021</w:t>
            </w:r>
          </w:p>
        </w:tc>
      </w:tr>
      <w:tr w:rsidR="002F38DE" w:rsidTr="002F38DE">
        <w:trPr>
          <w:jc w:val="center"/>
        </w:trPr>
        <w:tc>
          <w:tcPr>
            <w:tcW w:w="2768" w:type="dxa"/>
            <w:vMerge/>
          </w:tcPr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2F38DE" w:rsidRPr="00007662" w:rsidRDefault="002F38DE" w:rsidP="002F38DE">
            <w:pPr>
              <w:jc w:val="center"/>
              <w:rPr>
                <w:color w:val="000000"/>
              </w:rPr>
            </w:pPr>
            <w:r w:rsidRPr="00007662">
              <w:rPr>
                <w:color w:val="000000"/>
              </w:rPr>
              <w:t>3 / 80</w:t>
            </w:r>
          </w:p>
        </w:tc>
        <w:tc>
          <w:tcPr>
            <w:tcW w:w="815" w:type="dxa"/>
            <w:vAlign w:val="center"/>
          </w:tcPr>
          <w:p w:rsidR="002F38DE" w:rsidRPr="00007662" w:rsidRDefault="002F38DE" w:rsidP="002F38DE">
            <w:pPr>
              <w:jc w:val="center"/>
              <w:rPr>
                <w:color w:val="000000"/>
              </w:rPr>
            </w:pPr>
            <w:r w:rsidRPr="00007662">
              <w:rPr>
                <w:color w:val="000000"/>
              </w:rPr>
              <w:t>6 /45</w:t>
            </w:r>
          </w:p>
        </w:tc>
        <w:tc>
          <w:tcPr>
            <w:tcW w:w="815" w:type="dxa"/>
            <w:vAlign w:val="center"/>
          </w:tcPr>
          <w:p w:rsidR="002F38DE" w:rsidRPr="00007662" w:rsidRDefault="002F38DE" w:rsidP="002F38DE">
            <w:pPr>
              <w:jc w:val="center"/>
              <w:rPr>
                <w:color w:val="000000"/>
              </w:rPr>
            </w:pPr>
            <w:r w:rsidRPr="00007662">
              <w:rPr>
                <w:color w:val="000000"/>
              </w:rPr>
              <w:t>1 / 50</w:t>
            </w:r>
          </w:p>
        </w:tc>
        <w:tc>
          <w:tcPr>
            <w:tcW w:w="815" w:type="dxa"/>
            <w:vAlign w:val="center"/>
          </w:tcPr>
          <w:p w:rsidR="002F38DE" w:rsidRPr="00007662" w:rsidRDefault="002F38DE" w:rsidP="002F38DE">
            <w:pPr>
              <w:jc w:val="center"/>
              <w:rPr>
                <w:color w:val="000000"/>
              </w:rPr>
            </w:pPr>
            <w:r w:rsidRPr="00007662">
              <w:rPr>
                <w:color w:val="000000"/>
              </w:rPr>
              <w:t>9 / 77</w:t>
            </w:r>
          </w:p>
        </w:tc>
        <w:tc>
          <w:tcPr>
            <w:tcW w:w="815" w:type="dxa"/>
            <w:vAlign w:val="center"/>
          </w:tcPr>
          <w:p w:rsidR="002F38DE" w:rsidRPr="00007662" w:rsidRDefault="002F38DE" w:rsidP="002F38DE">
            <w:pPr>
              <w:jc w:val="center"/>
              <w:rPr>
                <w:color w:val="000000"/>
              </w:rPr>
            </w:pPr>
            <w:r w:rsidRPr="00007662">
              <w:rPr>
                <w:color w:val="000000"/>
              </w:rPr>
              <w:t>4 /75</w:t>
            </w:r>
          </w:p>
        </w:tc>
        <w:tc>
          <w:tcPr>
            <w:tcW w:w="815" w:type="dxa"/>
            <w:vAlign w:val="center"/>
          </w:tcPr>
          <w:p w:rsidR="002F38DE" w:rsidRPr="00007662" w:rsidRDefault="002F38DE" w:rsidP="002F38DE">
            <w:pPr>
              <w:jc w:val="center"/>
              <w:rPr>
                <w:color w:val="000000"/>
              </w:rPr>
            </w:pPr>
            <w:r w:rsidRPr="00007662">
              <w:rPr>
                <w:color w:val="000000"/>
              </w:rPr>
              <w:t>4 / 77</w:t>
            </w:r>
          </w:p>
        </w:tc>
        <w:tc>
          <w:tcPr>
            <w:tcW w:w="815" w:type="dxa"/>
            <w:vAlign w:val="center"/>
          </w:tcPr>
          <w:p w:rsidR="002F38DE" w:rsidRPr="00007662" w:rsidRDefault="002F38DE" w:rsidP="002F38DE">
            <w:pPr>
              <w:jc w:val="center"/>
              <w:rPr>
                <w:color w:val="000000"/>
              </w:rPr>
            </w:pPr>
            <w:r w:rsidRPr="00007662">
              <w:rPr>
                <w:color w:val="000000"/>
              </w:rPr>
              <w:t>4 /80</w:t>
            </w:r>
          </w:p>
        </w:tc>
      </w:tr>
      <w:tr w:rsidR="002F38DE" w:rsidTr="002F38DE">
        <w:trPr>
          <w:jc w:val="center"/>
        </w:trPr>
        <w:tc>
          <w:tcPr>
            <w:tcW w:w="2768" w:type="dxa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% отличников</w:t>
            </w:r>
          </w:p>
        </w:tc>
        <w:tc>
          <w:tcPr>
            <w:tcW w:w="814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4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13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2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5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5</w:t>
            </w:r>
          </w:p>
        </w:tc>
        <w:tc>
          <w:tcPr>
            <w:tcW w:w="815" w:type="dxa"/>
            <w:vAlign w:val="center"/>
          </w:tcPr>
          <w:p w:rsidR="002F38DE" w:rsidRPr="001212CF" w:rsidRDefault="002F38DE" w:rsidP="002F38DE">
            <w:pPr>
              <w:jc w:val="center"/>
              <w:rPr>
                <w:b/>
                <w:color w:val="000000"/>
              </w:rPr>
            </w:pPr>
            <w:r w:rsidRPr="001212CF">
              <w:rPr>
                <w:b/>
                <w:color w:val="000000"/>
              </w:rPr>
              <w:t>5</w:t>
            </w:r>
          </w:p>
        </w:tc>
      </w:tr>
    </w:tbl>
    <w:p w:rsidR="002F38DE" w:rsidRDefault="002F38DE" w:rsidP="002F38DE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8DE" w:rsidRPr="000C302C" w:rsidRDefault="002F38DE" w:rsidP="002F3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Выводы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</w:t>
      </w:r>
    </w:p>
    <w:p w:rsidR="002F38DE" w:rsidRDefault="002F38DE" w:rsidP="00FD5D69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обучающихся школы, освоивших общеобразовательные программы основного общего образования, проведена в соответствии с порядком, определенным федеральными и региональным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правовыми актами, а также п</w:t>
      </w:r>
      <w:r w:rsidRPr="00C2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2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2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</w:t>
      </w:r>
      <w:proofErr w:type="spellStart"/>
      <w:r w:rsidRPr="00C2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C2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16.03.2021г. № </w:t>
      </w:r>
      <w:r w:rsidRPr="00C2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104/306 «Об особенностях проведения государственной итоговой аттестации по образовательным программам основного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году». </w:t>
      </w:r>
      <w:proofErr w:type="gramEnd"/>
    </w:p>
    <w:p w:rsidR="002F38DE" w:rsidRDefault="002F38DE" w:rsidP="00FD5D69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неблагоприятной эпидемиологической ситуацией и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ГИА проводилась в соответствии с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более 8 человек в аудитории, расстояние не менее 1,5м при регистрации на экзамен, маски и перчатки у организаторов, у выпускников – по желанию. </w:t>
      </w:r>
    </w:p>
    <w:p w:rsidR="002F38DE" w:rsidRDefault="002F38DE" w:rsidP="00FD5D69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особенностями являются:  условие получения аттестата выпускником при прохождении минимального порога только по двум обязательным предметам, отмена ГИА по предметам  по выбору, а также возможность проходить ГИА  только ‎по одному обязательному учебному предмету по их выбору для участников ГИА с ОВЗ, детей-инвалидов и инвалидов.</w:t>
      </w:r>
    </w:p>
    <w:p w:rsidR="002F38DE" w:rsidRPr="00880F93" w:rsidRDefault="002F38DE" w:rsidP="00FD5D69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Pr="0088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2019-2020 учебного года на общешкольном родительском собрании родителям 8- и 9-х классов были даны рекомендации по выбору предметов для ОГЭ, а также советы по поиску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заведений.</w:t>
      </w:r>
    </w:p>
    <w:p w:rsidR="002F38DE" w:rsidRPr="007541D0" w:rsidRDefault="002F38DE" w:rsidP="002F38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Pr="000C302C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F38DE" w:rsidRPr="000C302C" w:rsidRDefault="002F38DE" w:rsidP="002F3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Рекомендуется:</w:t>
      </w:r>
    </w:p>
    <w:p w:rsidR="002F38DE" w:rsidRPr="00383C70" w:rsidRDefault="002F38DE" w:rsidP="00FD5D69">
      <w:pPr>
        <w:pStyle w:val="af0"/>
        <w:numPr>
          <w:ilvl w:val="0"/>
          <w:numId w:val="6"/>
        </w:numPr>
        <w:shd w:val="clear" w:color="auto" w:fill="FFFFFF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55E27">
        <w:rPr>
          <w:color w:val="000000"/>
        </w:rPr>
        <w:t>Вести систематическую работу по анализу качества и резуль</w:t>
      </w:r>
      <w:r>
        <w:rPr>
          <w:color w:val="000000"/>
        </w:rPr>
        <w:t xml:space="preserve">татов </w:t>
      </w:r>
      <w:proofErr w:type="gramStart"/>
      <w:r>
        <w:rPr>
          <w:color w:val="000000"/>
        </w:rPr>
        <w:t>обучения учащихся,</w:t>
      </w:r>
      <w:r w:rsidRPr="00555E27">
        <w:rPr>
          <w:color w:val="000000"/>
        </w:rPr>
        <w:t>  по изучению</w:t>
      </w:r>
      <w:proofErr w:type="gramEnd"/>
      <w:r w:rsidRPr="00555E27">
        <w:rPr>
          <w:color w:val="000000"/>
        </w:rPr>
        <w:t xml:space="preserve"> реальных учебных возможностей школьников с целью оптимизации учебно-воспитательного процесса.</w:t>
      </w:r>
    </w:p>
    <w:p w:rsidR="002F38DE" w:rsidRPr="00555E27" w:rsidRDefault="002F38DE" w:rsidP="00FD5D69">
      <w:pPr>
        <w:pStyle w:val="af0"/>
        <w:numPr>
          <w:ilvl w:val="0"/>
          <w:numId w:val="6"/>
        </w:numPr>
        <w:shd w:val="clear" w:color="auto" w:fill="FFFFFF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55E27">
        <w:rPr>
          <w:color w:val="000000"/>
        </w:rPr>
        <w:t>Совершенствовать методику обучения учащихся 5 – 9 классов работе с тестами, систематически включать тестовые формы контроля в учебный план на протяжении всех лет обучения.</w:t>
      </w:r>
    </w:p>
    <w:p w:rsidR="002F38DE" w:rsidRPr="009C7ACB" w:rsidRDefault="002F38DE" w:rsidP="00FD5D69">
      <w:pPr>
        <w:pStyle w:val="af0"/>
        <w:numPr>
          <w:ilvl w:val="0"/>
          <w:numId w:val="6"/>
        </w:numPr>
        <w:shd w:val="clear" w:color="auto" w:fill="FFFFFF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Учителям - с</w:t>
      </w:r>
      <w:r w:rsidRPr="00555E27">
        <w:rPr>
          <w:color w:val="000000"/>
        </w:rPr>
        <w:t>овершенствовать систему занятий по подготовке к экзаменам по всем предметам.</w:t>
      </w:r>
    </w:p>
    <w:p w:rsidR="002F38DE" w:rsidRPr="00555E27" w:rsidRDefault="002F38DE" w:rsidP="00FD5D69">
      <w:pPr>
        <w:pStyle w:val="af0"/>
        <w:numPr>
          <w:ilvl w:val="0"/>
          <w:numId w:val="6"/>
        </w:numPr>
        <w:shd w:val="clear" w:color="auto" w:fill="FFFFFF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Заместителю директора по УВР, курирующему подготовку и проведение ГИА, уделять большое внимание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подготовкой учащихся к ГИА в форме и по материалам ОГЭ (особенно по обязательным учебным предметам).</w:t>
      </w:r>
    </w:p>
    <w:p w:rsidR="002F38DE" w:rsidRPr="00880F93" w:rsidRDefault="002F38DE" w:rsidP="00FD5D69">
      <w:pPr>
        <w:pStyle w:val="af0"/>
        <w:numPr>
          <w:ilvl w:val="0"/>
          <w:numId w:val="6"/>
        </w:numPr>
        <w:shd w:val="clear" w:color="auto" w:fill="FFFFFF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Большое внимание обратить на организацию пробного итогового собеседования, а также </w:t>
      </w:r>
      <w:proofErr w:type="gramStart"/>
      <w:r>
        <w:rPr>
          <w:color w:val="000000"/>
        </w:rPr>
        <w:t>пробных</w:t>
      </w:r>
      <w:proofErr w:type="gramEnd"/>
      <w:r>
        <w:rPr>
          <w:color w:val="000000"/>
        </w:rPr>
        <w:t xml:space="preserve"> письменных ОГЭ по русскому языку и математике. Данные процедуры следует организовывать заблаговременно (итоговое собеседование – не позднее начала декабря, а пробные экзамены – не позднее середины февраля) и с учётом всех требований к проведению ГИА для того, чтобы выпускники смогли заранее быть психологически, а также предметно готовы к предстоящим экзаменам.</w:t>
      </w:r>
    </w:p>
    <w:p w:rsidR="002F38DE" w:rsidRPr="00880F93" w:rsidRDefault="002F38DE" w:rsidP="00FD5D69">
      <w:pPr>
        <w:pStyle w:val="af0"/>
        <w:numPr>
          <w:ilvl w:val="0"/>
          <w:numId w:val="6"/>
        </w:numPr>
        <w:shd w:val="clear" w:color="auto" w:fill="FFFFFF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Особое внимание следует обратить на </w:t>
      </w:r>
      <w:proofErr w:type="spellStart"/>
      <w:r>
        <w:rPr>
          <w:color w:val="000000"/>
        </w:rPr>
        <w:t>профориентационную</w:t>
      </w:r>
      <w:proofErr w:type="spellEnd"/>
      <w:r>
        <w:rPr>
          <w:color w:val="000000"/>
        </w:rPr>
        <w:t xml:space="preserve"> работу в школе с учащимися 8,9-х классов и их родителями. Многие родители даже не представляют, куда можно пойти учиться в нашем городе после 9-го класса и что для этого нужно сделать. Выбор предмета для основного государственного экзамена должен быть осознанным. Хорошо над этим нужно подумать тем, кто идёт в 10 класс, так как знания, полученные при подготовке к ОГЭ, пригодятся при сдаче ЕГЭ. Но не менее тщательно этот вопрос должны продумать дети, которые после 9-го класса идут в </w:t>
      </w:r>
      <w:proofErr w:type="spellStart"/>
      <w:r>
        <w:rPr>
          <w:color w:val="000000"/>
        </w:rPr>
        <w:t>ССУЗы</w:t>
      </w:r>
      <w:proofErr w:type="spellEnd"/>
      <w:r>
        <w:rPr>
          <w:color w:val="000000"/>
        </w:rPr>
        <w:t>. Нередко случается то, что в январе выпускники окончательно определяются с предметами на ОГЭ (так как по закону изменить список предметов позже уже невозможно), а только потом начинают ходить в колледжи и изучать вступительные требования в учебных заведениях.</w:t>
      </w:r>
    </w:p>
    <w:p w:rsidR="002F38DE" w:rsidRPr="00880F93" w:rsidRDefault="002F38DE" w:rsidP="002F3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государственной итоговой аттестации в форме единого 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сударственного экзамена  выпускников 11-х классов за 2020-2021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F38DE" w:rsidRPr="000C302C" w:rsidRDefault="002F38DE" w:rsidP="002F3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(ЕГЭ – 2021)</w:t>
      </w:r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и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 2020-2021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 классе обучалось 27 учащихся, из них не было детей с ОВЗ и инвалидов. </w:t>
      </w:r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Приказу</w:t>
      </w:r>
      <w:r w:rsidRPr="0078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190/1512</w:t>
      </w:r>
      <w:r w:rsidRPr="0078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7 ноября 2018 г.  «Об утверждении порядка проведения государственной итоговой аттестации по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зовательным программам среднего</w:t>
      </w:r>
      <w:r w:rsidRPr="0078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ГИА допускаются обучающиеся, не имеющие академической задолженности, в полном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обьеме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среднего общего образования не ниже удовлетворительных), а также имеющие результат «зачёт» за итоговое сочинение (изложение).</w:t>
      </w:r>
      <w:proofErr w:type="gramEnd"/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года были объявлены следующие 5 тематических направлений для итогового сочинения:</w:t>
      </w:r>
    </w:p>
    <w:p w:rsidR="002F38DE" w:rsidRPr="007D01C8" w:rsidRDefault="002F38DE" w:rsidP="00FD5D69">
      <w:pPr>
        <w:pStyle w:val="a8"/>
        <w:numPr>
          <w:ilvl w:val="0"/>
          <w:numId w:val="31"/>
        </w:numPr>
        <w:tabs>
          <w:tab w:val="num" w:pos="-284"/>
        </w:tabs>
        <w:spacing w:before="0" w:beforeAutospacing="0" w:after="0" w:afterAutospacing="0"/>
        <w:ind w:left="709" w:firstLine="425"/>
        <w:rPr>
          <w:color w:val="000000"/>
        </w:rPr>
      </w:pPr>
      <w:r w:rsidRPr="007D01C8">
        <w:rPr>
          <w:color w:val="000000"/>
        </w:rPr>
        <w:t>Забвению не подлежит</w:t>
      </w:r>
    </w:p>
    <w:p w:rsidR="002F38DE" w:rsidRPr="007D01C8" w:rsidRDefault="002F38DE" w:rsidP="00FD5D69">
      <w:pPr>
        <w:pStyle w:val="a8"/>
        <w:numPr>
          <w:ilvl w:val="0"/>
          <w:numId w:val="31"/>
        </w:numPr>
        <w:tabs>
          <w:tab w:val="num" w:pos="-284"/>
        </w:tabs>
        <w:spacing w:before="0" w:beforeAutospacing="0" w:after="0" w:afterAutospacing="0"/>
        <w:ind w:left="709" w:firstLine="425"/>
        <w:rPr>
          <w:color w:val="000000"/>
        </w:rPr>
      </w:pPr>
      <w:r w:rsidRPr="007D01C8">
        <w:rPr>
          <w:color w:val="000000"/>
        </w:rPr>
        <w:t>Я и другие</w:t>
      </w:r>
    </w:p>
    <w:p w:rsidR="002F38DE" w:rsidRPr="007D01C8" w:rsidRDefault="002F38DE" w:rsidP="00FD5D69">
      <w:pPr>
        <w:pStyle w:val="a8"/>
        <w:numPr>
          <w:ilvl w:val="0"/>
          <w:numId w:val="31"/>
        </w:numPr>
        <w:tabs>
          <w:tab w:val="num" w:pos="-284"/>
        </w:tabs>
        <w:spacing w:before="0" w:beforeAutospacing="0" w:after="0" w:afterAutospacing="0"/>
        <w:ind w:left="709" w:firstLine="425"/>
        <w:rPr>
          <w:color w:val="000000"/>
        </w:rPr>
      </w:pPr>
      <w:r w:rsidRPr="007D01C8">
        <w:rPr>
          <w:color w:val="000000"/>
        </w:rPr>
        <w:t>Время перемен</w:t>
      </w:r>
    </w:p>
    <w:p w:rsidR="002F38DE" w:rsidRPr="007D01C8" w:rsidRDefault="002F38DE" w:rsidP="00FD5D69">
      <w:pPr>
        <w:pStyle w:val="a8"/>
        <w:numPr>
          <w:ilvl w:val="0"/>
          <w:numId w:val="31"/>
        </w:numPr>
        <w:tabs>
          <w:tab w:val="num" w:pos="-284"/>
        </w:tabs>
        <w:spacing w:before="0" w:beforeAutospacing="0" w:after="0" w:afterAutospacing="0"/>
        <w:ind w:left="709" w:firstLine="425"/>
        <w:rPr>
          <w:color w:val="000000"/>
        </w:rPr>
      </w:pPr>
      <w:r w:rsidRPr="007D01C8">
        <w:rPr>
          <w:color w:val="000000"/>
        </w:rPr>
        <w:t>Разговор с собой</w:t>
      </w:r>
    </w:p>
    <w:p w:rsidR="002F38DE" w:rsidRPr="007D01C8" w:rsidRDefault="002F38DE" w:rsidP="00FD5D69">
      <w:pPr>
        <w:pStyle w:val="a8"/>
        <w:numPr>
          <w:ilvl w:val="0"/>
          <w:numId w:val="31"/>
        </w:numPr>
        <w:tabs>
          <w:tab w:val="num" w:pos="-284"/>
        </w:tabs>
        <w:spacing w:before="0" w:beforeAutospacing="0" w:after="0" w:afterAutospacing="0"/>
        <w:ind w:left="709" w:firstLine="425"/>
        <w:rPr>
          <w:color w:val="000000"/>
        </w:rPr>
      </w:pPr>
      <w:r w:rsidRPr="007D01C8">
        <w:rPr>
          <w:color w:val="000000"/>
        </w:rPr>
        <w:t>Между прошлым и будущим: портрет моего поколения</w:t>
      </w:r>
    </w:p>
    <w:p w:rsidR="002F38DE" w:rsidRDefault="002F38DE" w:rsidP="002F38DE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Министерства образования Тверской области № 1029/ПК от 9.11.2020 «О подготовке к проведению итогового сочинения (изложения) на территории  Тверской области в 2020/2021 учебном году»  итоговое собеседование должно было проводиться в первую среду декабря - 2.12.2020 – на базе образовательной организации, в которой обучаются выпускники. Но из-за неблагоприятной эпидемиологической ситуацией, которая сложилась в конце 2020 года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итоговое сочинение было перенесено на 15 апреля 2021г. согласно приказу Министерства образования Тверской области № 385/ПК от 08.04.2021г.</w:t>
      </w:r>
    </w:p>
    <w:p w:rsidR="002F38DE" w:rsidRDefault="002F38DE" w:rsidP="002F38DE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Тверской области на портале ЕГЭ и ФИПИ за 15 минут до начала экзамена был опубликован следующий комплект тем:</w:t>
      </w:r>
    </w:p>
    <w:p w:rsidR="002F38DE" w:rsidRPr="008043DB" w:rsidRDefault="002F38DE" w:rsidP="002F3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Тверская область</w:t>
      </w:r>
    </w:p>
    <w:p w:rsidR="002F38DE" w:rsidRPr="008043DB" w:rsidRDefault="002F38DE" w:rsidP="002F3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Комплект тем итогового сочинения </w:t>
      </w:r>
    </w:p>
    <w:p w:rsidR="002F38DE" w:rsidRPr="008043DB" w:rsidRDefault="002F38DE" w:rsidP="002F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ИС15042021-06</w:t>
      </w:r>
    </w:p>
    <w:tbl>
      <w:tblPr>
        <w:tblStyle w:val="23"/>
        <w:tblW w:w="9838" w:type="dxa"/>
        <w:tblLook w:val="00A0"/>
      </w:tblPr>
      <w:tblGrid>
        <w:gridCol w:w="1531"/>
        <w:gridCol w:w="8307"/>
      </w:tblGrid>
      <w:tr w:rsidR="002F38DE" w:rsidRPr="008043DB" w:rsidTr="002F38DE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jc w:val="center"/>
              <w:rPr>
                <w:b/>
                <w:bCs/>
                <w:sz w:val="24"/>
                <w:szCs w:val="24"/>
              </w:rPr>
            </w:pPr>
            <w:r w:rsidRPr="008043DB">
              <w:rPr>
                <w:b/>
                <w:bCs/>
                <w:sz w:val="24"/>
                <w:szCs w:val="24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8043DB">
              <w:rPr>
                <w:b/>
                <w:sz w:val="24"/>
                <w:szCs w:val="24"/>
              </w:rPr>
              <w:t>ТЕМА</w:t>
            </w:r>
          </w:p>
        </w:tc>
      </w:tr>
      <w:tr w:rsidR="002F38DE" w:rsidRPr="008043DB" w:rsidTr="002F38DE">
        <w:trPr>
          <w:trHeight w:val="158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jc w:val="center"/>
              <w:rPr>
                <w:bCs/>
                <w:sz w:val="24"/>
                <w:szCs w:val="24"/>
              </w:rPr>
            </w:pPr>
            <w:r w:rsidRPr="008043DB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rPr>
                <w:sz w:val="24"/>
                <w:szCs w:val="24"/>
              </w:rPr>
            </w:pPr>
            <w:r w:rsidRPr="008043DB">
              <w:rPr>
                <w:color w:val="000000"/>
                <w:sz w:val="24"/>
                <w:szCs w:val="24"/>
              </w:rPr>
              <w:t>Какого человека можно по праву назвать героем?</w:t>
            </w:r>
          </w:p>
        </w:tc>
      </w:tr>
      <w:tr w:rsidR="002F38DE" w:rsidRPr="008043DB" w:rsidTr="002F38DE">
        <w:trPr>
          <w:trHeight w:val="26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jc w:val="center"/>
              <w:rPr>
                <w:bCs/>
                <w:sz w:val="24"/>
                <w:szCs w:val="24"/>
              </w:rPr>
            </w:pPr>
            <w:r w:rsidRPr="008043DB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rPr>
                <w:sz w:val="24"/>
                <w:szCs w:val="24"/>
              </w:rPr>
            </w:pPr>
            <w:r w:rsidRPr="008043DB">
              <w:rPr>
                <w:color w:val="000000"/>
                <w:sz w:val="24"/>
                <w:szCs w:val="24"/>
              </w:rPr>
              <w:t>Согласны ли Вы с утверждением М. Горького: «человека создаёт его сопротивление окружающей среде»?</w:t>
            </w:r>
          </w:p>
        </w:tc>
      </w:tr>
      <w:tr w:rsidR="002F38DE" w:rsidRPr="008043DB" w:rsidTr="002F38DE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jc w:val="center"/>
              <w:rPr>
                <w:bCs/>
                <w:sz w:val="24"/>
                <w:szCs w:val="24"/>
              </w:rPr>
            </w:pPr>
            <w:r w:rsidRPr="008043DB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rPr>
                <w:sz w:val="24"/>
                <w:szCs w:val="24"/>
              </w:rPr>
            </w:pPr>
            <w:r w:rsidRPr="008043DB">
              <w:rPr>
                <w:color w:val="000000"/>
                <w:sz w:val="24"/>
                <w:szCs w:val="24"/>
              </w:rPr>
              <w:t>Как в эпоху перемен раскрываются нравственные качества людей?</w:t>
            </w:r>
          </w:p>
        </w:tc>
      </w:tr>
      <w:tr w:rsidR="002F38DE" w:rsidRPr="008043DB" w:rsidTr="002F38DE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jc w:val="center"/>
              <w:rPr>
                <w:bCs/>
                <w:sz w:val="24"/>
                <w:szCs w:val="24"/>
              </w:rPr>
            </w:pPr>
            <w:r w:rsidRPr="008043DB">
              <w:rPr>
                <w:bCs/>
                <w:sz w:val="24"/>
                <w:szCs w:val="24"/>
              </w:rPr>
              <w:t>412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rPr>
                <w:sz w:val="24"/>
                <w:szCs w:val="24"/>
              </w:rPr>
            </w:pPr>
            <w:r w:rsidRPr="008043DB">
              <w:rPr>
                <w:color w:val="000000"/>
                <w:sz w:val="24"/>
                <w:szCs w:val="24"/>
              </w:rPr>
              <w:t>Нужно ли думать о своих ошибках, даже если это причиняет боль?</w:t>
            </w:r>
          </w:p>
        </w:tc>
      </w:tr>
      <w:tr w:rsidR="002F38DE" w:rsidRPr="008043DB" w:rsidTr="002F38DE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jc w:val="center"/>
              <w:rPr>
                <w:bCs/>
                <w:sz w:val="24"/>
                <w:szCs w:val="24"/>
              </w:rPr>
            </w:pPr>
            <w:r w:rsidRPr="008043DB">
              <w:rPr>
                <w:bCs/>
                <w:sz w:val="24"/>
                <w:szCs w:val="24"/>
              </w:rPr>
              <w:t>511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2F38DE" w:rsidRPr="008043DB" w:rsidRDefault="002F38DE" w:rsidP="002F38DE">
            <w:pPr>
              <w:rPr>
                <w:sz w:val="24"/>
                <w:szCs w:val="24"/>
              </w:rPr>
            </w:pPr>
            <w:r w:rsidRPr="008043DB">
              <w:rPr>
                <w:color w:val="000000"/>
                <w:sz w:val="24"/>
                <w:szCs w:val="24"/>
              </w:rPr>
              <w:t>Какие черты моего поколения я считаю положительными?</w:t>
            </w:r>
          </w:p>
        </w:tc>
      </w:tr>
    </w:tbl>
    <w:p w:rsidR="002F38DE" w:rsidRPr="008043DB" w:rsidRDefault="002F38DE" w:rsidP="002F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2F38DE" w:rsidRDefault="002F38DE" w:rsidP="002F38DE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11-го класса получили «зачёт» по сочинению.</w:t>
      </w:r>
      <w:r w:rsidRPr="00F5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работы получились достойными, аргументы все выбрали разные, что говорит о самостоятельном написании сочинений.</w:t>
      </w:r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выпускников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допущены к государственной итоговой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8DE" w:rsidRDefault="002F38DE" w:rsidP="002F38DE">
      <w:pPr>
        <w:pStyle w:val="aa"/>
        <w:ind w:firstLine="708"/>
        <w:jc w:val="both"/>
        <w:rPr>
          <w:rFonts w:ascii="Times New Roman" w:eastAsia="Times New Roman" w:hAnsi="Times New Roman"/>
        </w:rPr>
      </w:pPr>
      <w:r w:rsidRPr="00082B4E">
        <w:rPr>
          <w:rFonts w:ascii="Times New Roman" w:eastAsia="Times New Roman" w:hAnsi="Times New Roman"/>
        </w:rPr>
        <w:t xml:space="preserve">В условиях распространения новой </w:t>
      </w:r>
      <w:proofErr w:type="spellStart"/>
      <w:r w:rsidRPr="00082B4E">
        <w:rPr>
          <w:rFonts w:ascii="Times New Roman" w:eastAsia="Times New Roman" w:hAnsi="Times New Roman"/>
        </w:rPr>
        <w:t>короновирусной</w:t>
      </w:r>
      <w:proofErr w:type="spellEnd"/>
      <w:r w:rsidRPr="00082B4E">
        <w:rPr>
          <w:rFonts w:ascii="Times New Roman" w:eastAsia="Times New Roman" w:hAnsi="Times New Roman"/>
        </w:rPr>
        <w:t xml:space="preserve"> инфекции на территории Российской Федерации </w:t>
      </w:r>
      <w:r>
        <w:rPr>
          <w:rFonts w:ascii="Times New Roman" w:eastAsia="Times New Roman" w:hAnsi="Times New Roman"/>
        </w:rPr>
        <w:t xml:space="preserve">ГИА-11 в 2021 году проводилась </w:t>
      </w:r>
      <w:r w:rsidRPr="00082B4E">
        <w:rPr>
          <w:rFonts w:ascii="Times New Roman" w:eastAsia="Times New Roman" w:hAnsi="Times New Roman"/>
        </w:rPr>
        <w:t xml:space="preserve">согласно Приказу </w:t>
      </w:r>
      <w:proofErr w:type="spellStart"/>
      <w:r w:rsidRPr="00082B4E">
        <w:rPr>
          <w:rFonts w:ascii="Times New Roman" w:eastAsia="Times New Roman" w:hAnsi="Times New Roman"/>
        </w:rPr>
        <w:t>Минпросвещения</w:t>
      </w:r>
      <w:proofErr w:type="spellEnd"/>
      <w:r w:rsidRPr="00082B4E">
        <w:rPr>
          <w:rFonts w:ascii="Times New Roman" w:eastAsia="Times New Roman" w:hAnsi="Times New Roman"/>
        </w:rPr>
        <w:t xml:space="preserve"> России и Федеральной службы по надзору в</w:t>
      </w:r>
      <w:r>
        <w:rPr>
          <w:rFonts w:ascii="Times New Roman" w:eastAsia="Times New Roman" w:hAnsi="Times New Roman"/>
        </w:rPr>
        <w:t xml:space="preserve"> сфере образования и науки от 16.03.2021г. № 105/307</w:t>
      </w:r>
      <w:r w:rsidRPr="00082B4E">
        <w:rPr>
          <w:rFonts w:ascii="Times New Roman" w:eastAsia="Times New Roman" w:hAnsi="Times New Roman"/>
        </w:rPr>
        <w:t xml:space="preserve"> «Об особенностях проведения государственной итоговой аттестации по образовательным программам среднего о</w:t>
      </w:r>
      <w:r>
        <w:rPr>
          <w:rFonts w:ascii="Times New Roman" w:eastAsia="Times New Roman" w:hAnsi="Times New Roman"/>
        </w:rPr>
        <w:t>бщего образования в 2021</w:t>
      </w:r>
      <w:r w:rsidRPr="00082B4E">
        <w:rPr>
          <w:rFonts w:ascii="Times New Roman" w:eastAsia="Times New Roman" w:hAnsi="Times New Roman"/>
        </w:rPr>
        <w:t xml:space="preserve"> году»</w:t>
      </w:r>
      <w:r>
        <w:rPr>
          <w:rFonts w:ascii="Times New Roman" w:eastAsia="Times New Roman" w:hAnsi="Times New Roman"/>
        </w:rPr>
        <w:t xml:space="preserve">. </w:t>
      </w:r>
    </w:p>
    <w:p w:rsidR="002F38DE" w:rsidRDefault="002F38DE" w:rsidP="002F38DE">
      <w:pPr>
        <w:pStyle w:val="aa"/>
        <w:ind w:firstLine="708"/>
        <w:jc w:val="both"/>
        <w:rPr>
          <w:rFonts w:ascii="Times New Roman" w:eastAsia="Times New Roman" w:hAnsi="Times New Roman"/>
        </w:rPr>
      </w:pPr>
      <w:r w:rsidRPr="002D0833">
        <w:rPr>
          <w:rFonts w:ascii="Times New Roman" w:eastAsia="Times New Roman" w:hAnsi="Times New Roman"/>
        </w:rPr>
        <w:lastRenderedPageBreak/>
        <w:t>Для выпускни</w:t>
      </w:r>
      <w:r>
        <w:rPr>
          <w:rFonts w:ascii="Times New Roman" w:eastAsia="Times New Roman" w:hAnsi="Times New Roman"/>
        </w:rPr>
        <w:t xml:space="preserve">ков, </w:t>
      </w:r>
      <w:r w:rsidRPr="005B60F3">
        <w:rPr>
          <w:rFonts w:ascii="Times New Roman" w:eastAsia="Times New Roman" w:hAnsi="Times New Roman"/>
          <w:b/>
        </w:rPr>
        <w:t>планирующих поступать в ВУЗы</w:t>
      </w:r>
      <w:r w:rsidRPr="002D0833">
        <w:rPr>
          <w:rFonts w:ascii="Times New Roman" w:eastAsia="Times New Roman" w:hAnsi="Times New Roman"/>
        </w:rPr>
        <w:t xml:space="preserve"> в 2021 году, для получения аттестата необходимо </w:t>
      </w:r>
      <w:r>
        <w:rPr>
          <w:rFonts w:ascii="Times New Roman" w:eastAsia="Times New Roman" w:hAnsi="Times New Roman"/>
        </w:rPr>
        <w:t xml:space="preserve">было </w:t>
      </w:r>
      <w:r w:rsidRPr="002D0833">
        <w:rPr>
          <w:rFonts w:ascii="Times New Roman" w:eastAsia="Times New Roman" w:hAnsi="Times New Roman"/>
        </w:rPr>
        <w:t>сдать только один обязательный предмет в форме ЕГЭ – русский язык. ЕГЭ по математике базовог</w:t>
      </w:r>
      <w:r>
        <w:rPr>
          <w:rFonts w:ascii="Times New Roman" w:eastAsia="Times New Roman" w:hAnsi="Times New Roman"/>
        </w:rPr>
        <w:t>о уровня в 2021 году не проводил</w:t>
      </w:r>
      <w:r w:rsidRPr="002D0833">
        <w:rPr>
          <w:rFonts w:ascii="Times New Roman" w:eastAsia="Times New Roman" w:hAnsi="Times New Roman"/>
        </w:rPr>
        <w:t>ся. ЕГЭ по математике профильного уровня и остальные предме</w:t>
      </w:r>
      <w:r>
        <w:rPr>
          <w:rFonts w:ascii="Times New Roman" w:eastAsia="Times New Roman" w:hAnsi="Times New Roman"/>
        </w:rPr>
        <w:t>ты по выбору выпускники выбирали</w:t>
      </w:r>
      <w:r w:rsidRPr="002D0833">
        <w:rPr>
          <w:rFonts w:ascii="Times New Roman" w:eastAsia="Times New Roman" w:hAnsi="Times New Roman"/>
        </w:rPr>
        <w:t xml:space="preserve"> по необходимости для предоставления результатов ЕГЭ при приеме в вуз</w:t>
      </w:r>
      <w:r>
        <w:rPr>
          <w:rFonts w:ascii="Times New Roman" w:eastAsia="Times New Roman" w:hAnsi="Times New Roman"/>
        </w:rPr>
        <w:t>.</w:t>
      </w:r>
    </w:p>
    <w:p w:rsidR="002F38DE" w:rsidRPr="005B60F3" w:rsidRDefault="002F38DE" w:rsidP="002F38DE">
      <w:pPr>
        <w:pStyle w:val="aa"/>
        <w:ind w:firstLine="708"/>
        <w:jc w:val="both"/>
        <w:rPr>
          <w:rFonts w:ascii="Times New Roman" w:eastAsia="Times New Roman" w:hAnsi="Times New Roman"/>
        </w:rPr>
      </w:pPr>
      <w:r w:rsidRPr="005B60F3">
        <w:rPr>
          <w:rFonts w:ascii="Times New Roman" w:eastAsia="Times New Roman" w:hAnsi="Times New Roman"/>
        </w:rPr>
        <w:t xml:space="preserve">Для выпускников, </w:t>
      </w:r>
      <w:r w:rsidRPr="005B60F3">
        <w:rPr>
          <w:rFonts w:ascii="Times New Roman" w:eastAsia="Times New Roman" w:hAnsi="Times New Roman"/>
          <w:b/>
        </w:rPr>
        <w:t>не планирующих поступать в ВУЗы</w:t>
      </w:r>
      <w:r w:rsidRPr="005B60F3">
        <w:rPr>
          <w:rFonts w:ascii="Times New Roman" w:eastAsia="Times New Roman" w:hAnsi="Times New Roman"/>
        </w:rPr>
        <w:t xml:space="preserve">, для получения аттестата необходимо </w:t>
      </w:r>
      <w:r>
        <w:rPr>
          <w:rFonts w:ascii="Times New Roman" w:eastAsia="Times New Roman" w:hAnsi="Times New Roman"/>
        </w:rPr>
        <w:t xml:space="preserve">было </w:t>
      </w:r>
      <w:r w:rsidRPr="005B60F3">
        <w:rPr>
          <w:rFonts w:ascii="Times New Roman" w:eastAsia="Times New Roman" w:hAnsi="Times New Roman"/>
        </w:rPr>
        <w:t>сдать два обязательных предмета в форме государственного выпускного экзамена (ГВЭ) – русский язык и математику.</w:t>
      </w:r>
    </w:p>
    <w:p w:rsidR="002F38DE" w:rsidRDefault="002F38DE" w:rsidP="002F38DE">
      <w:pPr>
        <w:pStyle w:val="aa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ЕГЭ сдавали 25 учащихся, и 2 выпускницы сдавали ГВЭ.</w:t>
      </w:r>
    </w:p>
    <w:p w:rsidR="002F38DE" w:rsidRPr="00F56B70" w:rsidRDefault="002F38DE" w:rsidP="002F38DE">
      <w:pPr>
        <w:pStyle w:val="aa"/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F56B70">
        <w:rPr>
          <w:rFonts w:ascii="Times New Roman" w:eastAsia="Times New Roman" w:hAnsi="Times New Roman"/>
        </w:rPr>
        <w:t>Все выпускники</w:t>
      </w:r>
      <w:r>
        <w:rPr>
          <w:rFonts w:ascii="Times New Roman" w:eastAsia="Times New Roman" w:hAnsi="Times New Roman"/>
        </w:rPr>
        <w:t>, проходившие ГИА в форме ЕГЭ успешно сдали</w:t>
      </w:r>
      <w:proofErr w:type="gramEnd"/>
      <w:r>
        <w:rPr>
          <w:rFonts w:ascii="Times New Roman" w:eastAsia="Times New Roman" w:hAnsi="Times New Roman"/>
        </w:rPr>
        <w:t xml:space="preserve"> экзамен по русскому языку и получили аттестаты.  Одна из выпускниц, сдававших ГВЭ, Митина Таисия Александровна, дважды сдала экзамен по математике на «2»</w:t>
      </w:r>
    </w:p>
    <w:p w:rsidR="002F38DE" w:rsidRDefault="002F38DE" w:rsidP="002F38DE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27 учащихся 3 выпускницы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аттестат с отличием и  были награждены медалью «За особые успехи в учении»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38DE" w:rsidRDefault="002F38DE" w:rsidP="00FD5D69">
      <w:pPr>
        <w:pStyle w:val="af0"/>
        <w:numPr>
          <w:ilvl w:val="0"/>
          <w:numId w:val="32"/>
        </w:numPr>
        <w:shd w:val="clear" w:color="auto" w:fill="FFFFFF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Ковыршина</w:t>
      </w:r>
      <w:proofErr w:type="spellEnd"/>
      <w:r>
        <w:rPr>
          <w:color w:val="000000"/>
        </w:rPr>
        <w:t xml:space="preserve"> Анна Данииловна,</w:t>
      </w:r>
    </w:p>
    <w:p w:rsidR="002F38DE" w:rsidRDefault="002F38DE" w:rsidP="00FD5D69">
      <w:pPr>
        <w:pStyle w:val="af0"/>
        <w:numPr>
          <w:ilvl w:val="0"/>
          <w:numId w:val="32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Петрова Екатерина Алексеевна,</w:t>
      </w:r>
    </w:p>
    <w:p w:rsidR="002F38DE" w:rsidRPr="00E106FE" w:rsidRDefault="002F38DE" w:rsidP="00FD5D69">
      <w:pPr>
        <w:pStyle w:val="af0"/>
        <w:numPr>
          <w:ilvl w:val="0"/>
          <w:numId w:val="32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Семёнова Ксения Сергеевна.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11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лассе обучение велось по базовой (11А)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программе.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выпус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кники выбрали 1 или 2 предмета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 те предметы, которые будут им необходимы при поступлении в ВУЗы.</w:t>
      </w:r>
    </w:p>
    <w:p w:rsidR="002F38DE" w:rsidRDefault="002F38DE" w:rsidP="002F38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и процент учащихся, 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бравших ЕГЭ  по предметам в 2021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2F38DE" w:rsidRDefault="002F38DE" w:rsidP="002F38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235"/>
        <w:gridCol w:w="1984"/>
        <w:gridCol w:w="1985"/>
      </w:tblGrid>
      <w:tr w:rsidR="002F38DE" w:rsidTr="002F38DE">
        <w:tc>
          <w:tcPr>
            <w:tcW w:w="2235" w:type="dxa"/>
          </w:tcPr>
          <w:p w:rsidR="002F38DE" w:rsidRDefault="002F38DE" w:rsidP="002F38D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8DE" w:rsidRDefault="002F38DE" w:rsidP="002F3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02C">
              <w:rPr>
                <w:color w:val="000000"/>
              </w:rPr>
              <w:t>Кол-во учащихся, выбравших данных предмет</w:t>
            </w:r>
          </w:p>
        </w:tc>
        <w:tc>
          <w:tcPr>
            <w:tcW w:w="1985" w:type="dxa"/>
          </w:tcPr>
          <w:p w:rsidR="002F38DE" w:rsidRDefault="002F38DE" w:rsidP="002F3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</w:t>
            </w:r>
            <w:r w:rsidRPr="000C302C">
              <w:rPr>
                <w:color w:val="000000"/>
              </w:rPr>
              <w:t xml:space="preserve"> учащихся, выбравших данных предмет</w:t>
            </w:r>
          </w:p>
        </w:tc>
      </w:tr>
      <w:tr w:rsidR="002F38DE" w:rsidTr="002F38DE">
        <w:tc>
          <w:tcPr>
            <w:tcW w:w="2235" w:type="dxa"/>
            <w:vAlign w:val="bottom"/>
          </w:tcPr>
          <w:p w:rsidR="002F38DE" w:rsidRPr="000C302C" w:rsidRDefault="002F38DE" w:rsidP="002F38DE">
            <w:pPr>
              <w:jc w:val="both"/>
              <w:rPr>
                <w:rFonts w:ascii="Arial" w:hAnsi="Arial" w:cs="Arial"/>
                <w:color w:val="000000"/>
              </w:rPr>
            </w:pPr>
            <w:r w:rsidRPr="000C302C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</w:t>
            </w:r>
            <w:r w:rsidRPr="00ED1EC7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F38DE" w:rsidTr="002F38DE">
        <w:tc>
          <w:tcPr>
            <w:tcW w:w="2235" w:type="dxa"/>
            <w:vAlign w:val="bottom"/>
          </w:tcPr>
          <w:p w:rsidR="002F38DE" w:rsidRPr="000C302C" w:rsidRDefault="002F38DE" w:rsidP="002F38DE">
            <w:pPr>
              <w:jc w:val="both"/>
              <w:rPr>
                <w:rFonts w:ascii="Arial" w:hAnsi="Arial" w:cs="Arial"/>
                <w:color w:val="000000"/>
              </w:rPr>
            </w:pPr>
            <w:r w:rsidRPr="000C302C">
              <w:rPr>
                <w:color w:val="000000"/>
              </w:rPr>
              <w:t>Физика</w:t>
            </w:r>
          </w:p>
        </w:tc>
        <w:tc>
          <w:tcPr>
            <w:tcW w:w="1984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  <w:r w:rsidRPr="00ED1EC7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F38DE" w:rsidTr="002F38DE">
        <w:tc>
          <w:tcPr>
            <w:tcW w:w="2235" w:type="dxa"/>
            <w:vAlign w:val="bottom"/>
          </w:tcPr>
          <w:p w:rsidR="002F38DE" w:rsidRPr="000C302C" w:rsidRDefault="002F38DE" w:rsidP="002F38DE">
            <w:pPr>
              <w:jc w:val="both"/>
              <w:rPr>
                <w:rFonts w:ascii="Arial" w:hAnsi="Arial" w:cs="Arial"/>
                <w:color w:val="000000"/>
              </w:rPr>
            </w:pPr>
            <w:r w:rsidRPr="000C302C">
              <w:rPr>
                <w:color w:val="000000"/>
              </w:rPr>
              <w:t>Обществознание</w:t>
            </w:r>
          </w:p>
        </w:tc>
        <w:tc>
          <w:tcPr>
            <w:tcW w:w="1984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  <w:r w:rsidRPr="00ED1EC7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F38DE" w:rsidTr="002F38DE">
        <w:tc>
          <w:tcPr>
            <w:tcW w:w="2235" w:type="dxa"/>
            <w:vAlign w:val="bottom"/>
          </w:tcPr>
          <w:p w:rsidR="002F38DE" w:rsidRPr="000C302C" w:rsidRDefault="002F38DE" w:rsidP="002F38DE">
            <w:pPr>
              <w:jc w:val="both"/>
              <w:rPr>
                <w:rFonts w:ascii="Arial" w:hAnsi="Arial" w:cs="Arial"/>
                <w:color w:val="000000"/>
              </w:rPr>
            </w:pPr>
            <w:r w:rsidRPr="000C302C">
              <w:rPr>
                <w:color w:val="000000"/>
              </w:rPr>
              <w:t>Информатика и ИКТ</w:t>
            </w:r>
          </w:p>
        </w:tc>
        <w:tc>
          <w:tcPr>
            <w:tcW w:w="1984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ED1EC7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F38DE" w:rsidTr="002F38DE">
        <w:tc>
          <w:tcPr>
            <w:tcW w:w="2235" w:type="dxa"/>
            <w:vAlign w:val="bottom"/>
          </w:tcPr>
          <w:p w:rsidR="002F38DE" w:rsidRPr="000C302C" w:rsidRDefault="002F38DE" w:rsidP="002F38DE">
            <w:pPr>
              <w:jc w:val="both"/>
              <w:rPr>
                <w:rFonts w:ascii="Arial" w:hAnsi="Arial" w:cs="Arial"/>
                <w:color w:val="000000"/>
              </w:rPr>
            </w:pPr>
            <w:r w:rsidRPr="000C302C">
              <w:rPr>
                <w:color w:val="000000"/>
              </w:rPr>
              <w:t>Биология</w:t>
            </w:r>
          </w:p>
        </w:tc>
        <w:tc>
          <w:tcPr>
            <w:tcW w:w="1984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ED1EC7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F38DE" w:rsidTr="002F38DE">
        <w:tc>
          <w:tcPr>
            <w:tcW w:w="2235" w:type="dxa"/>
            <w:vAlign w:val="bottom"/>
          </w:tcPr>
          <w:p w:rsidR="002F38DE" w:rsidRPr="000C302C" w:rsidRDefault="002F38DE" w:rsidP="002F38DE">
            <w:pPr>
              <w:jc w:val="both"/>
              <w:rPr>
                <w:rFonts w:ascii="Arial" w:hAnsi="Arial" w:cs="Arial"/>
                <w:color w:val="000000"/>
              </w:rPr>
            </w:pPr>
            <w:r w:rsidRPr="000C302C">
              <w:rPr>
                <w:color w:val="000000"/>
              </w:rPr>
              <w:t>Английский язык</w:t>
            </w:r>
          </w:p>
        </w:tc>
        <w:tc>
          <w:tcPr>
            <w:tcW w:w="1984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8%</w:t>
            </w:r>
          </w:p>
        </w:tc>
      </w:tr>
      <w:tr w:rsidR="002F38DE" w:rsidTr="002F38DE">
        <w:tc>
          <w:tcPr>
            <w:tcW w:w="2235" w:type="dxa"/>
            <w:vAlign w:val="bottom"/>
          </w:tcPr>
          <w:p w:rsidR="002F38DE" w:rsidRPr="000C302C" w:rsidRDefault="002F38DE" w:rsidP="002F38DE">
            <w:pPr>
              <w:jc w:val="both"/>
              <w:rPr>
                <w:rFonts w:ascii="Arial" w:hAnsi="Arial" w:cs="Arial"/>
                <w:color w:val="000000"/>
              </w:rPr>
            </w:pPr>
            <w:r w:rsidRPr="000C302C">
              <w:rPr>
                <w:color w:val="000000"/>
              </w:rPr>
              <w:t>История</w:t>
            </w:r>
          </w:p>
        </w:tc>
        <w:tc>
          <w:tcPr>
            <w:tcW w:w="1984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8%</w:t>
            </w:r>
          </w:p>
        </w:tc>
      </w:tr>
      <w:tr w:rsidR="002F38DE" w:rsidTr="002F38DE">
        <w:tc>
          <w:tcPr>
            <w:tcW w:w="2235" w:type="dxa"/>
            <w:vAlign w:val="bottom"/>
          </w:tcPr>
          <w:p w:rsidR="002F38DE" w:rsidRPr="000C302C" w:rsidRDefault="002F38DE" w:rsidP="002F38DE">
            <w:pPr>
              <w:jc w:val="both"/>
              <w:rPr>
                <w:rFonts w:ascii="Arial" w:hAnsi="Arial" w:cs="Arial"/>
                <w:color w:val="000000"/>
              </w:rPr>
            </w:pPr>
            <w:r w:rsidRPr="000C302C">
              <w:rPr>
                <w:color w:val="000000"/>
              </w:rPr>
              <w:t>Химия</w:t>
            </w:r>
          </w:p>
        </w:tc>
        <w:tc>
          <w:tcPr>
            <w:tcW w:w="1984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ED1EC7">
              <w:rPr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2F38DE" w:rsidTr="002F38DE">
        <w:tc>
          <w:tcPr>
            <w:tcW w:w="2235" w:type="dxa"/>
            <w:vAlign w:val="bottom"/>
          </w:tcPr>
          <w:p w:rsidR="002F38DE" w:rsidRPr="000C302C" w:rsidRDefault="002F38DE" w:rsidP="002F38DE">
            <w:pPr>
              <w:jc w:val="both"/>
              <w:rPr>
                <w:rFonts w:ascii="Arial" w:hAnsi="Arial" w:cs="Arial"/>
                <w:color w:val="000000"/>
              </w:rPr>
            </w:pPr>
            <w:r w:rsidRPr="000C302C">
              <w:rPr>
                <w:color w:val="000000"/>
              </w:rPr>
              <w:t>Литература</w:t>
            </w:r>
          </w:p>
        </w:tc>
        <w:tc>
          <w:tcPr>
            <w:tcW w:w="1984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ED1EC7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F38DE" w:rsidTr="002F38DE">
        <w:tc>
          <w:tcPr>
            <w:tcW w:w="2235" w:type="dxa"/>
            <w:vAlign w:val="bottom"/>
          </w:tcPr>
          <w:p w:rsidR="002F38DE" w:rsidRPr="000C302C" w:rsidRDefault="002F38DE" w:rsidP="002F38DE">
            <w:pPr>
              <w:jc w:val="both"/>
              <w:rPr>
                <w:rFonts w:ascii="Arial" w:hAnsi="Arial" w:cs="Arial"/>
                <w:color w:val="000000"/>
              </w:rPr>
            </w:pPr>
            <w:r w:rsidRPr="000C302C">
              <w:rPr>
                <w:color w:val="000000"/>
              </w:rPr>
              <w:t>География</w:t>
            </w:r>
          </w:p>
        </w:tc>
        <w:tc>
          <w:tcPr>
            <w:tcW w:w="1984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1EC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38DE" w:rsidRPr="00ED1EC7" w:rsidRDefault="002F38DE" w:rsidP="002F38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ED1EC7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Pr="000C302C" w:rsidRDefault="002F38DE" w:rsidP="002F38D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Традиционно, большой процент выпускников выбирает профильный уровень математики, так как в настоящее время малочисленные специальности требуют для зачисления базовый уровень.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выбор экзаменов по такому предмету как обществознание обусловлен тем, что многим выпускникам этот предмет нужен для поступления в ВУЗ.</w:t>
      </w:r>
    </w:p>
    <w:p w:rsidR="002F38DE" w:rsidRPr="00877478" w:rsidRDefault="002F38DE" w:rsidP="002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ЕГЭ-2021</w:t>
      </w: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/>
      </w:tblPr>
      <w:tblGrid>
        <w:gridCol w:w="1668"/>
        <w:gridCol w:w="4057"/>
      </w:tblGrid>
      <w:tr w:rsidR="002F38DE" w:rsidTr="002F38DE">
        <w:trPr>
          <w:jc w:val="center"/>
        </w:trPr>
        <w:tc>
          <w:tcPr>
            <w:tcW w:w="1668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4057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география, литература, химия</w:t>
            </w:r>
          </w:p>
        </w:tc>
      </w:tr>
      <w:tr w:rsidR="002F38DE" w:rsidTr="002F38DE">
        <w:trPr>
          <w:jc w:val="center"/>
        </w:trPr>
        <w:tc>
          <w:tcPr>
            <w:tcW w:w="1668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 w:rsidRPr="00896C36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и 4 июня</w:t>
            </w:r>
          </w:p>
        </w:tc>
        <w:tc>
          <w:tcPr>
            <w:tcW w:w="4057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2F38DE" w:rsidTr="002F38DE">
        <w:trPr>
          <w:jc w:val="center"/>
        </w:trPr>
        <w:tc>
          <w:tcPr>
            <w:tcW w:w="1668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4057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</w:tr>
      <w:tr w:rsidR="002F38DE" w:rsidTr="002F38DE">
        <w:trPr>
          <w:jc w:val="center"/>
        </w:trPr>
        <w:tc>
          <w:tcPr>
            <w:tcW w:w="1668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июня</w:t>
            </w:r>
          </w:p>
        </w:tc>
        <w:tc>
          <w:tcPr>
            <w:tcW w:w="4057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история, физика</w:t>
            </w:r>
          </w:p>
        </w:tc>
      </w:tr>
      <w:tr w:rsidR="002F38DE" w:rsidTr="002F38DE">
        <w:trPr>
          <w:jc w:val="center"/>
        </w:trPr>
        <w:tc>
          <w:tcPr>
            <w:tcW w:w="1668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июня</w:t>
            </w:r>
          </w:p>
        </w:tc>
        <w:tc>
          <w:tcPr>
            <w:tcW w:w="4057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2F38DE" w:rsidTr="002F38DE">
        <w:trPr>
          <w:jc w:val="center"/>
        </w:trPr>
        <w:tc>
          <w:tcPr>
            <w:tcW w:w="1668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июня</w:t>
            </w:r>
          </w:p>
        </w:tc>
        <w:tc>
          <w:tcPr>
            <w:tcW w:w="4057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язык, биология</w:t>
            </w:r>
          </w:p>
        </w:tc>
      </w:tr>
      <w:tr w:rsidR="002F38DE" w:rsidTr="002F38DE">
        <w:trPr>
          <w:jc w:val="center"/>
        </w:trPr>
        <w:tc>
          <w:tcPr>
            <w:tcW w:w="1668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 w:rsidRPr="00896C36">
              <w:rPr>
                <w:b/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и 22 июня</w:t>
            </w:r>
          </w:p>
        </w:tc>
        <w:tc>
          <w:tcPr>
            <w:tcW w:w="4057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 (говорение)</w:t>
            </w:r>
          </w:p>
        </w:tc>
      </w:tr>
      <w:tr w:rsidR="002F38DE" w:rsidTr="002F38DE">
        <w:trPr>
          <w:jc w:val="center"/>
        </w:trPr>
        <w:tc>
          <w:tcPr>
            <w:tcW w:w="1668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 w:rsidRPr="00896C36">
              <w:rPr>
                <w:b/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и 25июня</w:t>
            </w:r>
          </w:p>
        </w:tc>
        <w:tc>
          <w:tcPr>
            <w:tcW w:w="4057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и ИКТ</w:t>
            </w:r>
          </w:p>
        </w:tc>
      </w:tr>
    </w:tbl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процедуры ЕГЭ в 2021 году:</w:t>
      </w:r>
    </w:p>
    <w:p w:rsidR="002F38DE" w:rsidRDefault="002F38DE" w:rsidP="00FD5D69">
      <w:pPr>
        <w:pStyle w:val="af0"/>
        <w:numPr>
          <w:ilvl w:val="0"/>
          <w:numId w:val="30"/>
        </w:numPr>
        <w:shd w:val="clear" w:color="auto" w:fill="FFFFFF"/>
        <w:contextualSpacing/>
        <w:jc w:val="both"/>
        <w:rPr>
          <w:bCs/>
          <w:color w:val="000000"/>
        </w:rPr>
      </w:pPr>
      <w:proofErr w:type="gramStart"/>
      <w:r w:rsidRPr="00080133">
        <w:rPr>
          <w:bCs/>
          <w:color w:val="000000"/>
        </w:rPr>
        <w:t xml:space="preserve">ЕГЭ </w:t>
      </w:r>
      <w:r>
        <w:rPr>
          <w:bCs/>
          <w:color w:val="000000"/>
        </w:rPr>
        <w:t xml:space="preserve">- </w:t>
      </w:r>
      <w:r w:rsidRPr="00080133">
        <w:rPr>
          <w:bCs/>
          <w:color w:val="000000"/>
        </w:rPr>
        <w:t>только для поступающих в ВУЗы</w:t>
      </w:r>
      <w:r>
        <w:rPr>
          <w:bCs/>
          <w:color w:val="000000"/>
        </w:rPr>
        <w:t>, те, кто в 2021 году не собирается поступать в ВУЗ (пишут только русский язык и математику для аттестата), сдают ГВЭ.</w:t>
      </w:r>
      <w:proofErr w:type="gramEnd"/>
    </w:p>
    <w:p w:rsidR="002F38DE" w:rsidRDefault="002F38DE" w:rsidP="00FD5D69">
      <w:pPr>
        <w:pStyle w:val="af0"/>
        <w:numPr>
          <w:ilvl w:val="0"/>
          <w:numId w:val="30"/>
        </w:numPr>
        <w:shd w:val="clear" w:color="auto" w:fill="FFFFFF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ЕГЭ по базовой математике не проводится.</w:t>
      </w:r>
    </w:p>
    <w:p w:rsidR="002F38DE" w:rsidRDefault="002F38DE" w:rsidP="00FD5D69">
      <w:pPr>
        <w:pStyle w:val="af0"/>
        <w:numPr>
          <w:ilvl w:val="0"/>
          <w:numId w:val="30"/>
        </w:numPr>
        <w:shd w:val="clear" w:color="auto" w:fill="FFFFFF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Для получения аттестата необходимо только пройти минимальный порог по русскому языку.</w:t>
      </w:r>
    </w:p>
    <w:p w:rsidR="002F38DE" w:rsidRPr="00080133" w:rsidRDefault="002F38DE" w:rsidP="00FD5D69">
      <w:pPr>
        <w:pStyle w:val="af0"/>
        <w:numPr>
          <w:ilvl w:val="0"/>
          <w:numId w:val="30"/>
        </w:numPr>
        <w:shd w:val="clear" w:color="auto" w:fill="FFFFFF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Для получения аттестата особого образца и медали «За особые успехи в учении» нужно набрать 70 баллов только по русскому язык, профильная математика считается в этом году предметом по выбору.</w:t>
      </w:r>
    </w:p>
    <w:p w:rsidR="002F38DE" w:rsidRDefault="002F38DE" w:rsidP="002F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8DE" w:rsidRPr="000C302C" w:rsidRDefault="002F38DE" w:rsidP="002F3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ЕГЭ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-2021</w:t>
      </w:r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 </w:t>
      </w:r>
      <w:r w:rsidRPr="00EA1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русскому языку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обязательным при прохождении государственной итоговой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выпускников, так как требуется при поступлении на все специальности.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Четкая организация подготовки учащихся к ЕГЭ по русскому языку, хорошая методическая база МО учителей русского языка и литературы, наличие большого объема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рольно-измерительных материалов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системный подход к подготовке к экз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амену позволили всем выпускникам 2021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успешно сдать экзамен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Средний балл по школе – 76 (учитель 11А класса - Лаврова Нина Михайловна). Минимальный порог по русскому языку в 2021г составил 36 баллов. Минимальный балл, полученный выпускниками в 2021г – 46 баллов. 18 человек (72% всех выпускников) получили более 70 баллов на ЕГЭ. 40% (10 выпускников) получили более 80 баллов. И 5 выпускников (20%) получили выше 90 баллов: Петрова Екатерина, Петроченкова Елизавета, Москалёв Георгий, Кононова Мария и Семёнова Ксения, которая получила высший балл – 100б.</w:t>
      </w:r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/>
      </w:tblPr>
      <w:tblGrid>
        <w:gridCol w:w="2056"/>
        <w:gridCol w:w="1816"/>
        <w:gridCol w:w="1291"/>
      </w:tblGrid>
      <w:tr w:rsidR="002F38DE" w:rsidTr="002F38DE">
        <w:trPr>
          <w:jc w:val="center"/>
        </w:trPr>
        <w:tc>
          <w:tcPr>
            <w:tcW w:w="2056" w:type="dxa"/>
            <w:vAlign w:val="center"/>
          </w:tcPr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11А</w:t>
            </w:r>
          </w:p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(25 чел.)</w:t>
            </w:r>
          </w:p>
        </w:tc>
        <w:tc>
          <w:tcPr>
            <w:tcW w:w="1291" w:type="dxa"/>
            <w:vAlign w:val="center"/>
          </w:tcPr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школе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F38DE" w:rsidTr="002F38DE">
        <w:trPr>
          <w:jc w:val="center"/>
        </w:trPr>
        <w:tc>
          <w:tcPr>
            <w:tcW w:w="2056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баллов и более</w:t>
            </w:r>
          </w:p>
        </w:tc>
        <w:tc>
          <w:tcPr>
            <w:tcW w:w="1816" w:type="dxa"/>
          </w:tcPr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1" w:type="dxa"/>
          </w:tcPr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2F38DE" w:rsidTr="002F38DE">
        <w:trPr>
          <w:jc w:val="center"/>
        </w:trPr>
        <w:tc>
          <w:tcPr>
            <w:tcW w:w="2056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баллов и более</w:t>
            </w:r>
          </w:p>
        </w:tc>
        <w:tc>
          <w:tcPr>
            <w:tcW w:w="1816" w:type="dxa"/>
          </w:tcPr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2F38DE" w:rsidTr="002F38DE">
        <w:trPr>
          <w:trHeight w:val="213"/>
          <w:jc w:val="center"/>
        </w:trPr>
        <w:tc>
          <w:tcPr>
            <w:tcW w:w="2056" w:type="dxa"/>
          </w:tcPr>
          <w:p w:rsidR="002F38DE" w:rsidRDefault="002F38DE" w:rsidP="002F38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баллов и более</w:t>
            </w:r>
          </w:p>
        </w:tc>
        <w:tc>
          <w:tcPr>
            <w:tcW w:w="1816" w:type="dxa"/>
          </w:tcPr>
          <w:p w:rsidR="002F38DE" w:rsidRPr="0059521D" w:rsidRDefault="002F38DE" w:rsidP="002F38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2F38DE" w:rsidRDefault="002F38DE" w:rsidP="002F38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по базовой математике в этом году не проводился. Средний балл по профильной математике в 2021г. составил 56 баллов. Один выпускник (4%) не прошли минимальный порог по профильной математике:</w:t>
      </w:r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Бойков Никита – 23б.</w:t>
      </w:r>
    </w:p>
    <w:p w:rsidR="002F38DE" w:rsidRPr="00CA50EA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из 25 (8%) набрали минимальный балл – 27 баллов.</w:t>
      </w:r>
    </w:p>
    <w:p w:rsidR="002F38DE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человек 52%, сдающих математику, получили 50 баллов и выше. 4 человека (16%) набрали более 70 баллов. </w:t>
      </w:r>
    </w:p>
    <w:p w:rsidR="002F38DE" w:rsidRPr="00A14EDE" w:rsidRDefault="00FD5D69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8DE" w:rsidRPr="00A67ABB" w:rsidRDefault="002F38DE" w:rsidP="002F38D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Сравнительная таблица результатов ГИА по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A67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ограммам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A67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реднего общего образования </w:t>
      </w:r>
      <w:proofErr w:type="gramStart"/>
      <w:r w:rsidRPr="00A67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A67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последние 3 года</w:t>
      </w:r>
    </w:p>
    <w:tbl>
      <w:tblPr>
        <w:tblpPr w:leftFromText="180" w:rightFromText="180" w:vertAnchor="text" w:horzAnchor="margin" w:tblpY="149"/>
        <w:tblW w:w="90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</w:tblGrid>
      <w:tr w:rsidR="002F38DE" w:rsidRPr="00987693" w:rsidTr="002F38DE"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2016-2017</w:t>
            </w:r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2017-2018 </w:t>
            </w:r>
            <w:proofErr w:type="spellStart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2018-2019 </w:t>
            </w:r>
            <w:proofErr w:type="spellStart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2019-2020 </w:t>
            </w:r>
            <w:proofErr w:type="spellStart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2020-2021</w:t>
            </w:r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2F38DE" w:rsidRPr="00987693" w:rsidTr="002F38DE">
        <w:tc>
          <w:tcPr>
            <w:tcW w:w="1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38DE" w:rsidRPr="00987693" w:rsidRDefault="002F38DE" w:rsidP="002F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уч-ков</w:t>
            </w:r>
            <w:proofErr w:type="spellEnd"/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экз.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Средний балл по школе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уч-ков</w:t>
            </w:r>
            <w:proofErr w:type="spellEnd"/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экз.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ind w:left="-116" w:right="-11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Средний балл по школе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уч-ков</w:t>
            </w:r>
            <w:proofErr w:type="spellEnd"/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экз.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ind w:left="-116" w:right="-11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Средний балл по школе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уч-ков</w:t>
            </w:r>
            <w:proofErr w:type="spellEnd"/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экз.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ind w:left="-116" w:right="-11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Средний балл по школе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уч-ков</w:t>
            </w:r>
            <w:proofErr w:type="spellEnd"/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экз.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Средний балл по школе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0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Default="002F38DE" w:rsidP="002F38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(профильный уровень)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Default="002F38DE" w:rsidP="002F38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(базовый уровень)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F38DE" w:rsidRPr="00987693" w:rsidTr="002F38DE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  <w:p w:rsidR="002F38DE" w:rsidRPr="00987693" w:rsidRDefault="002F38DE" w:rsidP="002F38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C90D96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6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DE" w:rsidRPr="00987693" w:rsidRDefault="002F38DE" w:rsidP="002F3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</w:tbl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года наблюдается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жительная динамика по предметам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профильная математика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биология, физика,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английский язык, история, литература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информатика и ИКТ.</w:t>
      </w:r>
    </w:p>
    <w:p w:rsidR="002F38DE" w:rsidRDefault="002F38DE" w:rsidP="002F38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тестовый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 76  (вырос на 5 баллов по сравнению с прошлым годом) и это самый высокий средний балл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 (по сравнению с 67,69,71,73). </w:t>
      </w:r>
      <w:r w:rsidRPr="005D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говорит об успешной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</w:t>
      </w:r>
      <w:r w:rsidRPr="005D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(Лаврова Н.М.)</w:t>
      </w:r>
      <w:r w:rsidRPr="005D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созданию возможности для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5D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экзаменам.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8DE" w:rsidRDefault="002F38DE" w:rsidP="002F3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среднего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профильного уровня также положительная и это тоже самый высокий балл за последние 5 лет в школе (39, 50, 53), что говорит о том, что учитель-предметник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О.Н.) постоянно совершенствует своё педагогическое мастерство, уделяет большое внимание в 10-11 классах подготовке к сдаче экзаменов по базовой и профильной математике.</w:t>
      </w:r>
      <w:proofErr w:type="gramEnd"/>
    </w:p>
    <w:p w:rsidR="002F38DE" w:rsidRDefault="002F38DE" w:rsidP="002F38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этом году второй год подряд выпускница нашей школы получает 100 баллов по литературе – Семёнова Ксения. Также Ксения сдала русский язык на 100 баллов (что позволило ей войти в пятерку лучших учащихся Тверской области, которые сдали 2 экзамена на 200 баллов) и английский язык на 99 баллов.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2F38DE" w:rsidRPr="00CA50EA" w:rsidRDefault="002F38DE" w:rsidP="00FD5D69">
      <w:pPr>
        <w:pStyle w:val="af0"/>
        <w:numPr>
          <w:ilvl w:val="0"/>
          <w:numId w:val="7"/>
        </w:numPr>
        <w:shd w:val="clear" w:color="auto" w:fill="FFFFFF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A50EA">
        <w:rPr>
          <w:color w:val="000000"/>
        </w:rPr>
        <w:t>Качество знаний учащихся 11-х классов соответствует государственным образовательным стандартам.</w:t>
      </w:r>
    </w:p>
    <w:p w:rsidR="002F38DE" w:rsidRPr="00CA50EA" w:rsidRDefault="002F38DE" w:rsidP="00FD5D69">
      <w:pPr>
        <w:pStyle w:val="af0"/>
        <w:numPr>
          <w:ilvl w:val="0"/>
          <w:numId w:val="7"/>
        </w:numPr>
        <w:shd w:val="clear" w:color="auto" w:fill="FFFFFF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A50EA">
        <w:rPr>
          <w:color w:val="000000"/>
        </w:rPr>
        <w:t xml:space="preserve">Государственная итоговая аттестация </w:t>
      </w:r>
      <w:r>
        <w:rPr>
          <w:color w:val="000000"/>
        </w:rPr>
        <w:t xml:space="preserve">по образовательным программам СОО </w:t>
      </w:r>
      <w:r w:rsidRPr="00CA50EA">
        <w:rPr>
          <w:color w:val="000000"/>
        </w:rPr>
        <w:t>прошла у</w:t>
      </w:r>
      <w:r>
        <w:rPr>
          <w:color w:val="000000"/>
        </w:rPr>
        <w:t>спешно</w:t>
      </w:r>
      <w:r w:rsidRPr="00CA50EA">
        <w:rPr>
          <w:color w:val="000000"/>
        </w:rPr>
        <w:t>.</w:t>
      </w:r>
    </w:p>
    <w:p w:rsidR="002F38DE" w:rsidRPr="00E120E1" w:rsidRDefault="002F38DE" w:rsidP="00FD5D69">
      <w:pPr>
        <w:pStyle w:val="af0"/>
        <w:numPr>
          <w:ilvl w:val="0"/>
          <w:numId w:val="7"/>
        </w:numPr>
        <w:shd w:val="clear" w:color="auto" w:fill="FFFFFF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A50EA">
        <w:rPr>
          <w:color w:val="000000"/>
        </w:rPr>
        <w:t>Достигнуты успехи в освоении отдельных предметов, что позволило получить100% сдачу этих предметов в форме ЕГЭ.</w:t>
      </w:r>
    </w:p>
    <w:p w:rsidR="002F38DE" w:rsidRPr="00CA50EA" w:rsidRDefault="002F38DE" w:rsidP="002F38DE">
      <w:pPr>
        <w:pStyle w:val="af0"/>
        <w:shd w:val="clear" w:color="auto" w:fill="FFFFFF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F38DE" w:rsidRPr="000C302C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проводится работа учителей-предметников и классных руководителей с выпускниками, их родителями по вопросам выбора предметов и подготовки к их сдаче.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ежегодно повышался показатель тестового балла ЕГЭ по 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пересмотреть отношение учителя-предметника </w:t>
      </w:r>
      <w:proofErr w:type="gramStart"/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38DE" w:rsidRDefault="002F38DE" w:rsidP="00FD5D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подходу в обучении, ориентированному  на  «среднего» ученика;</w:t>
      </w:r>
    </w:p>
    <w:p w:rsidR="002F38DE" w:rsidRPr="00CA50EA" w:rsidRDefault="002F38DE" w:rsidP="00FD5D6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 работы по индивидуализации и дифференциации обучения;</w:t>
      </w:r>
    </w:p>
    <w:p w:rsidR="002F38DE" w:rsidRPr="000C302C" w:rsidRDefault="002F38DE" w:rsidP="00FD5D6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отслеживания и анализа результатов усвоения материала учащимися.</w:t>
      </w:r>
    </w:p>
    <w:p w:rsidR="002F38DE" w:rsidRPr="00CA50EA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необходимо это сделать  на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МО)  процент учащихся, выполнивших то или иное задание теста, из той или иной темы. Тестовая форма контроля удобна, но не дает  возможности учителю увидеть допущенные ошибки и устранить пробелы в знаниях учащихся.</w:t>
      </w:r>
    </w:p>
    <w:p w:rsidR="002F38DE" w:rsidRPr="00CA50EA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школы, педагогам необходимо обратить внимание на более осознанный выбор предметов выпускниками для итоговой аттестации, которые действительно необходимы выпускнику для поступления в то или иное учебное заведение, а не используются как запасной вариант.  И для выпускников, сделавших выбор, необходимо объединить все ресурсы для подготовки. В решении этого вопроса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положительная практика: дополнительные занятия с учащимися по предметам, организованными в течение учебного года, консультации для учащихся, педагогов, родителей. Работа в данном направлении должна иметь системный характер.</w:t>
      </w:r>
    </w:p>
    <w:p w:rsidR="002F38DE" w:rsidRPr="00CA50EA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итоговой аттестации 2021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позволяет определить следующие ключевые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новый учебный год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38DE" w:rsidRPr="00CA50EA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методологии и подходы к отбору содержания, методов и форм организации образовательного процесса;  </w:t>
      </w:r>
    </w:p>
    <w:p w:rsidR="002F38DE" w:rsidRPr="00CA50EA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использование компьютерных форм контроля и оценки качества образования, уровня знаний обучающихся;</w:t>
      </w:r>
    </w:p>
    <w:p w:rsidR="002F38DE" w:rsidRPr="00CA50EA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самообразования каждого учителя на основе использования современных информационных технологий, в том числе дистанционных форм обучения;  </w:t>
      </w:r>
    </w:p>
    <w:p w:rsidR="002F38DE" w:rsidRPr="00CA50EA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содержание профессиональной деятельности педагогов с точки зрения её результативности, инновационного характера, применения современных образовательных технологий;</w:t>
      </w:r>
    </w:p>
    <w:p w:rsidR="002F38DE" w:rsidRPr="00CA50EA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корректировку рабочих программ учебных предметов с учётом результатов ЕГЭ;  </w:t>
      </w:r>
    </w:p>
    <w:p w:rsidR="002F38DE" w:rsidRPr="00CA50EA" w:rsidRDefault="002F38DE" w:rsidP="002F3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работу по ранне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диагностике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предметов по выбору на ЕГЭ.</w:t>
      </w:r>
    </w:p>
    <w:p w:rsidR="002F38DE" w:rsidRPr="000C302C" w:rsidRDefault="002F38DE" w:rsidP="002F38DE">
      <w:pPr>
        <w:shd w:val="clear" w:color="auto" w:fill="FFFFFF"/>
        <w:spacing w:after="0" w:line="240" w:lineRule="auto"/>
        <w:ind w:left="630" w:hanging="63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данного анализа можно сделать следующие выводы:</w:t>
      </w:r>
    </w:p>
    <w:p w:rsidR="002F38DE" w:rsidRPr="000C302C" w:rsidRDefault="002F38DE" w:rsidP="002F3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Результаты государственной итоговой аттестации обучающихся 9-х классов и выпускников 11-х классов свидетельствуют о том, что оценка знаний стала более объективной.</w:t>
      </w:r>
    </w:p>
    <w:p w:rsidR="002F38DE" w:rsidRPr="000C302C" w:rsidRDefault="002F38DE" w:rsidP="002F3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Необходимо продолжить работу по совершенствованию  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и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тоговой аттестации выпускников школы в форме ОГЭ, ЕГЭ через повышение информационной компетенции участников образовательного процесса.</w:t>
      </w:r>
    </w:p>
    <w:p w:rsidR="002F38DE" w:rsidRPr="000C302C" w:rsidRDefault="002F38DE" w:rsidP="002F3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Одним из важных направлений в работе по подготовке к государственной итоговой аттестации  является выявление тенденций успеваемости обучающихся, совершенствование системного мониторинга предварительной успеваемости, остаточных знаний обучающихся.</w:t>
      </w:r>
    </w:p>
    <w:p w:rsidR="002F38DE" w:rsidRPr="000C302C" w:rsidRDefault="002F38DE" w:rsidP="002F38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Необходимо совершенствовать  условия для организации самообразования и повышения квалификации педагогов школы, в том числе через систему курсовой подготовки, обобщение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опыта, активизацию работы </w:t>
      </w:r>
      <w:r w:rsidRPr="000C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МО.</w:t>
      </w:r>
    </w:p>
    <w:p w:rsidR="002F38DE" w:rsidRDefault="002F38DE" w:rsidP="002F38DE"/>
    <w:p w:rsidR="00A74EB2" w:rsidRDefault="00A74EB2" w:rsidP="00A74EB2">
      <w:pPr>
        <w:jc w:val="both"/>
      </w:pPr>
    </w:p>
    <w:p w:rsidR="00A74EB2" w:rsidRDefault="00A74EB2" w:rsidP="00A74EB2">
      <w:pPr>
        <w:jc w:val="center"/>
      </w:pPr>
    </w:p>
    <w:p w:rsidR="00A74EB2" w:rsidRDefault="00A74EB2" w:rsidP="00A74EB2">
      <w:pPr>
        <w:jc w:val="both"/>
      </w:pPr>
    </w:p>
    <w:p w:rsidR="00A74EB2" w:rsidRDefault="00A74EB2" w:rsidP="00A74EB2">
      <w:pPr>
        <w:jc w:val="both"/>
      </w:pPr>
    </w:p>
    <w:p w:rsidR="00A74EB2" w:rsidRDefault="00A74EB2" w:rsidP="00A74EB2">
      <w:pPr>
        <w:jc w:val="both"/>
      </w:pPr>
    </w:p>
    <w:p w:rsidR="00A74EB2" w:rsidRDefault="00A74EB2" w:rsidP="00A74EB2">
      <w:pPr>
        <w:jc w:val="both"/>
      </w:pPr>
    </w:p>
    <w:p w:rsidR="00A74EB2" w:rsidRDefault="00A74EB2" w:rsidP="00A74EB2">
      <w:pPr>
        <w:jc w:val="both"/>
      </w:pPr>
    </w:p>
    <w:p w:rsidR="00A74EB2" w:rsidRDefault="00A74EB2" w:rsidP="00A74EB2">
      <w:pPr>
        <w:jc w:val="both"/>
      </w:pPr>
    </w:p>
    <w:p w:rsidR="00A74EB2" w:rsidRDefault="00A74EB2" w:rsidP="00A74EB2">
      <w:pPr>
        <w:jc w:val="both"/>
      </w:pPr>
    </w:p>
    <w:p w:rsidR="00A74EB2" w:rsidRDefault="00A74EB2" w:rsidP="00A74EB2">
      <w:pPr>
        <w:jc w:val="both"/>
      </w:pPr>
    </w:p>
    <w:p w:rsidR="00A74EB2" w:rsidRPr="004969EE" w:rsidRDefault="00A74EB2" w:rsidP="00A74EB2">
      <w:pPr>
        <w:jc w:val="center"/>
      </w:pPr>
    </w:p>
    <w:p w:rsidR="00A74EB2" w:rsidRDefault="00A74EB2" w:rsidP="00A74EB2"/>
    <w:p w:rsidR="00A74EB2" w:rsidRPr="00956621" w:rsidRDefault="00A74EB2" w:rsidP="00956621">
      <w:pPr>
        <w:jc w:val="center"/>
        <w:rPr>
          <w:rFonts w:ascii="Times New Roman" w:hAnsi="Times New Roman" w:cs="Times New Roman"/>
        </w:rPr>
      </w:pPr>
    </w:p>
    <w:sectPr w:rsidR="00A74EB2" w:rsidRPr="00956621" w:rsidSect="00ED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2D"/>
    <w:multiLevelType w:val="hybridMultilevel"/>
    <w:tmpl w:val="D8E42F4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1D6C"/>
    <w:multiLevelType w:val="hybridMultilevel"/>
    <w:tmpl w:val="4B7418A8"/>
    <w:lvl w:ilvl="0" w:tplc="04190013">
      <w:start w:val="1"/>
      <w:numFmt w:val="upperRoman"/>
      <w:lvlText w:val="%1."/>
      <w:lvlJc w:val="right"/>
      <w:pPr>
        <w:ind w:left="6598" w:hanging="360"/>
      </w:p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>
    <w:nsid w:val="07B67C01"/>
    <w:multiLevelType w:val="hybridMultilevel"/>
    <w:tmpl w:val="0F045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EB46FC"/>
    <w:multiLevelType w:val="hybridMultilevel"/>
    <w:tmpl w:val="7DCC92B2"/>
    <w:lvl w:ilvl="0" w:tplc="CEFAD5AA">
      <w:start w:val="1"/>
      <w:numFmt w:val="decimal"/>
      <w:lvlText w:val="%1."/>
      <w:lvlJc w:val="left"/>
      <w:pPr>
        <w:ind w:left="1305" w:hanging="7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D026D"/>
    <w:multiLevelType w:val="hybridMultilevel"/>
    <w:tmpl w:val="9A3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C00"/>
    <w:multiLevelType w:val="hybridMultilevel"/>
    <w:tmpl w:val="6D00F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F3F4D"/>
    <w:multiLevelType w:val="multilevel"/>
    <w:tmpl w:val="74E8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635AA"/>
    <w:multiLevelType w:val="hybridMultilevel"/>
    <w:tmpl w:val="A88EDC94"/>
    <w:lvl w:ilvl="0" w:tplc="EF4E03F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923613A"/>
    <w:multiLevelType w:val="hybridMultilevel"/>
    <w:tmpl w:val="3A16B4E2"/>
    <w:lvl w:ilvl="0" w:tplc="D960B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0568"/>
    <w:multiLevelType w:val="hybridMultilevel"/>
    <w:tmpl w:val="2A30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D83"/>
    <w:multiLevelType w:val="multilevel"/>
    <w:tmpl w:val="B37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51CF7"/>
    <w:multiLevelType w:val="hybridMultilevel"/>
    <w:tmpl w:val="B5A05FA4"/>
    <w:lvl w:ilvl="0" w:tplc="86EA3488">
      <w:start w:val="1"/>
      <w:numFmt w:val="decimal"/>
      <w:lvlText w:val="%1."/>
      <w:lvlJc w:val="left"/>
      <w:pPr>
        <w:ind w:left="17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66630F3"/>
    <w:multiLevelType w:val="hybridMultilevel"/>
    <w:tmpl w:val="17487F8E"/>
    <w:lvl w:ilvl="0" w:tplc="C9CE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88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2C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54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9E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E4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70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6C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2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38A00DB9"/>
    <w:multiLevelType w:val="hybridMultilevel"/>
    <w:tmpl w:val="598CEBC8"/>
    <w:lvl w:ilvl="0" w:tplc="E2709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4F1270"/>
    <w:multiLevelType w:val="hybridMultilevel"/>
    <w:tmpl w:val="6BD07F3A"/>
    <w:lvl w:ilvl="0" w:tplc="99C241A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A5E1A"/>
    <w:multiLevelType w:val="multilevel"/>
    <w:tmpl w:val="DD4EA47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6">
    <w:nsid w:val="46C414E0"/>
    <w:multiLevelType w:val="hybridMultilevel"/>
    <w:tmpl w:val="1C843B68"/>
    <w:lvl w:ilvl="0" w:tplc="57EA405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8D5BF4"/>
    <w:multiLevelType w:val="hybridMultilevel"/>
    <w:tmpl w:val="B3AA1278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8773A"/>
    <w:multiLevelType w:val="hybridMultilevel"/>
    <w:tmpl w:val="8606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F42C0"/>
    <w:multiLevelType w:val="hybridMultilevel"/>
    <w:tmpl w:val="0C0EF8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B47BC"/>
    <w:multiLevelType w:val="hybridMultilevel"/>
    <w:tmpl w:val="726AE6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EC04F4D"/>
    <w:multiLevelType w:val="hybridMultilevel"/>
    <w:tmpl w:val="FE32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46FF6"/>
    <w:multiLevelType w:val="hybridMultilevel"/>
    <w:tmpl w:val="23921C20"/>
    <w:lvl w:ilvl="0" w:tplc="86EA348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C5AE5"/>
    <w:multiLevelType w:val="hybridMultilevel"/>
    <w:tmpl w:val="11146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624A5"/>
    <w:multiLevelType w:val="hybridMultilevel"/>
    <w:tmpl w:val="B748F7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04A1B"/>
    <w:multiLevelType w:val="hybridMultilevel"/>
    <w:tmpl w:val="86F0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74F9C"/>
    <w:multiLevelType w:val="hybridMultilevel"/>
    <w:tmpl w:val="C4A4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C0FB6"/>
    <w:multiLevelType w:val="hybridMultilevel"/>
    <w:tmpl w:val="D230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14FF5"/>
    <w:multiLevelType w:val="hybridMultilevel"/>
    <w:tmpl w:val="75967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87D22F3"/>
    <w:multiLevelType w:val="hybridMultilevel"/>
    <w:tmpl w:val="943654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EE2955"/>
    <w:multiLevelType w:val="hybridMultilevel"/>
    <w:tmpl w:val="B3C8765C"/>
    <w:lvl w:ilvl="0" w:tplc="29089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CC599A"/>
    <w:multiLevelType w:val="hybridMultilevel"/>
    <w:tmpl w:val="C200EAEE"/>
    <w:lvl w:ilvl="0" w:tplc="57EA405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0"/>
  </w:num>
  <w:num w:numId="9">
    <w:abstractNumId w:val="6"/>
  </w:num>
  <w:num w:numId="10">
    <w:abstractNumId w:val="2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24"/>
  </w:num>
  <w:num w:numId="16">
    <w:abstractNumId w:val="18"/>
  </w:num>
  <w:num w:numId="17">
    <w:abstractNumId w:val="21"/>
  </w:num>
  <w:num w:numId="18">
    <w:abstractNumId w:val="23"/>
  </w:num>
  <w:num w:numId="19">
    <w:abstractNumId w:val="28"/>
  </w:num>
  <w:num w:numId="20">
    <w:abstractNumId w:val="25"/>
  </w:num>
  <w:num w:numId="21">
    <w:abstractNumId w:val="9"/>
  </w:num>
  <w:num w:numId="22">
    <w:abstractNumId w:val="26"/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2"/>
  </w:num>
  <w:num w:numId="29">
    <w:abstractNumId w:val="8"/>
  </w:num>
  <w:num w:numId="30">
    <w:abstractNumId w:val="5"/>
  </w:num>
  <w:num w:numId="31">
    <w:abstractNumId w:val="13"/>
  </w:num>
  <w:num w:numId="32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C5"/>
    <w:rsid w:val="00020DB8"/>
    <w:rsid w:val="0006058C"/>
    <w:rsid w:val="001D43B7"/>
    <w:rsid w:val="002F38DE"/>
    <w:rsid w:val="003816BC"/>
    <w:rsid w:val="0038228B"/>
    <w:rsid w:val="003A32CB"/>
    <w:rsid w:val="0040252A"/>
    <w:rsid w:val="0041163D"/>
    <w:rsid w:val="0043443E"/>
    <w:rsid w:val="00650FAE"/>
    <w:rsid w:val="007009DE"/>
    <w:rsid w:val="008027B6"/>
    <w:rsid w:val="00895DB8"/>
    <w:rsid w:val="0093400F"/>
    <w:rsid w:val="00956621"/>
    <w:rsid w:val="009745B9"/>
    <w:rsid w:val="00A42824"/>
    <w:rsid w:val="00A74EB2"/>
    <w:rsid w:val="00A93727"/>
    <w:rsid w:val="00B0148F"/>
    <w:rsid w:val="00B55C09"/>
    <w:rsid w:val="00BC66FB"/>
    <w:rsid w:val="00C5776F"/>
    <w:rsid w:val="00CB07FB"/>
    <w:rsid w:val="00CC027B"/>
    <w:rsid w:val="00CF1176"/>
    <w:rsid w:val="00D72620"/>
    <w:rsid w:val="00DD2C9F"/>
    <w:rsid w:val="00E040A3"/>
    <w:rsid w:val="00E061C5"/>
    <w:rsid w:val="00E13235"/>
    <w:rsid w:val="00ED6116"/>
    <w:rsid w:val="00F669C8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16"/>
  </w:style>
  <w:style w:type="paragraph" w:styleId="1">
    <w:name w:val="heading 1"/>
    <w:basedOn w:val="a"/>
    <w:next w:val="a"/>
    <w:link w:val="10"/>
    <w:qFormat/>
    <w:rsid w:val="003A32C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2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3A3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nhideWhenUsed/>
    <w:qFormat/>
    <w:rsid w:val="00A74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0"/>
    <w:link w:val="60"/>
    <w:qFormat/>
    <w:rsid w:val="003A32CB"/>
    <w:pPr>
      <w:suppressAutoHyphens/>
      <w:spacing w:before="280" w:after="280" w:line="240" w:lineRule="auto"/>
      <w:ind w:left="1440" w:hanging="1080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A74E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Схема документа Знак"/>
    <w:basedOn w:val="a1"/>
    <w:link w:val="a5"/>
    <w:semiHidden/>
    <w:rsid w:val="00A74EB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5">
    <w:name w:val="Document Map"/>
    <w:basedOn w:val="a"/>
    <w:link w:val="a4"/>
    <w:semiHidden/>
    <w:rsid w:val="00A74E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74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7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A74EB2"/>
    <w:rPr>
      <w:b/>
      <w:bCs/>
    </w:rPr>
  </w:style>
  <w:style w:type="paragraph" w:styleId="aa">
    <w:name w:val="No Spacing"/>
    <w:link w:val="ab"/>
    <w:uiPriority w:val="1"/>
    <w:qFormat/>
    <w:rsid w:val="00A74E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1"/>
    <w:link w:val="aa"/>
    <w:uiPriority w:val="1"/>
    <w:rsid w:val="00A74EB2"/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A7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rsid w:val="00A74EB2"/>
    <w:rPr>
      <w:color w:val="0000FF"/>
      <w:u w:val="single"/>
    </w:rPr>
  </w:style>
  <w:style w:type="character" w:customStyle="1" w:styleId="ae">
    <w:name w:val="Текст выноски Знак"/>
    <w:basedOn w:val="a1"/>
    <w:link w:val="af"/>
    <w:uiPriority w:val="99"/>
    <w:rsid w:val="00A74EB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unhideWhenUsed/>
    <w:rsid w:val="00A74E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A74E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74EB2"/>
  </w:style>
  <w:style w:type="paragraph" w:customStyle="1" w:styleId="Default">
    <w:name w:val="Default"/>
    <w:rsid w:val="00A74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rsid w:val="00A74EB2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74E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822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38228B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39">
    <w:name w:val="c39"/>
    <w:basedOn w:val="a1"/>
    <w:rsid w:val="0038228B"/>
  </w:style>
  <w:style w:type="paragraph" w:styleId="21">
    <w:name w:val="Body Text Indent 2"/>
    <w:basedOn w:val="a"/>
    <w:link w:val="22"/>
    <w:uiPriority w:val="99"/>
    <w:unhideWhenUsed/>
    <w:rsid w:val="003816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3816BC"/>
  </w:style>
  <w:style w:type="paragraph" w:styleId="af3">
    <w:name w:val="Title"/>
    <w:basedOn w:val="a"/>
    <w:link w:val="af4"/>
    <w:qFormat/>
    <w:rsid w:val="003816B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3816B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816BC"/>
  </w:style>
  <w:style w:type="paragraph" w:styleId="af5">
    <w:name w:val="header"/>
    <w:basedOn w:val="a"/>
    <w:link w:val="af6"/>
    <w:rsid w:val="0038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rsid w:val="00381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3816BC"/>
  </w:style>
  <w:style w:type="character" w:styleId="af8">
    <w:name w:val="FollowedHyperlink"/>
    <w:basedOn w:val="a1"/>
    <w:uiPriority w:val="99"/>
    <w:semiHidden/>
    <w:unhideWhenUsed/>
    <w:rsid w:val="00CC027B"/>
    <w:rPr>
      <w:color w:val="800080"/>
      <w:u w:val="single"/>
    </w:rPr>
  </w:style>
  <w:style w:type="paragraph" w:customStyle="1" w:styleId="xl68">
    <w:name w:val="xl68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C02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C02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C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78">
    <w:name w:val="xl78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80">
    <w:name w:val="xl80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CC0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C02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C0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C02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C02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13">
    <w:name w:val="xl113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16">
    <w:name w:val="xl116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18">
    <w:name w:val="xl118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0">
    <w:name w:val="xl120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22">
    <w:name w:val="xl122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3">
    <w:name w:val="xl123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7">
    <w:name w:val="xl127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2A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2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F3E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F3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F3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2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F3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6">
    <w:name w:val="xl136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CC027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CC027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CC0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CC02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CC02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3A32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A3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1"/>
    <w:link w:val="6"/>
    <w:rsid w:val="003A32CB"/>
    <w:rPr>
      <w:rFonts w:ascii="Times New Roman" w:eastAsia="Times New Roman" w:hAnsi="Times New Roman" w:cs="Times New Roman"/>
      <w:b/>
      <w:bCs/>
      <w:color w:val="000000"/>
      <w:sz w:val="15"/>
      <w:szCs w:val="15"/>
      <w:lang w:eastAsia="ar-SA"/>
    </w:rPr>
  </w:style>
  <w:style w:type="table" w:customStyle="1" w:styleId="13">
    <w:name w:val="Сетка таблицы1"/>
    <w:basedOn w:val="a2"/>
    <w:next w:val="ac"/>
    <w:uiPriority w:val="99"/>
    <w:rsid w:val="003A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c"/>
    <w:uiPriority w:val="99"/>
    <w:rsid w:val="003A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3A32CB"/>
  </w:style>
  <w:style w:type="table" w:customStyle="1" w:styleId="31">
    <w:name w:val="Сетка таблицы3"/>
    <w:basedOn w:val="a2"/>
    <w:next w:val="ac"/>
    <w:uiPriority w:val="59"/>
    <w:rsid w:val="003A3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f9"/>
    <w:rsid w:val="003A32CB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1"/>
    <w:link w:val="a0"/>
    <w:rsid w:val="003A32CB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A32C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A32CB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41">
    <w:name w:val="Сетка таблицы4"/>
    <w:basedOn w:val="a2"/>
    <w:next w:val="ac"/>
    <w:uiPriority w:val="59"/>
    <w:rsid w:val="003A3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3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3A32CB"/>
  </w:style>
  <w:style w:type="paragraph" w:customStyle="1" w:styleId="p11">
    <w:name w:val="p11"/>
    <w:basedOn w:val="a"/>
    <w:rsid w:val="003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3A32CB"/>
  </w:style>
  <w:style w:type="paragraph" w:customStyle="1" w:styleId="p4">
    <w:name w:val="p4"/>
    <w:basedOn w:val="a"/>
    <w:rsid w:val="003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Book Title"/>
    <w:basedOn w:val="a1"/>
    <w:uiPriority w:val="33"/>
    <w:qFormat/>
    <w:rsid w:val="003A32CB"/>
    <w:rPr>
      <w:b/>
      <w:bCs/>
      <w:smallCaps/>
      <w:spacing w:val="5"/>
    </w:rPr>
  </w:style>
  <w:style w:type="paragraph" w:customStyle="1" w:styleId="c1">
    <w:name w:val="c1"/>
    <w:basedOn w:val="a"/>
    <w:rsid w:val="003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3A32CB"/>
  </w:style>
  <w:style w:type="paragraph" w:customStyle="1" w:styleId="normacttext">
    <w:name w:val="norm_act_text"/>
    <w:basedOn w:val="a"/>
    <w:rsid w:val="003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3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А_осн Знак"/>
    <w:link w:val="afd"/>
    <w:uiPriority w:val="99"/>
    <w:locked/>
    <w:rsid w:val="003A32CB"/>
    <w:rPr>
      <w:rFonts w:eastAsia="@Arial Unicode MS"/>
      <w:sz w:val="28"/>
      <w:szCs w:val="28"/>
    </w:rPr>
  </w:style>
  <w:style w:type="paragraph" w:customStyle="1" w:styleId="afd">
    <w:name w:val="А_осн"/>
    <w:basedOn w:val="a"/>
    <w:link w:val="afc"/>
    <w:uiPriority w:val="99"/>
    <w:rsid w:val="003A32C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Zag11">
    <w:name w:val="Zag_11"/>
    <w:rsid w:val="003A32CB"/>
  </w:style>
  <w:style w:type="paragraph" w:customStyle="1" w:styleId="NormalPP">
    <w:name w:val="Normal PP"/>
    <w:basedOn w:val="a"/>
    <w:rsid w:val="003A3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p3">
    <w:name w:val="p3"/>
    <w:basedOn w:val="a"/>
    <w:rsid w:val="003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2"/>
    <w:next w:val="ac"/>
    <w:uiPriority w:val="39"/>
    <w:rsid w:val="003A32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c"/>
    <w:uiPriority w:val="59"/>
    <w:rsid w:val="003A32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c"/>
    <w:uiPriority w:val="59"/>
    <w:rsid w:val="003A32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c"/>
    <w:uiPriority w:val="59"/>
    <w:rsid w:val="003A32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c"/>
    <w:uiPriority w:val="59"/>
    <w:rsid w:val="003A32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c"/>
    <w:uiPriority w:val="59"/>
    <w:rsid w:val="003A32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3A32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c"/>
    <w:uiPriority w:val="59"/>
    <w:rsid w:val="003A32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c"/>
    <w:uiPriority w:val="59"/>
    <w:rsid w:val="003A32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c"/>
    <w:uiPriority w:val="59"/>
    <w:rsid w:val="003A32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c"/>
    <w:uiPriority w:val="59"/>
    <w:rsid w:val="003A32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basedOn w:val="a1"/>
    <w:link w:val="25"/>
    <w:locked/>
    <w:rsid w:val="003A32CB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25">
    <w:name w:val="Основной текст2"/>
    <w:basedOn w:val="a"/>
    <w:link w:val="afe"/>
    <w:rsid w:val="003A32CB"/>
    <w:pPr>
      <w:widowControl w:val="0"/>
      <w:shd w:val="clear" w:color="auto" w:fill="FFFFFF"/>
      <w:spacing w:before="180" w:after="0" w:line="470" w:lineRule="exact"/>
      <w:ind w:hanging="62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c17">
    <w:name w:val="c17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1"/>
    <w:rsid w:val="002F38DE"/>
  </w:style>
  <w:style w:type="paragraph" w:customStyle="1" w:styleId="c13">
    <w:name w:val="c13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2F38DE"/>
  </w:style>
  <w:style w:type="character" w:customStyle="1" w:styleId="c7">
    <w:name w:val="c7"/>
    <w:basedOn w:val="a1"/>
    <w:rsid w:val="002F38DE"/>
  </w:style>
  <w:style w:type="paragraph" w:customStyle="1" w:styleId="c19">
    <w:name w:val="c19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1"/>
    <w:rsid w:val="002F38DE"/>
  </w:style>
  <w:style w:type="character" w:customStyle="1" w:styleId="c74">
    <w:name w:val="c74"/>
    <w:basedOn w:val="a1"/>
    <w:rsid w:val="002F38DE"/>
  </w:style>
  <w:style w:type="character" w:customStyle="1" w:styleId="c106">
    <w:name w:val="c106"/>
    <w:basedOn w:val="a1"/>
    <w:rsid w:val="002F38DE"/>
  </w:style>
  <w:style w:type="paragraph" w:customStyle="1" w:styleId="c52">
    <w:name w:val="c52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2F38DE"/>
  </w:style>
  <w:style w:type="paragraph" w:customStyle="1" w:styleId="c29">
    <w:name w:val="c29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1"/>
    <w:rsid w:val="002F38DE"/>
  </w:style>
  <w:style w:type="character" w:customStyle="1" w:styleId="c26">
    <w:name w:val="c26"/>
    <w:basedOn w:val="a1"/>
    <w:rsid w:val="002F38DE"/>
  </w:style>
  <w:style w:type="paragraph" w:customStyle="1" w:styleId="c16">
    <w:name w:val="c16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1"/>
    <w:rsid w:val="002F38DE"/>
  </w:style>
  <w:style w:type="paragraph" w:customStyle="1" w:styleId="c56">
    <w:name w:val="c56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1"/>
    <w:rsid w:val="002F38DE"/>
  </w:style>
  <w:style w:type="paragraph" w:customStyle="1" w:styleId="c89">
    <w:name w:val="c89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55;&#1051;&#1040;&#1053;&#1067;\&#1043;&#1054;&#1044;&#1054;&#1042;&#1054;&#1049;%20&#1055;&#1051;&#1040;&#1053;\&#1043;&#1054;&#1044;&#1054;&#1042;&#1054;&#1049;%20&#1055;&#1051;&#1040;&#1053;%202021-2022\&#1072;&#1085;&#1072;&#1083;&#1080;&#1079;%20&#1088;&#1077;&#1079;&#1091;&#1083;&#1100;&#1090;&#1072;&#1090;&#1086;&#1074;%20&#1043;&#1048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Адаптация к процессу обучения учащихся 5-х классов 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Полная</c:v>
                </c:pt>
                <c:pt idx="1">
                  <c:v>Частичная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0.87500000000000155</c:v>
                </c:pt>
                <c:pt idx="1">
                  <c:v>0.125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7916776027996426"/>
          <c:y val="0.35841926009248964"/>
          <c:w val="0.16990631379410956"/>
          <c:h val="0.41798275215598135"/>
        </c:manualLayout>
      </c:layout>
    </c:legend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тревожности учащихся 5-х классов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</c:v>
                </c:pt>
                <c:pt idx="1">
                  <c:v>0.59</c:v>
                </c:pt>
                <c:pt idx="2">
                  <c:v>0.25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7687609361330157"/>
          <c:y val="0.32270497437820422"/>
          <c:w val="0.17914242490522059"/>
          <c:h val="0.33464941882264843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мотивации учения учащихся 4-х классов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уровень мотивации учения</c:v>
                </c:pt>
                <c:pt idx="1">
                  <c:v>Хорошая учебная мотивация</c:v>
                </c:pt>
                <c:pt idx="2">
                  <c:v>Положительное отношение к школе, школа привлекает внеучебной деятельностью</c:v>
                </c:pt>
                <c:pt idx="3">
                  <c:v>Низкий уровень мотивации учения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0.4</c:v>
                </c:pt>
                <c:pt idx="2">
                  <c:v>0.2</c:v>
                </c:pt>
                <c:pt idx="3">
                  <c:v>0.15000000000000024</c:v>
                </c:pt>
                <c:pt idx="4" formatCode="General">
                  <c:v>0</c:v>
                </c:pt>
              </c:numCache>
            </c:numRef>
          </c:val>
        </c:ser>
        <c:firstSliceAng val="0"/>
      </c:pieChart>
      <c:spPr>
        <a:noFill/>
        <a:ln w="2540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Самооценка учащихся 4-х классов</a:t>
            </a:r>
            <a:r>
              <a:rPr lang="ru-RU" baseline="0"/>
              <a:t> </a:t>
            </a:r>
            <a:endParaRPr lang="ru-RU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высокая (незрелая)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самооценки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Высокая адекватная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самооценки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 незрелая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самооценки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Средняя адекватная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самооценки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0.18000000000000024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Низкая (недооценка)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самооценки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Val val="1"/>
        </c:dLbls>
        <c:shape val="box"/>
        <c:axId val="130553344"/>
        <c:axId val="130554880"/>
        <c:axId val="0"/>
      </c:bar3DChart>
      <c:catAx>
        <c:axId val="130553344"/>
        <c:scaling>
          <c:orientation val="minMax"/>
        </c:scaling>
        <c:axPos val="b"/>
        <c:numFmt formatCode="General" sourceLinked="1"/>
        <c:tickLblPos val="nextTo"/>
        <c:crossAx val="130554880"/>
        <c:crosses val="autoZero"/>
        <c:auto val="1"/>
        <c:lblAlgn val="ctr"/>
        <c:lblOffset val="100"/>
      </c:catAx>
      <c:valAx>
        <c:axId val="130554880"/>
        <c:scaling>
          <c:orientation val="minMax"/>
        </c:scaling>
        <c:axPos val="l"/>
        <c:majorGridlines/>
        <c:numFmt formatCode="0%" sourceLinked="1"/>
        <c:tickLblPos val="nextTo"/>
        <c:crossAx val="130553344"/>
        <c:crosses val="autoZero"/>
        <c:crossBetween val="between"/>
      </c:valAx>
      <c:spPr>
        <a:noFill/>
        <a:ln w="25401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психологического климата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Нейтральный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</c:v>
                </c:pt>
                <c:pt idx="1">
                  <c:v>0.37500000000000072</c:v>
                </c:pt>
                <c:pt idx="2">
                  <c:v>0.125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русский язык</c:v>
          </c:tx>
          <c:dLbls>
            <c:dLbl>
              <c:idx val="0"/>
              <c:layout>
                <c:manualLayout>
                  <c:x val="-1.8473907031773418E-2"/>
                  <c:y val="-3.047690761041549E-2"/>
                </c:manualLayout>
              </c:layout>
              <c:showVal val="1"/>
            </c:dLbl>
            <c:dLbl>
              <c:idx val="1"/>
              <c:layout>
                <c:manualLayout>
                  <c:x val="-1.0609721572396824E-4"/>
                  <c:y val="-4.0671924252316194E-2"/>
                </c:manualLayout>
              </c:layout>
              <c:showVal val="1"/>
            </c:dLbl>
            <c:dLbl>
              <c:idx val="2"/>
              <c:layout>
                <c:manualLayout>
                  <c:x val="-1.628862917525474E-2"/>
                  <c:y val="1.0173388178843354E-2"/>
                </c:manualLayout>
              </c:layout>
              <c:showVal val="1"/>
            </c:dLbl>
            <c:dLbl>
              <c:idx val="3"/>
              <c:layout>
                <c:manualLayout>
                  <c:x val="-1.1599240502720338E-2"/>
                  <c:y val="1.526008226826511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ОГЭ!$A$13:$A$17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</c:numCache>
            </c:numRef>
          </c:cat>
          <c:val>
            <c:numRef>
              <c:f>ОГЭ!$Q$13:$Q$17</c:f>
              <c:numCache>
                <c:formatCode>0.00%</c:formatCode>
                <c:ptCount val="5"/>
                <c:pt idx="0">
                  <c:v>0.84400000000000064</c:v>
                </c:pt>
                <c:pt idx="1">
                  <c:v>0.87800000000000233</c:v>
                </c:pt>
                <c:pt idx="2">
                  <c:v>0.79200000000000004</c:v>
                </c:pt>
                <c:pt idx="3">
                  <c:v>0.87800000000000233</c:v>
                </c:pt>
                <c:pt idx="4" formatCode="0%">
                  <c:v>0.65000000000000246</c:v>
                </c:pt>
              </c:numCache>
            </c:numRef>
          </c:val>
        </c:ser>
        <c:ser>
          <c:idx val="1"/>
          <c:order val="1"/>
          <c:tx>
            <c:v>математика</c:v>
          </c:tx>
          <c:dLbls>
            <c:dLbl>
              <c:idx val="0"/>
              <c:layout>
                <c:manualLayout>
                  <c:x val="1.6111620044939781E-2"/>
                  <c:y val="3.0498536073472693E-2"/>
                </c:manualLayout>
              </c:layout>
              <c:showVal val="1"/>
            </c:dLbl>
            <c:dLbl>
              <c:idx val="1"/>
              <c:layout>
                <c:manualLayout>
                  <c:x val="1.396160558464228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174329995180541E-2"/>
                  <c:y val="-6.2502252964901934E-3"/>
                </c:manualLayout>
              </c:layout>
              <c:showVal val="1"/>
            </c:dLbl>
            <c:dLbl>
              <c:idx val="4"/>
              <c:layout>
                <c:manualLayout>
                  <c:x val="3.0250145433391606E-2"/>
                  <c:y val="3.7262442169815364E-17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ОГЭ!$Q$33:$Q$37</c:f>
              <c:numCache>
                <c:formatCode>0.00%</c:formatCode>
                <c:ptCount val="5"/>
                <c:pt idx="0">
                  <c:v>0.84400000000000064</c:v>
                </c:pt>
                <c:pt idx="1">
                  <c:v>0.83700000000000063</c:v>
                </c:pt>
                <c:pt idx="2">
                  <c:v>0.93500000000000005</c:v>
                </c:pt>
                <c:pt idx="3">
                  <c:v>0.91900000000000004</c:v>
                </c:pt>
                <c:pt idx="4" formatCode="0%">
                  <c:v>0.65000000000000246</c:v>
                </c:pt>
              </c:numCache>
            </c:numRef>
          </c:val>
        </c:ser>
        <c:axId val="130727936"/>
        <c:axId val="130729472"/>
      </c:barChart>
      <c:catAx>
        <c:axId val="1307279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729472"/>
        <c:crosses val="autoZero"/>
        <c:auto val="1"/>
        <c:lblAlgn val="ctr"/>
        <c:lblOffset val="100"/>
      </c:catAx>
      <c:valAx>
        <c:axId val="130729472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307279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200" baseline="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0.76563</cdr:x>
      <cdr:y>0.58929</cdr:y>
    </cdr:from>
    <cdr:to>
      <cdr:x>0.87847</cdr:x>
      <cdr:y>0.79167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200525" y="1885950"/>
          <a:ext cx="619125" cy="647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44</Pages>
  <Words>15034</Words>
  <Characters>85695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Владимировна</cp:lastModifiedBy>
  <cp:revision>15</cp:revision>
  <dcterms:created xsi:type="dcterms:W3CDTF">2015-09-16T09:46:00Z</dcterms:created>
  <dcterms:modified xsi:type="dcterms:W3CDTF">2021-12-07T09:07:00Z</dcterms:modified>
</cp:coreProperties>
</file>