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60" w:rsidRPr="00C038CD" w:rsidRDefault="00E95760" w:rsidP="00E957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</w:pPr>
      <w:r w:rsidRPr="00C038CD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lang w:eastAsia="ru-RU"/>
        </w:rPr>
        <w:t>Игра-викторина "Права и обязанности ребенка"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 стихотворение: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работала,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трудился,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на учебе все находился.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кто устал от работы нелегкой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полное право на …(отдых)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Всех по-разному зовут: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 - </w:t>
      </w: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Мурлыка</w:t>
      </w:r>
      <w:proofErr w:type="gramEnd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 - Барбос,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нашу козочку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красиво – Розочка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Настя, Вика и Данила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имеют своё …(имя)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вырасти успешным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много знать, уметь.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вырасти большим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питанья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использовать должны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… (образование)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Если дети заболели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чувствуют себя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них бронхит, ангина,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Пневмония, скарлатина,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Слышен детский крик и плач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поможет только… (врач)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Сказка учит нас, друзья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без домика нельзя.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Лисе, зайке, поросенку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глупому мышонку.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как нужно нам оно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право на …(жильё)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международный документ закрепляет основные права ребенка? (Конвенция о правах ребенка и Декларация о правах ребенка).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Ваш взгляд, какие права есть у </w:t>
      </w: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школе: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 на получение бесплатного общего образования в соответствии с государственными образовательными стандартами;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Право на получение оценки своих знаний;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Право на </w:t>
      </w: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на ускоренный курс обучения;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Право на платное пользование книжками из  библиотеки школы;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Право на отдых, охрану здоровья, медицинскую помощь.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(Ответ:</w:t>
      </w:r>
      <w:proofErr w:type="gramEnd"/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А, Б, В, Д)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имеются обязанности у </w:t>
      </w: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школы: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Добросовестное учение, посещение уроков согласно расписанию;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Бережное отношение к имуществу школы;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Допустимость пропуска учебных занятий;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Уважение чести и достоинства других обучающихся и работников школы.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proofErr w:type="gramEnd"/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А, Б, Г)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какого возраста ребенок  получает право на жизнь, на имя, на гражданство, право воспитываться в семье, знать своих родителей, на защиту прав и интересов и т.д. (С момента рождения).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какого возраста человек становится совершеннолетним, то есть может иметь и приобретать для себя своими действиями все права и обязанности, а также нести за свои поступки полную самостоятельную ответственность. (С 18 лет).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какого возраста ребёнок несёт уголовную ответственность за любые преступления? (С 16 лет).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Кто по отношению к кому в сказке «Волк и семеро козлят» нарушает право на жизнь? (Волк по отношению к козлятам).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Кто кого в сказке «Красная шапочка» подвергал жестокому, бесчеловечному обращению? (Волк – бабушку и Красную шапочку).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Кто кого в сказке «Дюймовочка» держал в подневольном состоянии? (Мышь – Дюймовочку).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Определи, кто из героев сказки лишён следующих прав, выбери одного героя из трёх.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 на жизнь: Золушка, Колобок, Кот в сапогах. (Колобок).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 на неприкосновенность жилища: Сестрица Алёнушка, Три поросёнка, Колобок. (Три поросенка).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 на свободный труд: Золушка, Красная Шапочка, Балда. (Золушка).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 на свободу вступление в брак: Золушка, Дюймовочка, Алёнушка. (Дюймовочка).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«Семейное право»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10-летнего Сережи развелись. После развода, по решению суда, мальчик остался жить с матерью. При этом мама запрещала отцу и его родителям видеться и общаться с Сережей.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ли мама? Почему?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так как согласно ст. 55 СК РФ ребенок имеет право общаться с обоими родителями и другими родственниками, если на это нет решения суда.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справка: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 ребенка жить и воспитываться в семье, право знать своих родителей, право на их заботу закреплено в СК РФ. Кроме того, ребенок имеет право на общение с обоими родителями и другими родственниками даже в случае расторжения брака родителей или их раздельного проживания (ст.ст.54-55 Семейного кодекса).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об Административных правонарушениях (ст. 5.35) установлена ответственность за нарушение родителями прав несовершеннолетних на общение с родителями или близкими родственниками. За такое нарушение предусмотрен штраф в размере от 2 до 3 тыс. руб.</w:t>
      </w:r>
    </w:p>
    <w:p w:rsidR="00E95760" w:rsidRPr="00E95760" w:rsidRDefault="00E95760" w:rsidP="00E9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«Трудовое право»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одного бюджетного учреждения отсутствовал на работе без уважительной причины меньше 4-х часов подряд. Руководитель учреждения уволил его с работы за прогул.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ли руководитель учреждения нарушение действующего законодательства?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нарушил. В соответствии с п. 6 «а» ст. 81 ТК РФ прогулом считается отсутствие на рабочем месте более 4-х часов подряд. Уволить (расторгнуть трудовой договор</w:t>
      </w: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 один прогул.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залом «Да! Нет!»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Россия – наша страна? – Да!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Имеет ли человек право на личную неприкосновенность? – Да!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Можно ли человека обращать в рабство? – Нет!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Можно ли относиться к человеку жестоко? – Нет!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Защищён ли человек законом? – Да!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Имеет ли право человек защищать себя с помощью суда? – Да!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Можно ли без разрешения войти в жилище человека? – Нет!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Может ли человек свободно передвигаться по своей стране? – Да!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Можно ли уехать из страны, а потом вернуться назад? – Да!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Может ли человек владеть имуществом? – Да!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Имеет ли человек право на социальное обеспечение? – Да!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Можно ли запретить свободный выбор труда? – Нет!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Защищает ли закон материнство и младенчество? – Да!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№1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необходимо обратиться, если у вас в школе украли деньги или сотовый телефон?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директору образовательного учреждения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родителям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в органы полиции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прокуратуру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 старшеклассникам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обратиться в органы полиции.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справка: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ст.12 ФЗ «О полиции» обязанность по регистрации совершенных преступлений возложена на органы полиции, поэтому если у вас в школе украли деньги или сотовый телефон, Вам необходимо сообщить в ближайшее отделение полиции. Законом не ограничен возраст граждан, которые могут обратиться в полицию, поэтому вы можете это сделать самостоятельно, но учитывая</w:t>
      </w: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сотовый телефон покупали родители- целесообразнее написать заявление вместе.</w:t>
      </w:r>
    </w:p>
    <w:p w:rsidR="00E95760" w:rsidRPr="00E95760" w:rsidRDefault="00E95760" w:rsidP="00E9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№2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какие методы для воспитания своего ребенка может применить родитель?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поставить в угол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лишить обеда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наказать ремнем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запретить общаться с друзьями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с друзьями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справка:</w:t>
      </w: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со ст.63 Семейного кодекса РФ родитель не имеет права поставить ребенка в угол; лишить обеда; наказать ремнем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 Викторина “Права литературных героев”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литературных героев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сказках нарушено право на личную неприкосновенность, жизнь и свободу? (“Красная шапочка”, “Волк и семеро козлят”)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литературный герой мог бы пожаловаться, что нарушено его право на неприкосновенность жилища? (“Ледяная избушка”)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нарушается право человека владеть своим имуществом? (“Золотой ключик, или Приключения Буратино”)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«ЗАКОНЧИ ПРЕДЛОЖЕНИЕ»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(капитаны получают листы с написанными незаконченными предложениями из Конституции РФ.)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Человек, его прав и свободы являются … 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(высшей ценностью)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Статья 14. Религиозные объединения отделены от государства и равны … 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 законом)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Статья 19. Все равны перед законом и 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(судом)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Статья 21. Достоинство личности охраняется 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(государством)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Статья 22. Каждый имеет право на свободу и … 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(личную неприкосновенность)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Статья 23. Каждый имеет право на неприкосновенность частной жизни, личную и семейную тайну, защиту … 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(своей чести и доброго имени)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Статья 29. Каждому гарантируется свобода мысли и … 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(слова).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Статья 41. Каждый имеет право на охрану здоровья и … (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медицинскую помощь)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9.Статья 46. Каждому гарантируется судебная защита его прав и … 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(свобод)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Статья 58. Каждый обязан сохранить природу и окружающую среду, бережно относиться к 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(природным богатствам)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Статья 60 Гражданин РФ может самостоятельно осуществлять в полном объеме свои права и обязанности с … 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(18 лет)</w:t>
      </w:r>
      <w:proofErr w:type="gramStart"/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Статья 91. Президент РФ обладает … (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неприкосновенностью).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Статья 95. Федеральное Собрание состоит из двух палат – Совета Федерации и …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(Государственной Думы)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Статья 118. Правосудие в РФ осуществляется только … </w:t>
      </w:r>
      <w:r w:rsidRPr="00E957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(судом)</w:t>
      </w:r>
    </w:p>
    <w:p w:rsidR="00E95760" w:rsidRPr="00E95760" w:rsidRDefault="00E95760" w:rsidP="00E9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1.Схватив крысу Шушеру за хвост, Буратино нарушил её право </w:t>
      </w: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2.Подарив Буратино азбуку и отправив его в школу, папа Карло надеялся, что Буратино воспользуется своим правом </w:t>
      </w: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Буратино хотел попасть в театр, потому что у него</w:t>
      </w: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право на…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4.Напавшие на Буратино кот Базилио и лиса Алиса пытались отнять у него деньги, что является покушением на право Буратино…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5.Полицейские, ворвавшиеся в каморку папы Карло, нарушили его право </w:t>
      </w: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6.Когда Буратино, лиса Алиса, кот Базилио отправились в Страну Дураков, они воспользовались правом </w:t>
      </w:r>
      <w:proofErr w:type="gramStart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95760" w:rsidRPr="00E95760" w:rsidRDefault="00E95760" w:rsidP="00E9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:rsidR="00E95760" w:rsidRPr="00E95760" w:rsidRDefault="00E95760" w:rsidP="00E957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личную неприкосновенность</w:t>
      </w:r>
    </w:p>
    <w:p w:rsidR="00E95760" w:rsidRPr="00E95760" w:rsidRDefault="00E95760" w:rsidP="00E957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бесплатного образования</w:t>
      </w:r>
    </w:p>
    <w:p w:rsidR="00E95760" w:rsidRPr="00E95760" w:rsidRDefault="00E95760" w:rsidP="00E957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учреждениями культуры</w:t>
      </w:r>
    </w:p>
    <w:p w:rsidR="00E95760" w:rsidRPr="00E95760" w:rsidRDefault="00E95760" w:rsidP="00E957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имущество в собственности</w:t>
      </w:r>
    </w:p>
    <w:p w:rsidR="00E95760" w:rsidRPr="00E95760" w:rsidRDefault="00E95760" w:rsidP="00E957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неприкосновенность жилища</w:t>
      </w:r>
    </w:p>
    <w:p w:rsidR="00E95760" w:rsidRPr="00E95760" w:rsidRDefault="00E95760" w:rsidP="00E9576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 передвижения</w:t>
      </w:r>
    </w:p>
    <w:p w:rsidR="00EF3970" w:rsidRPr="00E95760" w:rsidRDefault="00C038CD" w:rsidP="00E9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970" w:rsidRPr="00E95760" w:rsidSect="00E9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2244"/>
    <w:multiLevelType w:val="multilevel"/>
    <w:tmpl w:val="A336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60"/>
    <w:rsid w:val="002D6CBF"/>
    <w:rsid w:val="00520A16"/>
    <w:rsid w:val="007077CA"/>
    <w:rsid w:val="00952698"/>
    <w:rsid w:val="00C038CD"/>
    <w:rsid w:val="00E9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CA"/>
  </w:style>
  <w:style w:type="paragraph" w:styleId="1">
    <w:name w:val="heading 1"/>
    <w:basedOn w:val="a"/>
    <w:link w:val="10"/>
    <w:uiPriority w:val="9"/>
    <w:qFormat/>
    <w:rsid w:val="00E95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760"/>
    <w:rPr>
      <w:b/>
      <w:bCs/>
    </w:rPr>
  </w:style>
  <w:style w:type="character" w:styleId="a5">
    <w:name w:val="Emphasis"/>
    <w:basedOn w:val="a0"/>
    <w:uiPriority w:val="20"/>
    <w:qFormat/>
    <w:rsid w:val="00E95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760"/>
    <w:rPr>
      <w:b/>
      <w:bCs/>
    </w:rPr>
  </w:style>
  <w:style w:type="character" w:styleId="a5">
    <w:name w:val="Emphasis"/>
    <w:basedOn w:val="a0"/>
    <w:uiPriority w:val="20"/>
    <w:qFormat/>
    <w:rsid w:val="00E957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2018-11-07T13:40:00Z</dcterms:created>
  <dcterms:modified xsi:type="dcterms:W3CDTF">2018-11-08T06:18:00Z</dcterms:modified>
</cp:coreProperties>
</file>