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4" w:rsidRPr="00125054" w:rsidRDefault="00125054" w:rsidP="0012505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05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25054" w:rsidRPr="00125054" w:rsidRDefault="00125054" w:rsidP="001250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25054">
        <w:rPr>
          <w:rFonts w:ascii="Times New Roman" w:hAnsi="Times New Roman" w:cs="Times New Roman"/>
          <w:bCs/>
          <w:sz w:val="24"/>
          <w:szCs w:val="24"/>
        </w:rPr>
        <w:t>с</w:t>
      </w:r>
      <w:r w:rsidRPr="00125054">
        <w:rPr>
          <w:rFonts w:ascii="Times New Roman" w:hAnsi="Times New Roman" w:cs="Times New Roman"/>
          <w:sz w:val="24"/>
          <w:szCs w:val="24"/>
        </w:rPr>
        <w:t xml:space="preserve">езонного лагеря с дневным пребыванием, организованном Муниципальным бюджетным общеобразовательным учреждением «Средняя общеобразовательная школа № 27» с углубленным изучением отдельных предметов эстетической направленности </w:t>
      </w:r>
    </w:p>
    <w:p w:rsidR="00125054" w:rsidRPr="00125054" w:rsidRDefault="00125054" w:rsidP="0012505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25054" w:rsidRPr="00125054" w:rsidRDefault="00125054" w:rsidP="0012505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"/>
        <w:gridCol w:w="117"/>
        <w:gridCol w:w="3054"/>
        <w:gridCol w:w="11"/>
        <w:gridCol w:w="143"/>
        <w:gridCol w:w="388"/>
        <w:gridCol w:w="543"/>
        <w:gridCol w:w="44"/>
        <w:gridCol w:w="42"/>
        <w:gridCol w:w="45"/>
        <w:gridCol w:w="226"/>
        <w:gridCol w:w="7"/>
        <w:gridCol w:w="1285"/>
        <w:gridCol w:w="384"/>
        <w:gridCol w:w="34"/>
        <w:gridCol w:w="379"/>
        <w:gridCol w:w="37"/>
        <w:gridCol w:w="406"/>
        <w:gridCol w:w="360"/>
        <w:gridCol w:w="60"/>
        <w:gridCol w:w="137"/>
        <w:gridCol w:w="17"/>
        <w:gridCol w:w="94"/>
        <w:gridCol w:w="117"/>
        <w:gridCol w:w="910"/>
        <w:gridCol w:w="84"/>
        <w:gridCol w:w="767"/>
        <w:gridCol w:w="11"/>
        <w:gridCol w:w="177"/>
        <w:gridCol w:w="95"/>
        <w:gridCol w:w="61"/>
        <w:gridCol w:w="4517"/>
      </w:tblGrid>
      <w:tr w:rsidR="00125054" w:rsidRPr="00125054" w:rsidTr="009B3A94"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pStyle w:val="1"/>
              <w:rPr>
                <w:sz w:val="24"/>
                <w:szCs w:val="24"/>
              </w:rPr>
            </w:pPr>
            <w:r w:rsidRPr="00125054">
              <w:rPr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езонного лагере с дневным пребыванием, организованном Муниципальным бюджетным общеобразовательным учреждением «Средняя общеобразовательная школа № 27» с углубленным изучением отдельных предметов эстетической направленности , ИНН 6903007375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170028, г. Тверь, Тверская область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ул. Орджоникидзе, д. 39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тел. (4822) 43-09-53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факс (4822) 43-09-53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170028, г. Тверь, Тверская область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ул. Орджоникидзе, д. 39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тел. (4822) 43-09-53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факс (4822) 43-09-53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(в км)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Твери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адрес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170000, г.Тверь, ул.Трёхсвятская, д.28 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 (4822) 32-16-16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Афонина Надежда Александровна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адрес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Новосёлов Валентин Васильевич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(84822) 43-09-53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50чел./смена (указываем по мунзаданию)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86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86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86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86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6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48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864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–автобусы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микроавтобусы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– автотранспорт коммунального назначения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1,083 га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0,83 га</w:t>
            </w:r>
          </w:p>
        </w:tc>
      </w:tr>
      <w:tr w:rsidR="00125054" w:rsidRPr="00125054" w:rsidTr="009B3A9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 (забор)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Вахтер,  сторож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Вахтер,  сторож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6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125054" w:rsidRPr="00125054" w:rsidTr="009B3A94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36"/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82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125054" w:rsidRPr="00125054" w:rsidTr="009B3A94">
        <w:trPr>
          <w:cantSplit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36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Педагогические</w:t>
            </w:r>
          </w:p>
          <w:p w:rsidR="00125054" w:rsidRPr="00125054" w:rsidRDefault="00125054" w:rsidP="009B3A94">
            <w:pPr>
              <w:pStyle w:val="af"/>
              <w:ind w:firstLine="34"/>
            </w:pPr>
            <w:r w:rsidRPr="00125054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36"/>
            </w:pPr>
            <w:r w:rsidRPr="00125054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74"/>
            </w:pPr>
            <w:r w:rsidRPr="00125054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74"/>
            </w:pPr>
            <w:r w:rsidRPr="00125054"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74"/>
            </w:pPr>
            <w:r w:rsidRPr="00125054">
              <w:t>Должности служащих</w:t>
            </w:r>
          </w:p>
          <w:p w:rsidR="00125054" w:rsidRPr="00125054" w:rsidRDefault="00125054" w:rsidP="009B3A94">
            <w:pPr>
              <w:pStyle w:val="af"/>
              <w:ind w:firstLine="174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11370" w:type="dxa"/>
            <w:gridSpan w:val="28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Спальные пом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ния (в м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rPr>
          <w:cantSplit/>
        </w:trPr>
        <w:tc>
          <w:tcPr>
            <w:tcW w:w="75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камеры хранения личных вещей детей </w:t>
            </w:r>
          </w:p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gridSpan w:val="4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gridSpan w:val="2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</w:t>
            </w:r>
          </w:p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рассчитано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другие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trHeight w:val="34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41"/>
            </w:pPr>
            <w:r w:rsidRPr="00125054">
              <w:t>-кинозал (количество мест)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ind w:firstLine="12"/>
              <w:jc w:val="center"/>
            </w:pPr>
            <w:r w:rsidRPr="00125054"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библиотека (количество мест в читальном зале)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актовый зал (крытая эстрада), количество посадочных мест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102,2 кв.м., 50 мест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летняя эстрада (открытая площадка)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наличие аттракционов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Имеются наст.игры, спорт.инвентарь, литература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125054" w:rsidRPr="00125054" w:rsidTr="009B3A94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5054" w:rsidRPr="00125054" w:rsidTr="009B3A94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  <w:jc w:val="center"/>
            </w:pPr>
            <w:r w:rsidRPr="00125054">
              <w:t>1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trHeight w:val="240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 xml:space="preserve">- кабинет врача-педиатра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trHeight w:val="306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trHeight w:val="343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rPr>
          <w:trHeight w:val="33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Изолятор (в мед.пункте)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pStyle w:val="af"/>
            </w:pPr>
            <w:r w:rsidRPr="00125054">
              <w:t>Другие (указать какие) Дежурный транспорт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993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993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93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93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993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109,2 кв.м.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 в смену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9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rPr>
          <w:cantSplit/>
          <w:trHeight w:val="60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организации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 от артскважины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Привозная (бутилированная) вода</w:t>
            </w:r>
          </w:p>
        </w:tc>
      </w:tr>
      <w:tr w:rsidR="00125054" w:rsidRPr="00125054" w:rsidTr="009B3A94">
        <w:trPr>
          <w:cantSplit/>
          <w:trHeight w:val="482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емкости для запаса воды (в куб.м.)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0,019 куб.м.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Эл.водонагреватели</w:t>
            </w:r>
          </w:p>
        </w:tc>
      </w:tr>
      <w:tr w:rsidR="00125054" w:rsidRPr="00125054" w:rsidTr="009B3A94">
        <w:trPr>
          <w:cantSplit/>
          <w:trHeight w:val="45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выгребного типа</w:t>
            </w:r>
          </w:p>
        </w:tc>
      </w:tr>
      <w:tr w:rsidR="00125054" w:rsidRPr="00125054" w:rsidTr="009B3A94">
        <w:trPr>
          <w:cantSplit/>
          <w:trHeight w:val="450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оборудование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Бетонные площадки, металлические контейнеры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125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учетом особых потребностей детей-инвалидов</w:t>
            </w:r>
            <w:r w:rsidRPr="00125054">
              <w:rPr>
                <w:rStyle w:val="af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12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054" w:rsidRPr="00125054" w:rsidRDefault="00125054" w:rsidP="009B3A9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 для лиц с ограниченными возможностями в том числе</w:t>
            </w:r>
            <w:r w:rsidRPr="00125054">
              <w:rPr>
                <w:rStyle w:val="afe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объекты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автотранспорт 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</w:t>
            </w: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умственного развития) с учетом их особых потребностей: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специалистов по работе с детьми-инвалидами </w:t>
            </w: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с учетом особых потребностей детей инвалидов: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054" w:rsidRPr="00125054" w:rsidTr="009B3A94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10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4" w:rsidRPr="00125054" w:rsidRDefault="00125054" w:rsidP="009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5054" w:rsidRPr="00125054" w:rsidRDefault="00125054" w:rsidP="00125054">
      <w:pPr>
        <w:rPr>
          <w:rFonts w:ascii="Times New Roman" w:hAnsi="Times New Roman" w:cs="Times New Roman"/>
          <w:sz w:val="24"/>
          <w:szCs w:val="24"/>
        </w:rPr>
      </w:pPr>
    </w:p>
    <w:p w:rsidR="00125054" w:rsidRPr="00125054" w:rsidRDefault="00125054" w:rsidP="001250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14" w:rsidRDefault="00F03614"/>
    <w:sectPr w:rsidR="00F03614" w:rsidSect="00631432">
      <w:pgSz w:w="16840" w:h="11907" w:orient="landscape" w:code="9"/>
      <w:pgMar w:top="1134" w:right="284" w:bottom="1134" w:left="992" w:header="39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14" w:rsidRDefault="00F03614" w:rsidP="00125054">
      <w:pPr>
        <w:spacing w:after="0" w:line="240" w:lineRule="auto"/>
      </w:pPr>
      <w:r>
        <w:separator/>
      </w:r>
    </w:p>
  </w:endnote>
  <w:endnote w:type="continuationSeparator" w:id="1">
    <w:p w:rsidR="00F03614" w:rsidRDefault="00F03614" w:rsidP="0012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14" w:rsidRDefault="00F03614" w:rsidP="00125054">
      <w:pPr>
        <w:spacing w:after="0" w:line="240" w:lineRule="auto"/>
      </w:pPr>
      <w:r>
        <w:separator/>
      </w:r>
    </w:p>
  </w:footnote>
  <w:footnote w:type="continuationSeparator" w:id="1">
    <w:p w:rsidR="00F03614" w:rsidRDefault="00F03614" w:rsidP="00125054">
      <w:pPr>
        <w:spacing w:after="0" w:line="240" w:lineRule="auto"/>
      </w:pPr>
      <w:r>
        <w:continuationSeparator/>
      </w:r>
    </w:p>
  </w:footnote>
  <w:footnote w:id="2">
    <w:p w:rsidR="00125054" w:rsidRPr="00B3055F" w:rsidRDefault="00125054" w:rsidP="00125054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125054" w:rsidRPr="00CF6966" w:rsidRDefault="00125054" w:rsidP="00125054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125054" w:rsidRDefault="00125054" w:rsidP="00125054">
      <w:pPr>
        <w:pStyle w:val="af5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125054" w:rsidRDefault="00125054" w:rsidP="00125054">
      <w:pPr>
        <w:pStyle w:val="af5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125054" w:rsidRDefault="00125054" w:rsidP="00125054">
      <w:pPr>
        <w:pStyle w:val="af5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F7"/>
    <w:multiLevelType w:val="hybridMultilevel"/>
    <w:tmpl w:val="5A8A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4317D"/>
    <w:multiLevelType w:val="hybridMultilevel"/>
    <w:tmpl w:val="92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E97"/>
    <w:multiLevelType w:val="hybridMultilevel"/>
    <w:tmpl w:val="BCA0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455CA"/>
    <w:multiLevelType w:val="hybridMultilevel"/>
    <w:tmpl w:val="886C1798"/>
    <w:lvl w:ilvl="0" w:tplc="FF9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F5F26"/>
    <w:multiLevelType w:val="hybridMultilevel"/>
    <w:tmpl w:val="1C4042D0"/>
    <w:lvl w:ilvl="0" w:tplc="624A23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1468"/>
    <w:multiLevelType w:val="hybridMultilevel"/>
    <w:tmpl w:val="4A120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DE319F"/>
    <w:multiLevelType w:val="hybridMultilevel"/>
    <w:tmpl w:val="22E4DC66"/>
    <w:lvl w:ilvl="0" w:tplc="849CDF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AB4"/>
    <w:multiLevelType w:val="hybridMultilevel"/>
    <w:tmpl w:val="E4A4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941589"/>
    <w:multiLevelType w:val="hybridMultilevel"/>
    <w:tmpl w:val="82B62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401E"/>
    <w:multiLevelType w:val="hybridMultilevel"/>
    <w:tmpl w:val="95EE4480"/>
    <w:lvl w:ilvl="0" w:tplc="D30E6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054"/>
    <w:rsid w:val="00125054"/>
    <w:rsid w:val="00F0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0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50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50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0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50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2505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250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505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50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50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250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0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125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aliases w:val="Знак1,Знак Знак Знак"/>
    <w:basedOn w:val="a"/>
    <w:link w:val="a7"/>
    <w:uiPriority w:val="99"/>
    <w:rsid w:val="001250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aliases w:val="Знак1 Знак,Знак Знак Знак Знак"/>
    <w:basedOn w:val="a0"/>
    <w:link w:val="a6"/>
    <w:uiPriority w:val="99"/>
    <w:rsid w:val="0012505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250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2505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25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12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ignature"/>
    <w:basedOn w:val="a"/>
    <w:link w:val="ac"/>
    <w:rsid w:val="0012505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Подпись Знак"/>
    <w:basedOn w:val="a0"/>
    <w:link w:val="ab"/>
    <w:rsid w:val="0012505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"/>
    <w:link w:val="ae"/>
    <w:qFormat/>
    <w:rsid w:val="0012505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rsid w:val="00125054"/>
    <w:rPr>
      <w:rFonts w:ascii="Arial" w:eastAsia="Times New Roman" w:hAnsi="Arial" w:cs="Times New Roman"/>
      <w:sz w:val="24"/>
      <w:szCs w:val="20"/>
    </w:rPr>
  </w:style>
  <w:style w:type="paragraph" w:styleId="af">
    <w:name w:val="Body Text"/>
    <w:basedOn w:val="a"/>
    <w:link w:val="af0"/>
    <w:rsid w:val="00125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250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25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125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250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12505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2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25054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</w:rPr>
  </w:style>
  <w:style w:type="paragraph" w:styleId="af1">
    <w:name w:val="Block Text"/>
    <w:basedOn w:val="a"/>
    <w:rsid w:val="001250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125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1250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54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page number"/>
    <w:basedOn w:val="a0"/>
    <w:rsid w:val="00125054"/>
  </w:style>
  <w:style w:type="paragraph" w:styleId="af3">
    <w:name w:val="footer"/>
    <w:basedOn w:val="a"/>
    <w:link w:val="af4"/>
    <w:rsid w:val="00125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12505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25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semiHidden/>
    <w:rsid w:val="00125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2505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5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125054"/>
    <w:pPr>
      <w:widowControl w:val="0"/>
      <w:autoSpaceDE w:val="0"/>
      <w:autoSpaceDN w:val="0"/>
      <w:adjustRightInd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125054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125054"/>
    <w:pPr>
      <w:widowControl w:val="0"/>
      <w:autoSpaceDE w:val="0"/>
      <w:autoSpaceDN w:val="0"/>
      <w:adjustRightInd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12505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3">
    <w:name w:val="Body Text Indent 3"/>
    <w:basedOn w:val="a"/>
    <w:rsid w:val="001250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заголовок 2"/>
    <w:basedOn w:val="a"/>
    <w:next w:val="a"/>
    <w:rsid w:val="00125054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9">
    <w:name w:val="Диаграмма"/>
    <w:basedOn w:val="a"/>
    <w:autoRedefine/>
    <w:rsid w:val="001250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a">
    <w:name w:val="Подрисуночная"/>
    <w:basedOn w:val="a"/>
    <w:autoRedefine/>
    <w:rsid w:val="00125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b">
    <w:name w:val="Тема"/>
    <w:basedOn w:val="a"/>
    <w:autoRedefine/>
    <w:rsid w:val="00125054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c">
    <w:name w:val="Знак"/>
    <w:basedOn w:val="a"/>
    <w:rsid w:val="001250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 Знак"/>
    <w:basedOn w:val="a"/>
    <w:rsid w:val="00125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e">
    <w:name w:val="footnote reference"/>
    <w:rsid w:val="00125054"/>
    <w:rPr>
      <w:vertAlign w:val="superscript"/>
    </w:rPr>
  </w:style>
  <w:style w:type="character" w:customStyle="1" w:styleId="aff">
    <w:name w:val=" Знак Знак"/>
    <w:semiHidden/>
    <w:rsid w:val="00125054"/>
    <w:rPr>
      <w:lang w:val="ru-RU" w:eastAsia="ru-RU" w:bidi="ar-SA"/>
    </w:rPr>
  </w:style>
  <w:style w:type="paragraph" w:customStyle="1" w:styleId="ConsPlusNonformat">
    <w:name w:val="ConsPlusNonformat"/>
    <w:link w:val="ConsPlusNonformat0"/>
    <w:rsid w:val="00125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ConsPlusNormal0">
    <w:name w:val="ConsPlusNormal Знак"/>
    <w:link w:val="ConsPlusNormal"/>
    <w:locked/>
    <w:rsid w:val="00125054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125054"/>
    <w:rPr>
      <w:rFonts w:ascii="Courier New" w:eastAsia="Times New Roman" w:hAnsi="Courier New" w:cs="Courier New"/>
      <w:lang w:eastAsia="en-US"/>
    </w:rPr>
  </w:style>
  <w:style w:type="character" w:customStyle="1" w:styleId="FootnoteTextChar">
    <w:name w:val="Footnote Text Char"/>
    <w:semiHidden/>
    <w:locked/>
    <w:rsid w:val="001250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1250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125054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ff1">
    <w:name w:val="Hyperlink"/>
    <w:rsid w:val="00125054"/>
    <w:rPr>
      <w:color w:val="0000FF"/>
      <w:u w:val="single"/>
    </w:rPr>
  </w:style>
  <w:style w:type="paragraph" w:styleId="aff2">
    <w:name w:val="Normal (Web)"/>
    <w:basedOn w:val="a"/>
    <w:rsid w:val="0012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f3">
    <w:name w:val="List"/>
    <w:basedOn w:val="af"/>
    <w:rsid w:val="00125054"/>
    <w:pPr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2018-07-23T09:20:00Z</dcterms:created>
  <dcterms:modified xsi:type="dcterms:W3CDTF">2018-07-23T09:20:00Z</dcterms:modified>
</cp:coreProperties>
</file>