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CDF" w:rsidRDefault="00CF61C6">
      <w:pPr>
        <w:rPr>
          <w:sz w:val="28"/>
          <w:szCs w:val="28"/>
        </w:rPr>
      </w:pPr>
      <w:r w:rsidRPr="00CF61C6">
        <w:rPr>
          <w:sz w:val="28"/>
          <w:szCs w:val="28"/>
        </w:rPr>
        <w:t>План мероприятий по повышению качества образовательной деятельности в МБОУ СШ № 19 на 2017-2018 учебный год</w:t>
      </w:r>
    </w:p>
    <w:tbl>
      <w:tblPr>
        <w:tblStyle w:val="a7"/>
        <w:tblW w:w="15189" w:type="dxa"/>
        <w:tblLook w:val="04A0" w:firstRow="1" w:lastRow="0" w:firstColumn="1" w:lastColumn="0" w:noHBand="0" w:noVBand="1"/>
      </w:tblPr>
      <w:tblGrid>
        <w:gridCol w:w="796"/>
        <w:gridCol w:w="2329"/>
        <w:gridCol w:w="2687"/>
        <w:gridCol w:w="2000"/>
        <w:gridCol w:w="2066"/>
        <w:gridCol w:w="2566"/>
        <w:gridCol w:w="2745"/>
      </w:tblGrid>
      <w:tr w:rsidR="008A638B" w:rsidRPr="00CF61C6" w:rsidTr="00F6325F">
        <w:tc>
          <w:tcPr>
            <w:tcW w:w="796" w:type="dxa"/>
          </w:tcPr>
          <w:p w:rsidR="00CF61C6" w:rsidRPr="00CF61C6" w:rsidRDefault="00CF61C6">
            <w:r w:rsidRPr="00CF61C6">
              <w:t>№</w:t>
            </w:r>
            <w:proofErr w:type="gramStart"/>
            <w:r w:rsidRPr="00CF61C6">
              <w:t>п</w:t>
            </w:r>
            <w:proofErr w:type="gramEnd"/>
            <w:r w:rsidRPr="00CF61C6">
              <w:t>/п</w:t>
            </w:r>
          </w:p>
        </w:tc>
        <w:tc>
          <w:tcPr>
            <w:tcW w:w="2329" w:type="dxa"/>
          </w:tcPr>
          <w:p w:rsidR="00CF61C6" w:rsidRPr="00CF61C6" w:rsidRDefault="00CF61C6">
            <w:r>
              <w:t>Показатель</w:t>
            </w:r>
          </w:p>
        </w:tc>
        <w:tc>
          <w:tcPr>
            <w:tcW w:w="2687" w:type="dxa"/>
          </w:tcPr>
          <w:p w:rsidR="00CF61C6" w:rsidRPr="00CF61C6" w:rsidRDefault="00CF61C6">
            <w:r>
              <w:t>Наименование мероприятия</w:t>
            </w:r>
          </w:p>
        </w:tc>
        <w:tc>
          <w:tcPr>
            <w:tcW w:w="2000" w:type="dxa"/>
          </w:tcPr>
          <w:p w:rsidR="00CF61C6" w:rsidRPr="00CF61C6" w:rsidRDefault="00CF61C6">
            <w:r>
              <w:t>ответственный</w:t>
            </w:r>
          </w:p>
        </w:tc>
        <w:tc>
          <w:tcPr>
            <w:tcW w:w="2066" w:type="dxa"/>
          </w:tcPr>
          <w:p w:rsidR="00CF61C6" w:rsidRPr="00CF61C6" w:rsidRDefault="00CF61C6">
            <w:r>
              <w:t>Срок реализации</w:t>
            </w:r>
          </w:p>
        </w:tc>
        <w:tc>
          <w:tcPr>
            <w:tcW w:w="2566" w:type="dxa"/>
          </w:tcPr>
          <w:p w:rsidR="00CF61C6" w:rsidRPr="00CF61C6" w:rsidRDefault="00CF61C6">
            <w:r>
              <w:t>Результаты</w:t>
            </w:r>
          </w:p>
        </w:tc>
        <w:tc>
          <w:tcPr>
            <w:tcW w:w="2745" w:type="dxa"/>
          </w:tcPr>
          <w:p w:rsidR="00CF61C6" w:rsidRPr="00CF61C6" w:rsidRDefault="00CF61C6">
            <w:r>
              <w:t>примечание</w:t>
            </w:r>
          </w:p>
        </w:tc>
      </w:tr>
      <w:tr w:rsidR="008A638B" w:rsidRPr="00CF61C6" w:rsidTr="00F6325F">
        <w:tc>
          <w:tcPr>
            <w:tcW w:w="796" w:type="dxa"/>
          </w:tcPr>
          <w:p w:rsidR="00CF61C6" w:rsidRPr="00CF61C6" w:rsidRDefault="002E288B">
            <w:r>
              <w:t>1</w:t>
            </w:r>
          </w:p>
        </w:tc>
        <w:tc>
          <w:tcPr>
            <w:tcW w:w="2329" w:type="dxa"/>
          </w:tcPr>
          <w:p w:rsidR="00CF61C6" w:rsidRPr="00CF61C6" w:rsidRDefault="002E288B">
            <w:r>
              <w:t>2</w:t>
            </w:r>
          </w:p>
        </w:tc>
        <w:tc>
          <w:tcPr>
            <w:tcW w:w="2687" w:type="dxa"/>
          </w:tcPr>
          <w:p w:rsidR="00CF61C6" w:rsidRPr="00CF61C6" w:rsidRDefault="002E288B">
            <w:r>
              <w:t>3</w:t>
            </w:r>
          </w:p>
        </w:tc>
        <w:tc>
          <w:tcPr>
            <w:tcW w:w="2000" w:type="dxa"/>
          </w:tcPr>
          <w:p w:rsidR="00CF61C6" w:rsidRPr="00CF61C6" w:rsidRDefault="002E288B">
            <w:r>
              <w:t>4</w:t>
            </w:r>
          </w:p>
        </w:tc>
        <w:tc>
          <w:tcPr>
            <w:tcW w:w="2066" w:type="dxa"/>
          </w:tcPr>
          <w:p w:rsidR="00CF61C6" w:rsidRPr="00CF61C6" w:rsidRDefault="002E288B">
            <w:r>
              <w:t>5</w:t>
            </w:r>
          </w:p>
        </w:tc>
        <w:tc>
          <w:tcPr>
            <w:tcW w:w="2566" w:type="dxa"/>
          </w:tcPr>
          <w:p w:rsidR="00CF61C6" w:rsidRPr="00CF61C6" w:rsidRDefault="002E288B">
            <w:r>
              <w:t>6</w:t>
            </w:r>
          </w:p>
        </w:tc>
        <w:tc>
          <w:tcPr>
            <w:tcW w:w="2745" w:type="dxa"/>
          </w:tcPr>
          <w:p w:rsidR="00CF61C6" w:rsidRPr="00CF61C6" w:rsidRDefault="002E288B">
            <w:r>
              <w:t>7</w:t>
            </w:r>
          </w:p>
        </w:tc>
      </w:tr>
      <w:tr w:rsidR="002E288B" w:rsidRPr="00CF61C6" w:rsidTr="008A638B">
        <w:tc>
          <w:tcPr>
            <w:tcW w:w="15189" w:type="dxa"/>
            <w:gridSpan w:val="7"/>
          </w:tcPr>
          <w:p w:rsidR="002E288B" w:rsidRPr="002E288B" w:rsidRDefault="002E288B" w:rsidP="002E288B">
            <w:pPr>
              <w:pStyle w:val="a8"/>
              <w:numPr>
                <w:ilvl w:val="0"/>
                <w:numId w:val="1"/>
              </w:numPr>
              <w:jc w:val="center"/>
            </w:pPr>
            <w:r>
              <w:rPr>
                <w:b/>
              </w:rPr>
              <w:t>Открытость и доступность информации об организации</w:t>
            </w:r>
          </w:p>
        </w:tc>
      </w:tr>
      <w:tr w:rsidR="008A638B" w:rsidRPr="00CF61C6" w:rsidTr="00F6325F">
        <w:tc>
          <w:tcPr>
            <w:tcW w:w="796" w:type="dxa"/>
            <w:vMerge w:val="restart"/>
          </w:tcPr>
          <w:p w:rsidR="009319E8" w:rsidRPr="00CF61C6" w:rsidRDefault="009319E8" w:rsidP="002E288B">
            <w:r>
              <w:t>1.1</w:t>
            </w:r>
          </w:p>
        </w:tc>
        <w:tc>
          <w:tcPr>
            <w:tcW w:w="2329" w:type="dxa"/>
            <w:vMerge w:val="restart"/>
          </w:tcPr>
          <w:p w:rsidR="009319E8" w:rsidRPr="002E288B" w:rsidRDefault="009319E8" w:rsidP="002E288B">
            <w:r w:rsidRPr="002E288B">
              <w:t>Полнота и актуальность информации о деятельности школы</w:t>
            </w:r>
          </w:p>
        </w:tc>
        <w:tc>
          <w:tcPr>
            <w:tcW w:w="2687" w:type="dxa"/>
          </w:tcPr>
          <w:p w:rsidR="009319E8" w:rsidRDefault="009319E8" w:rsidP="002E288B">
            <w:pPr>
              <w:pStyle w:val="a4"/>
              <w:spacing w:before="0" w:beforeAutospacing="0" w:after="0" w:afterAutospacing="0"/>
              <w:rPr>
                <w:sz w:val="36"/>
                <w:szCs w:val="36"/>
              </w:rPr>
            </w:pPr>
            <w:r>
              <w:rPr>
                <w:rFonts w:eastAsia="Calibri"/>
                <w:color w:val="000000"/>
                <w:kern w:val="24"/>
              </w:rPr>
              <w:t>Своевременное внесение изменений в информацию о деятельности образовательной организации по всем разделам на официальном сайте школы</w:t>
            </w:r>
          </w:p>
        </w:tc>
        <w:tc>
          <w:tcPr>
            <w:tcW w:w="2000" w:type="dxa"/>
          </w:tcPr>
          <w:p w:rsidR="009319E8" w:rsidRDefault="009319E8" w:rsidP="002E288B">
            <w:r>
              <w:t>Зам. директора по УВР Ефремова Л.В.</w:t>
            </w:r>
          </w:p>
          <w:p w:rsidR="009319E8" w:rsidRPr="00CF61C6" w:rsidRDefault="009319E8" w:rsidP="002E288B">
            <w:r>
              <w:t xml:space="preserve">Системный администратор </w:t>
            </w:r>
            <w:proofErr w:type="spellStart"/>
            <w:r>
              <w:t>Мачнов</w:t>
            </w:r>
            <w:proofErr w:type="spellEnd"/>
            <w:r>
              <w:t xml:space="preserve"> А.</w:t>
            </w:r>
          </w:p>
        </w:tc>
        <w:tc>
          <w:tcPr>
            <w:tcW w:w="2066" w:type="dxa"/>
          </w:tcPr>
          <w:p w:rsidR="009319E8" w:rsidRPr="00CF61C6" w:rsidRDefault="009319E8" w:rsidP="002E288B">
            <w:r>
              <w:t>Постоянно, в течение года</w:t>
            </w:r>
          </w:p>
        </w:tc>
        <w:tc>
          <w:tcPr>
            <w:tcW w:w="2566" w:type="dxa"/>
          </w:tcPr>
          <w:p w:rsidR="009319E8" w:rsidRPr="00CF61C6" w:rsidRDefault="009319E8" w:rsidP="002E288B">
            <w:r>
              <w:rPr>
                <w:rFonts w:eastAsia="Calibri"/>
                <w:color w:val="000000"/>
                <w:kern w:val="24"/>
              </w:rPr>
              <w:t xml:space="preserve">Наличие на официальном сайте школы, </w:t>
            </w:r>
            <w:r>
              <w:rPr>
                <w:rFonts w:eastAsia="Calibri"/>
                <w:kern w:val="24"/>
              </w:rPr>
              <w:t>на стендах</w:t>
            </w:r>
            <w:r>
              <w:rPr>
                <w:rFonts w:eastAsia="Calibri"/>
                <w:color w:val="000000"/>
                <w:kern w:val="24"/>
              </w:rPr>
              <w:t xml:space="preserve"> полной, достоверной информации</w:t>
            </w:r>
          </w:p>
        </w:tc>
        <w:tc>
          <w:tcPr>
            <w:tcW w:w="2745" w:type="dxa"/>
            <w:vMerge w:val="restart"/>
          </w:tcPr>
          <w:p w:rsidR="009319E8" w:rsidRDefault="009B5DE2" w:rsidP="009319E8">
            <w:pPr>
              <w:pStyle w:val="a4"/>
              <w:spacing w:before="0" w:beforeAutospacing="0" w:after="0" w:afterAutospacing="0"/>
              <w:rPr>
                <w:sz w:val="36"/>
                <w:szCs w:val="36"/>
              </w:rPr>
            </w:pPr>
            <w:hyperlink r:id="rId7" w:history="1">
              <w:r w:rsidR="009319E8">
                <w:rPr>
                  <w:rStyle w:val="a3"/>
                  <w:kern w:val="24"/>
                </w:rPr>
                <w:t>http://apruo.ru</w:t>
              </w:r>
            </w:hyperlink>
          </w:p>
          <w:p w:rsidR="009319E8" w:rsidRDefault="009319E8" w:rsidP="009319E8">
            <w:pPr>
              <w:pStyle w:val="a4"/>
              <w:spacing w:before="0" w:beforeAutospacing="0" w:after="0" w:afterAutospacing="0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Правила предоставления и размещения информации на официальном сайте утверждены приказом Минфина России от 21.07.2011 № 86</w:t>
            </w:r>
            <w:r w:rsidR="00CB7F8F">
              <w:rPr>
                <w:color w:val="000000"/>
                <w:kern w:val="24"/>
              </w:rPr>
              <w:t xml:space="preserve"> </w:t>
            </w:r>
            <w:r>
              <w:rPr>
                <w:color w:val="000000"/>
                <w:kern w:val="24"/>
              </w:rPr>
              <w:t>н</w:t>
            </w:r>
          </w:p>
          <w:p w:rsidR="009319E8" w:rsidRDefault="009319E8" w:rsidP="009319E8">
            <w:pPr>
              <w:pStyle w:val="a4"/>
              <w:spacing w:before="0" w:beforeAutospacing="0" w:after="0" w:afterAutospacing="0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Требования к порядку формирования структурированной информации об учреждении, утверждены приказом Федерального казначейства от 15.02.2012 № 72</w:t>
            </w:r>
          </w:p>
          <w:p w:rsidR="009319E8" w:rsidRDefault="009319E8" w:rsidP="009319E8">
            <w:pPr>
              <w:pStyle w:val="a4"/>
              <w:spacing w:before="0" w:beforeAutospacing="0" w:after="0" w:afterAutospacing="0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Размещение информации и ведение официального сайта в сети Интернет (</w:t>
            </w:r>
            <w:hyperlink r:id="rId8" w:history="1">
              <w:r>
                <w:rPr>
                  <w:rStyle w:val="a3"/>
                  <w:kern w:val="24"/>
                </w:rPr>
                <w:t>www.bus.gov.ru</w:t>
              </w:r>
            </w:hyperlink>
            <w:proofErr w:type="gramStart"/>
            <w:r>
              <w:rPr>
                <w:color w:val="000000"/>
                <w:kern w:val="24"/>
              </w:rPr>
              <w:t xml:space="preserve"> )</w:t>
            </w:r>
            <w:proofErr w:type="gramEnd"/>
            <w:r>
              <w:rPr>
                <w:color w:val="000000"/>
                <w:kern w:val="24"/>
              </w:rPr>
              <w:t xml:space="preserve"> обеспечивает Федеральное казначейство</w:t>
            </w:r>
          </w:p>
          <w:p w:rsidR="009319E8" w:rsidRPr="00CF61C6" w:rsidRDefault="009319E8" w:rsidP="009319E8"/>
        </w:tc>
      </w:tr>
      <w:tr w:rsidR="008A638B" w:rsidRPr="00CF61C6" w:rsidTr="00F6325F">
        <w:tc>
          <w:tcPr>
            <w:tcW w:w="796" w:type="dxa"/>
            <w:vMerge/>
          </w:tcPr>
          <w:p w:rsidR="009319E8" w:rsidRPr="00CF61C6" w:rsidRDefault="009319E8" w:rsidP="002E288B"/>
        </w:tc>
        <w:tc>
          <w:tcPr>
            <w:tcW w:w="2329" w:type="dxa"/>
            <w:vMerge/>
          </w:tcPr>
          <w:p w:rsidR="009319E8" w:rsidRPr="00CF61C6" w:rsidRDefault="009319E8" w:rsidP="002E288B"/>
        </w:tc>
        <w:tc>
          <w:tcPr>
            <w:tcW w:w="2687" w:type="dxa"/>
          </w:tcPr>
          <w:p w:rsidR="009319E8" w:rsidRPr="00CF61C6" w:rsidRDefault="009319E8" w:rsidP="002E288B">
            <w:r>
              <w:t>Информационное освещение всех участников образовательной деятельности через информационные стенды, родительские собрания, открытые мероприятия.</w:t>
            </w:r>
          </w:p>
        </w:tc>
        <w:tc>
          <w:tcPr>
            <w:tcW w:w="2000" w:type="dxa"/>
          </w:tcPr>
          <w:p w:rsidR="009319E8" w:rsidRPr="00CF61C6" w:rsidRDefault="009319E8" w:rsidP="002E288B">
            <w:r>
              <w:t>Директор, зам. директора по УВР, зам. директора по АХЧ</w:t>
            </w:r>
          </w:p>
        </w:tc>
        <w:tc>
          <w:tcPr>
            <w:tcW w:w="2066" w:type="dxa"/>
          </w:tcPr>
          <w:p w:rsidR="009319E8" w:rsidRPr="00CF61C6" w:rsidRDefault="009319E8" w:rsidP="006E216F">
            <w:r>
              <w:t>Постоянно, в течение года</w:t>
            </w:r>
          </w:p>
        </w:tc>
        <w:tc>
          <w:tcPr>
            <w:tcW w:w="2566" w:type="dxa"/>
          </w:tcPr>
          <w:p w:rsidR="009319E8" w:rsidRPr="00CF61C6" w:rsidRDefault="009319E8" w:rsidP="002E288B">
            <w:r>
              <w:t>Осведомлённость родителей об образовательной и воспитательной деятельности МБОУ СШ № 19</w:t>
            </w:r>
          </w:p>
        </w:tc>
        <w:tc>
          <w:tcPr>
            <w:tcW w:w="2745" w:type="dxa"/>
            <w:vMerge/>
          </w:tcPr>
          <w:p w:rsidR="009319E8" w:rsidRPr="00CF61C6" w:rsidRDefault="009319E8" w:rsidP="002E288B"/>
        </w:tc>
      </w:tr>
      <w:tr w:rsidR="003B7E7A" w:rsidRPr="00CF61C6" w:rsidTr="00F6325F">
        <w:tc>
          <w:tcPr>
            <w:tcW w:w="796" w:type="dxa"/>
            <w:vMerge w:val="restart"/>
          </w:tcPr>
          <w:p w:rsidR="0078220F" w:rsidRPr="00CF61C6" w:rsidRDefault="0078220F" w:rsidP="002E288B">
            <w:r>
              <w:t>1.2</w:t>
            </w:r>
          </w:p>
        </w:tc>
        <w:tc>
          <w:tcPr>
            <w:tcW w:w="2329" w:type="dxa"/>
            <w:vMerge w:val="restart"/>
          </w:tcPr>
          <w:p w:rsidR="0078220F" w:rsidRPr="00CF61C6" w:rsidRDefault="0078220F" w:rsidP="002E288B">
            <w:r>
              <w:t xml:space="preserve">Доступность взаимодействия с получателями </w:t>
            </w:r>
            <w:r>
              <w:lastRenderedPageBreak/>
              <w:t>образовательных услуг по телефону, электронной почте, электронному журналу, в том числе возможности внесения предложений, направленных на улучшение работы школы.</w:t>
            </w:r>
          </w:p>
        </w:tc>
        <w:tc>
          <w:tcPr>
            <w:tcW w:w="2687" w:type="dxa"/>
          </w:tcPr>
          <w:p w:rsidR="0078220F" w:rsidRPr="00CF61C6" w:rsidRDefault="0078220F" w:rsidP="002E288B">
            <w:r>
              <w:lastRenderedPageBreak/>
              <w:t xml:space="preserve">Размещение электронной формы для обращения граждан </w:t>
            </w:r>
            <w:r>
              <w:lastRenderedPageBreak/>
              <w:t>на официальном сайте школы</w:t>
            </w:r>
          </w:p>
        </w:tc>
        <w:tc>
          <w:tcPr>
            <w:tcW w:w="2000" w:type="dxa"/>
          </w:tcPr>
          <w:p w:rsidR="0078220F" w:rsidRDefault="0078220F" w:rsidP="0013617A">
            <w:r>
              <w:lastRenderedPageBreak/>
              <w:t>Зам. директора по УВР Ефремова Л.В.</w:t>
            </w:r>
          </w:p>
          <w:p w:rsidR="0078220F" w:rsidRPr="00CF61C6" w:rsidRDefault="0078220F" w:rsidP="0013617A">
            <w:r>
              <w:lastRenderedPageBreak/>
              <w:t xml:space="preserve">Системный администратор </w:t>
            </w:r>
            <w:proofErr w:type="spellStart"/>
            <w:r>
              <w:t>Мачнов</w:t>
            </w:r>
            <w:proofErr w:type="spellEnd"/>
            <w:r>
              <w:t xml:space="preserve"> А.</w:t>
            </w:r>
          </w:p>
        </w:tc>
        <w:tc>
          <w:tcPr>
            <w:tcW w:w="2066" w:type="dxa"/>
          </w:tcPr>
          <w:p w:rsidR="0078220F" w:rsidRPr="00CF61C6" w:rsidRDefault="0078220F" w:rsidP="002E288B">
            <w:r>
              <w:lastRenderedPageBreak/>
              <w:t>Ноябрь 2017 года</w:t>
            </w:r>
          </w:p>
        </w:tc>
        <w:tc>
          <w:tcPr>
            <w:tcW w:w="2566" w:type="dxa"/>
          </w:tcPr>
          <w:p w:rsidR="0078220F" w:rsidRPr="00CF61C6" w:rsidRDefault="0078220F" w:rsidP="002E288B">
            <w:r>
              <w:t xml:space="preserve">Наличие  раздела на официальном сайте школы с </w:t>
            </w:r>
            <w:r>
              <w:lastRenderedPageBreak/>
              <w:t>возможностью обращений граждан с помощью электронного сервера</w:t>
            </w:r>
          </w:p>
        </w:tc>
        <w:tc>
          <w:tcPr>
            <w:tcW w:w="2745" w:type="dxa"/>
          </w:tcPr>
          <w:p w:rsidR="0078220F" w:rsidRPr="00CF61C6" w:rsidRDefault="0078220F" w:rsidP="002E288B"/>
        </w:tc>
      </w:tr>
      <w:tr w:rsidR="003B7E7A" w:rsidRPr="00CF61C6" w:rsidTr="00F6325F">
        <w:tc>
          <w:tcPr>
            <w:tcW w:w="796" w:type="dxa"/>
            <w:vMerge/>
          </w:tcPr>
          <w:p w:rsidR="0078220F" w:rsidRPr="00CF61C6" w:rsidRDefault="0078220F" w:rsidP="002E288B"/>
        </w:tc>
        <w:tc>
          <w:tcPr>
            <w:tcW w:w="2329" w:type="dxa"/>
            <w:vMerge/>
          </w:tcPr>
          <w:p w:rsidR="0078220F" w:rsidRPr="00CF61C6" w:rsidRDefault="0078220F" w:rsidP="002E288B"/>
        </w:tc>
        <w:tc>
          <w:tcPr>
            <w:tcW w:w="2687" w:type="dxa"/>
          </w:tcPr>
          <w:p w:rsidR="0078220F" w:rsidRPr="00CF61C6" w:rsidRDefault="0078220F" w:rsidP="00EF4371">
            <w:r>
              <w:t xml:space="preserve">Создание регламента работы с обращениями родителей (законных представителей) учащихся через электронный журнал (ЭЛЖУР) </w:t>
            </w:r>
          </w:p>
        </w:tc>
        <w:tc>
          <w:tcPr>
            <w:tcW w:w="2000" w:type="dxa"/>
          </w:tcPr>
          <w:p w:rsidR="0078220F" w:rsidRDefault="0078220F" w:rsidP="00EF4371">
            <w:r>
              <w:t>Зам. директора по УВР Ефремова Л.В.</w:t>
            </w:r>
          </w:p>
          <w:p w:rsidR="0078220F" w:rsidRPr="00CF61C6" w:rsidRDefault="0078220F" w:rsidP="00EF4371"/>
        </w:tc>
        <w:tc>
          <w:tcPr>
            <w:tcW w:w="2066" w:type="dxa"/>
          </w:tcPr>
          <w:p w:rsidR="0078220F" w:rsidRPr="00CF61C6" w:rsidRDefault="0078220F" w:rsidP="002E288B">
            <w:r>
              <w:t>Ноябрь 2017 года</w:t>
            </w:r>
          </w:p>
        </w:tc>
        <w:tc>
          <w:tcPr>
            <w:tcW w:w="2566" w:type="dxa"/>
          </w:tcPr>
          <w:p w:rsidR="0078220F" w:rsidRPr="00CF61C6" w:rsidRDefault="008F6186" w:rsidP="002E288B">
            <w:r>
              <w:t>Наличие утверждённого регламента</w:t>
            </w:r>
          </w:p>
        </w:tc>
        <w:tc>
          <w:tcPr>
            <w:tcW w:w="2745" w:type="dxa"/>
          </w:tcPr>
          <w:p w:rsidR="0078220F" w:rsidRPr="00CF61C6" w:rsidRDefault="0078220F" w:rsidP="002E288B"/>
        </w:tc>
      </w:tr>
      <w:tr w:rsidR="003B7E7A" w:rsidRPr="00CF61C6" w:rsidTr="00F6325F">
        <w:tc>
          <w:tcPr>
            <w:tcW w:w="796" w:type="dxa"/>
            <w:vMerge/>
          </w:tcPr>
          <w:p w:rsidR="0078220F" w:rsidRPr="00CF61C6" w:rsidRDefault="0078220F" w:rsidP="002E288B"/>
        </w:tc>
        <w:tc>
          <w:tcPr>
            <w:tcW w:w="2329" w:type="dxa"/>
            <w:vMerge/>
          </w:tcPr>
          <w:p w:rsidR="0078220F" w:rsidRPr="00CF61C6" w:rsidRDefault="0078220F" w:rsidP="002E288B"/>
        </w:tc>
        <w:tc>
          <w:tcPr>
            <w:tcW w:w="2687" w:type="dxa"/>
          </w:tcPr>
          <w:p w:rsidR="0078220F" w:rsidRPr="00CF61C6" w:rsidRDefault="0078220F" w:rsidP="002E288B">
            <w:r>
              <w:t>Контроль соблюдения регламента работы с  обращения граждан, в т. ч. через официальный сайт школы, электронную почту, официальный телефон</w:t>
            </w:r>
          </w:p>
        </w:tc>
        <w:tc>
          <w:tcPr>
            <w:tcW w:w="2000" w:type="dxa"/>
          </w:tcPr>
          <w:p w:rsidR="0078220F" w:rsidRPr="00CF61C6" w:rsidRDefault="0078220F" w:rsidP="002E288B">
            <w:r>
              <w:t xml:space="preserve">Директор, зам. директора по УВР Петрова Т.А., Баранова Т.Е. </w:t>
            </w:r>
            <w:proofErr w:type="spellStart"/>
            <w:r>
              <w:t>Галичин</w:t>
            </w:r>
            <w:proofErr w:type="spellEnd"/>
            <w:r>
              <w:t xml:space="preserve"> Н.П., Прокофьева Л.В.</w:t>
            </w:r>
          </w:p>
        </w:tc>
        <w:tc>
          <w:tcPr>
            <w:tcW w:w="2066" w:type="dxa"/>
          </w:tcPr>
          <w:p w:rsidR="0078220F" w:rsidRPr="00CF61C6" w:rsidRDefault="0078220F" w:rsidP="006E216F">
            <w:r>
              <w:t>Постоянно, в течение года</w:t>
            </w:r>
          </w:p>
        </w:tc>
        <w:tc>
          <w:tcPr>
            <w:tcW w:w="2566" w:type="dxa"/>
          </w:tcPr>
          <w:p w:rsidR="0078220F" w:rsidRPr="00CF61C6" w:rsidRDefault="008F6186" w:rsidP="002E288B">
            <w:r>
              <w:t>Быстрое реагирование на конструктивные предложения по улучшению предоставления образовательных услуг</w:t>
            </w:r>
          </w:p>
        </w:tc>
        <w:tc>
          <w:tcPr>
            <w:tcW w:w="2745" w:type="dxa"/>
          </w:tcPr>
          <w:p w:rsidR="0078220F" w:rsidRPr="00CF61C6" w:rsidRDefault="0078220F" w:rsidP="002E288B"/>
        </w:tc>
      </w:tr>
      <w:tr w:rsidR="008A638B" w:rsidRPr="00CF61C6" w:rsidTr="00F6325F">
        <w:tc>
          <w:tcPr>
            <w:tcW w:w="796" w:type="dxa"/>
            <w:vMerge w:val="restart"/>
          </w:tcPr>
          <w:p w:rsidR="00D42A63" w:rsidRPr="00CF61C6" w:rsidRDefault="00D42A63" w:rsidP="002E288B">
            <w:r>
              <w:t>1.3</w:t>
            </w:r>
          </w:p>
        </w:tc>
        <w:tc>
          <w:tcPr>
            <w:tcW w:w="2329" w:type="dxa"/>
            <w:vMerge w:val="restart"/>
          </w:tcPr>
          <w:p w:rsidR="00D42A63" w:rsidRPr="00CF61C6" w:rsidRDefault="00D42A63" w:rsidP="002E288B">
            <w:proofErr w:type="gramStart"/>
            <w:r>
              <w:t>Доступность сведений о ходе рассмотрения обращений  граждан, поступивших в школу от получателей образовательных услуг (по телефону, по электронной почте, с помощью электронных сервисов, доступных на официальном сайте школы</w:t>
            </w:r>
            <w:proofErr w:type="gramEnd"/>
          </w:p>
        </w:tc>
        <w:tc>
          <w:tcPr>
            <w:tcW w:w="2687" w:type="dxa"/>
          </w:tcPr>
          <w:p w:rsidR="00D42A63" w:rsidRDefault="00D42A63" w:rsidP="002E288B">
            <w:r>
              <w:t>Разработка форм уведомлений о ходе рассмотрения обращений граждан</w:t>
            </w:r>
          </w:p>
        </w:tc>
        <w:tc>
          <w:tcPr>
            <w:tcW w:w="2000" w:type="dxa"/>
          </w:tcPr>
          <w:p w:rsidR="00D42A63" w:rsidRDefault="00D42A63" w:rsidP="002E288B">
            <w:r>
              <w:t xml:space="preserve">Зам. директора по УВР </w:t>
            </w:r>
            <w:proofErr w:type="spellStart"/>
            <w:r>
              <w:t>Галичин</w:t>
            </w:r>
            <w:proofErr w:type="spellEnd"/>
            <w:r>
              <w:t xml:space="preserve"> Н.П.</w:t>
            </w:r>
          </w:p>
        </w:tc>
        <w:tc>
          <w:tcPr>
            <w:tcW w:w="2066" w:type="dxa"/>
          </w:tcPr>
          <w:p w:rsidR="00D42A63" w:rsidRDefault="009B5DE2" w:rsidP="006E216F">
            <w:r>
              <w:t>декабрь</w:t>
            </w:r>
            <w:r w:rsidR="00D42A63">
              <w:t xml:space="preserve"> 2017 года</w:t>
            </w:r>
          </w:p>
        </w:tc>
        <w:tc>
          <w:tcPr>
            <w:tcW w:w="2566" w:type="dxa"/>
          </w:tcPr>
          <w:p w:rsidR="00D42A63" w:rsidRPr="00CF61C6" w:rsidRDefault="008F6186" w:rsidP="002E288B">
            <w:r>
              <w:t>Функционирование системы уведомлений</w:t>
            </w:r>
          </w:p>
        </w:tc>
        <w:tc>
          <w:tcPr>
            <w:tcW w:w="2745" w:type="dxa"/>
          </w:tcPr>
          <w:p w:rsidR="00D42A63" w:rsidRPr="00CF61C6" w:rsidRDefault="00D42A63" w:rsidP="002E288B"/>
        </w:tc>
      </w:tr>
      <w:tr w:rsidR="008A638B" w:rsidRPr="00CF61C6" w:rsidTr="00F6325F">
        <w:tc>
          <w:tcPr>
            <w:tcW w:w="796" w:type="dxa"/>
            <w:vMerge/>
          </w:tcPr>
          <w:p w:rsidR="00D42A63" w:rsidRPr="00CF61C6" w:rsidRDefault="00D42A63" w:rsidP="002E288B"/>
        </w:tc>
        <w:tc>
          <w:tcPr>
            <w:tcW w:w="2329" w:type="dxa"/>
            <w:vMerge/>
          </w:tcPr>
          <w:p w:rsidR="00D42A63" w:rsidRPr="00CF61C6" w:rsidRDefault="00D42A63" w:rsidP="002E288B"/>
        </w:tc>
        <w:tc>
          <w:tcPr>
            <w:tcW w:w="2687" w:type="dxa"/>
          </w:tcPr>
          <w:p w:rsidR="00D42A63" w:rsidRDefault="00D42A63" w:rsidP="002E288B">
            <w:r>
              <w:t>Контроль ведения документации по обращениям граждан</w:t>
            </w:r>
          </w:p>
        </w:tc>
        <w:tc>
          <w:tcPr>
            <w:tcW w:w="2000" w:type="dxa"/>
          </w:tcPr>
          <w:p w:rsidR="00D42A63" w:rsidRDefault="00D42A63" w:rsidP="00845E81">
            <w:r>
              <w:t xml:space="preserve">Зам. директора по УВР </w:t>
            </w:r>
            <w:proofErr w:type="spellStart"/>
            <w:r>
              <w:t>Галичин</w:t>
            </w:r>
            <w:proofErr w:type="spellEnd"/>
            <w:r>
              <w:t xml:space="preserve"> Н.П., секретарь Бровко Р.М.</w:t>
            </w:r>
          </w:p>
        </w:tc>
        <w:tc>
          <w:tcPr>
            <w:tcW w:w="2066" w:type="dxa"/>
          </w:tcPr>
          <w:p w:rsidR="00D42A63" w:rsidRPr="00CF61C6" w:rsidRDefault="00D42A63" w:rsidP="00845E81">
            <w:r>
              <w:t>Постоянно, в течен</w:t>
            </w:r>
            <w:bookmarkStart w:id="0" w:name="_GoBack"/>
            <w:bookmarkEnd w:id="0"/>
            <w:r>
              <w:t>ие года</w:t>
            </w:r>
          </w:p>
        </w:tc>
        <w:tc>
          <w:tcPr>
            <w:tcW w:w="2566" w:type="dxa"/>
          </w:tcPr>
          <w:p w:rsidR="00D42A63" w:rsidRPr="00CF61C6" w:rsidRDefault="008F6186" w:rsidP="002E288B">
            <w:r>
              <w:t>Отсутствие жалоб</w:t>
            </w:r>
          </w:p>
        </w:tc>
        <w:tc>
          <w:tcPr>
            <w:tcW w:w="2745" w:type="dxa"/>
          </w:tcPr>
          <w:p w:rsidR="00D42A63" w:rsidRPr="00CF61C6" w:rsidRDefault="00D42A63" w:rsidP="002E288B"/>
        </w:tc>
      </w:tr>
      <w:tr w:rsidR="00D42A63" w:rsidRPr="00CF61C6" w:rsidTr="008A638B">
        <w:tc>
          <w:tcPr>
            <w:tcW w:w="15189" w:type="dxa"/>
            <w:gridSpan w:val="7"/>
          </w:tcPr>
          <w:p w:rsidR="00D42A63" w:rsidRPr="00D42A63" w:rsidRDefault="00D42A63" w:rsidP="008F6186">
            <w:pPr>
              <w:pStyle w:val="a8"/>
              <w:numPr>
                <w:ilvl w:val="0"/>
                <w:numId w:val="1"/>
              </w:numPr>
              <w:jc w:val="center"/>
              <w:rPr>
                <w:b/>
              </w:rPr>
            </w:pPr>
            <w:r>
              <w:rPr>
                <w:b/>
              </w:rPr>
              <w:lastRenderedPageBreak/>
              <w:t>Комфортность условий, в которых осуществляется образовательная деятельность</w:t>
            </w:r>
          </w:p>
        </w:tc>
      </w:tr>
      <w:tr w:rsidR="00132A77" w:rsidRPr="00CF61C6" w:rsidTr="00F6325F">
        <w:tc>
          <w:tcPr>
            <w:tcW w:w="796" w:type="dxa"/>
            <w:vMerge w:val="restart"/>
          </w:tcPr>
          <w:p w:rsidR="006E17E3" w:rsidRPr="00CF61C6" w:rsidRDefault="006E17E3" w:rsidP="002E288B">
            <w:r>
              <w:t>2.1</w:t>
            </w:r>
          </w:p>
        </w:tc>
        <w:tc>
          <w:tcPr>
            <w:tcW w:w="2329" w:type="dxa"/>
            <w:vMerge w:val="restart"/>
          </w:tcPr>
          <w:p w:rsidR="006E17E3" w:rsidRPr="00CF61C6" w:rsidRDefault="006E17E3" w:rsidP="002E288B">
            <w:r>
              <w:t>Материально техническое и информационное обеспечение школы</w:t>
            </w:r>
          </w:p>
        </w:tc>
        <w:tc>
          <w:tcPr>
            <w:tcW w:w="2687" w:type="dxa"/>
          </w:tcPr>
          <w:p w:rsidR="006E17E3" w:rsidRDefault="006E17E3" w:rsidP="002E288B">
            <w:r>
              <w:t>Мониторинг материально техническое и информационное обеспечение школы</w:t>
            </w:r>
          </w:p>
        </w:tc>
        <w:tc>
          <w:tcPr>
            <w:tcW w:w="2000" w:type="dxa"/>
          </w:tcPr>
          <w:p w:rsidR="006E17E3" w:rsidRDefault="006E17E3" w:rsidP="002E288B">
            <w:r>
              <w:t>Зам. директора по АХЧ, зам. директора по УВР Ефремова Л.В.</w:t>
            </w:r>
          </w:p>
        </w:tc>
        <w:tc>
          <w:tcPr>
            <w:tcW w:w="2066" w:type="dxa"/>
          </w:tcPr>
          <w:p w:rsidR="006E17E3" w:rsidRDefault="009B5DE2" w:rsidP="009B5DE2">
            <w:r>
              <w:t>Ок</w:t>
            </w:r>
            <w:r w:rsidR="006E17E3">
              <w:t xml:space="preserve">тябрь - </w:t>
            </w:r>
            <w:r>
              <w:t>декабрь</w:t>
            </w:r>
            <w:r w:rsidR="006E17E3">
              <w:t xml:space="preserve"> 2017 учебного года</w:t>
            </w:r>
          </w:p>
        </w:tc>
        <w:tc>
          <w:tcPr>
            <w:tcW w:w="2566" w:type="dxa"/>
          </w:tcPr>
          <w:p w:rsidR="006E17E3" w:rsidRPr="00CF61C6" w:rsidRDefault="006E17E3" w:rsidP="006E17E3">
            <w:r>
              <w:t xml:space="preserve">Аналитическая справка, </w:t>
            </w:r>
          </w:p>
        </w:tc>
        <w:tc>
          <w:tcPr>
            <w:tcW w:w="2745" w:type="dxa"/>
          </w:tcPr>
          <w:p w:rsidR="006E17E3" w:rsidRPr="00CF61C6" w:rsidRDefault="006E17E3" w:rsidP="002E288B">
            <w:r>
              <w:rPr>
                <w:rFonts w:eastAsia="Calibri"/>
                <w:color w:val="000000"/>
                <w:kern w:val="24"/>
                <w:szCs w:val="28"/>
              </w:rPr>
              <w:t>Приказ Министерства образования и науки РФ «Об утверждении показателей</w:t>
            </w:r>
            <w:proofErr w:type="gramStart"/>
            <w:r>
              <w:rPr>
                <w:rFonts w:eastAsia="Calibri"/>
                <w:color w:val="000000"/>
                <w:kern w:val="24"/>
                <w:szCs w:val="28"/>
              </w:rPr>
              <w:t xml:space="preserve"> ,</w:t>
            </w:r>
            <w:proofErr w:type="gramEnd"/>
            <w:r>
              <w:rPr>
                <w:rFonts w:eastAsia="Calibri"/>
                <w:color w:val="000000"/>
                <w:kern w:val="24"/>
                <w:szCs w:val="28"/>
              </w:rPr>
              <w:t xml:space="preserve"> характеризующих общие критерии оценки качества  образовательной деятельности организаций, осуществляющих образовательную деятельность» от 05.12.2014 №1547</w:t>
            </w:r>
            <w:r>
              <w:rPr>
                <w:color w:val="000000"/>
                <w:kern w:val="24"/>
                <w:szCs w:val="28"/>
              </w:rPr>
              <w:t>П.2.1.-2.7.</w:t>
            </w:r>
          </w:p>
        </w:tc>
      </w:tr>
      <w:tr w:rsidR="00132A77" w:rsidRPr="00CF61C6" w:rsidTr="00F6325F">
        <w:tc>
          <w:tcPr>
            <w:tcW w:w="796" w:type="dxa"/>
            <w:vMerge/>
          </w:tcPr>
          <w:p w:rsidR="006E17E3" w:rsidRPr="00CF61C6" w:rsidRDefault="006E17E3" w:rsidP="002E288B"/>
        </w:tc>
        <w:tc>
          <w:tcPr>
            <w:tcW w:w="2329" w:type="dxa"/>
            <w:vMerge/>
          </w:tcPr>
          <w:p w:rsidR="006E17E3" w:rsidRPr="00CF61C6" w:rsidRDefault="006E17E3" w:rsidP="002E288B"/>
        </w:tc>
        <w:tc>
          <w:tcPr>
            <w:tcW w:w="2687" w:type="dxa"/>
          </w:tcPr>
          <w:p w:rsidR="006E17E3" w:rsidRDefault="006E17E3" w:rsidP="006E17E3">
            <w:r>
              <w:t>Составление перспективного плана развития материально - технического и информационного обеспечения школы на 2018 - 2020 гг.</w:t>
            </w:r>
          </w:p>
        </w:tc>
        <w:tc>
          <w:tcPr>
            <w:tcW w:w="2000" w:type="dxa"/>
          </w:tcPr>
          <w:p w:rsidR="006E17E3" w:rsidRDefault="006E17E3" w:rsidP="002E288B">
            <w:r>
              <w:t>Зам. директора по АХЧ, зам. директора по УВР Ефремова Л.В.</w:t>
            </w:r>
          </w:p>
        </w:tc>
        <w:tc>
          <w:tcPr>
            <w:tcW w:w="2066" w:type="dxa"/>
          </w:tcPr>
          <w:p w:rsidR="006E17E3" w:rsidRDefault="009B5DE2" w:rsidP="009B5DE2">
            <w:r>
              <w:t>ноябрь</w:t>
            </w:r>
            <w:r w:rsidR="006E17E3">
              <w:t xml:space="preserve"> - </w:t>
            </w:r>
            <w:r>
              <w:t>декабрь</w:t>
            </w:r>
            <w:r w:rsidR="006E17E3">
              <w:t xml:space="preserve"> 2017 учебного года</w:t>
            </w:r>
          </w:p>
        </w:tc>
        <w:tc>
          <w:tcPr>
            <w:tcW w:w="2566" w:type="dxa"/>
          </w:tcPr>
          <w:p w:rsidR="006E17E3" w:rsidRPr="00CF61C6" w:rsidRDefault="006E17E3" w:rsidP="002E288B">
            <w:r>
              <w:t>Утверждённый план</w:t>
            </w:r>
          </w:p>
        </w:tc>
        <w:tc>
          <w:tcPr>
            <w:tcW w:w="2745" w:type="dxa"/>
          </w:tcPr>
          <w:p w:rsidR="006E17E3" w:rsidRPr="00CF61C6" w:rsidRDefault="006E17E3" w:rsidP="002E288B"/>
        </w:tc>
      </w:tr>
      <w:tr w:rsidR="00132A77" w:rsidRPr="00CF61C6" w:rsidTr="00F6325F">
        <w:tc>
          <w:tcPr>
            <w:tcW w:w="796" w:type="dxa"/>
            <w:vMerge/>
          </w:tcPr>
          <w:p w:rsidR="006E17E3" w:rsidRPr="00CF61C6" w:rsidRDefault="006E17E3" w:rsidP="002E288B"/>
        </w:tc>
        <w:tc>
          <w:tcPr>
            <w:tcW w:w="2329" w:type="dxa"/>
            <w:vMerge/>
          </w:tcPr>
          <w:p w:rsidR="006E17E3" w:rsidRPr="00CF61C6" w:rsidRDefault="006E17E3" w:rsidP="002E288B"/>
        </w:tc>
        <w:tc>
          <w:tcPr>
            <w:tcW w:w="2687" w:type="dxa"/>
          </w:tcPr>
          <w:p w:rsidR="006E17E3" w:rsidRDefault="006E17E3" w:rsidP="002E288B">
            <w:r>
              <w:t>Реализация перспективного плана развития материально - технического и информационного обеспечения школы</w:t>
            </w:r>
          </w:p>
        </w:tc>
        <w:tc>
          <w:tcPr>
            <w:tcW w:w="2000" w:type="dxa"/>
          </w:tcPr>
          <w:p w:rsidR="006E17E3" w:rsidRDefault="006E17E3" w:rsidP="006E17E3">
            <w:r>
              <w:t>Директор Чижова М.В., зам. директора по АХЧ, зам. директора по УВР Ефремова Л.В.</w:t>
            </w:r>
          </w:p>
        </w:tc>
        <w:tc>
          <w:tcPr>
            <w:tcW w:w="2066" w:type="dxa"/>
          </w:tcPr>
          <w:p w:rsidR="006E17E3" w:rsidRDefault="009B5DE2" w:rsidP="006E216F">
            <w:r>
              <w:t>2018</w:t>
            </w:r>
            <w:r w:rsidR="006E17E3">
              <w:t>-2020 гг.</w:t>
            </w:r>
          </w:p>
        </w:tc>
        <w:tc>
          <w:tcPr>
            <w:tcW w:w="2566" w:type="dxa"/>
          </w:tcPr>
          <w:p w:rsidR="006E17E3" w:rsidRPr="00CF61C6" w:rsidRDefault="006E17E3" w:rsidP="006E17E3">
            <w:r>
              <w:t>материально - техническое и информационное обеспечение школы соответствует нормативным документам</w:t>
            </w:r>
          </w:p>
        </w:tc>
        <w:tc>
          <w:tcPr>
            <w:tcW w:w="2745" w:type="dxa"/>
          </w:tcPr>
          <w:p w:rsidR="006E17E3" w:rsidRPr="00CF61C6" w:rsidRDefault="006E17E3" w:rsidP="002E288B"/>
        </w:tc>
      </w:tr>
      <w:tr w:rsidR="00132A77" w:rsidRPr="00CF61C6" w:rsidTr="00F6325F">
        <w:tc>
          <w:tcPr>
            <w:tcW w:w="796" w:type="dxa"/>
            <w:vMerge w:val="restart"/>
          </w:tcPr>
          <w:p w:rsidR="009570E1" w:rsidRPr="00CF61C6" w:rsidRDefault="009570E1" w:rsidP="002E288B">
            <w:r>
              <w:t>2.2</w:t>
            </w:r>
          </w:p>
        </w:tc>
        <w:tc>
          <w:tcPr>
            <w:tcW w:w="2329" w:type="dxa"/>
            <w:vMerge w:val="restart"/>
          </w:tcPr>
          <w:p w:rsidR="009570E1" w:rsidRPr="00CF61C6" w:rsidRDefault="009570E1" w:rsidP="002E288B">
            <w:r>
              <w:t>Наличие необходимых условий для охраны и укрепления здоровья, питания учащихся школы</w:t>
            </w:r>
          </w:p>
        </w:tc>
        <w:tc>
          <w:tcPr>
            <w:tcW w:w="2687" w:type="dxa"/>
          </w:tcPr>
          <w:p w:rsidR="009570E1" w:rsidRDefault="009570E1" w:rsidP="002E288B">
            <w:r>
              <w:t>Составление плана работы по предупреждению травматизма в школе</w:t>
            </w:r>
          </w:p>
        </w:tc>
        <w:tc>
          <w:tcPr>
            <w:tcW w:w="2000" w:type="dxa"/>
          </w:tcPr>
          <w:p w:rsidR="009570E1" w:rsidRDefault="009570E1" w:rsidP="002E288B">
            <w:r>
              <w:t xml:space="preserve">Зам. директора по безопасности </w:t>
            </w:r>
            <w:proofErr w:type="spellStart"/>
            <w:r>
              <w:t>Резвов</w:t>
            </w:r>
            <w:proofErr w:type="spellEnd"/>
            <w:r>
              <w:t xml:space="preserve"> А.В.</w:t>
            </w:r>
          </w:p>
        </w:tc>
        <w:tc>
          <w:tcPr>
            <w:tcW w:w="2066" w:type="dxa"/>
          </w:tcPr>
          <w:p w:rsidR="009570E1" w:rsidRDefault="009B5DE2" w:rsidP="009570E1">
            <w:r>
              <w:t>декабрь</w:t>
            </w:r>
            <w:r w:rsidR="009570E1">
              <w:t xml:space="preserve">  2017 учебного года</w:t>
            </w:r>
          </w:p>
        </w:tc>
        <w:tc>
          <w:tcPr>
            <w:tcW w:w="2566" w:type="dxa"/>
          </w:tcPr>
          <w:p w:rsidR="009570E1" w:rsidRPr="00CF61C6" w:rsidRDefault="009570E1" w:rsidP="002E288B">
            <w:r>
              <w:t>Утверждённый план</w:t>
            </w:r>
          </w:p>
        </w:tc>
        <w:tc>
          <w:tcPr>
            <w:tcW w:w="2745" w:type="dxa"/>
          </w:tcPr>
          <w:p w:rsidR="009570E1" w:rsidRPr="00CF61C6" w:rsidRDefault="009570E1" w:rsidP="002E288B"/>
        </w:tc>
      </w:tr>
      <w:tr w:rsidR="00132A77" w:rsidRPr="00CF61C6" w:rsidTr="00F6325F">
        <w:tc>
          <w:tcPr>
            <w:tcW w:w="796" w:type="dxa"/>
            <w:vMerge/>
          </w:tcPr>
          <w:p w:rsidR="009570E1" w:rsidRPr="00CF61C6" w:rsidRDefault="009570E1" w:rsidP="002E288B"/>
        </w:tc>
        <w:tc>
          <w:tcPr>
            <w:tcW w:w="2329" w:type="dxa"/>
            <w:vMerge/>
          </w:tcPr>
          <w:p w:rsidR="009570E1" w:rsidRPr="00CF61C6" w:rsidRDefault="009570E1" w:rsidP="002E288B"/>
        </w:tc>
        <w:tc>
          <w:tcPr>
            <w:tcW w:w="2687" w:type="dxa"/>
          </w:tcPr>
          <w:p w:rsidR="009570E1" w:rsidRDefault="009570E1" w:rsidP="002E288B">
            <w:r>
              <w:t>Мониторинг качества питания учащихся</w:t>
            </w:r>
          </w:p>
        </w:tc>
        <w:tc>
          <w:tcPr>
            <w:tcW w:w="2000" w:type="dxa"/>
          </w:tcPr>
          <w:p w:rsidR="009570E1" w:rsidRDefault="009570E1" w:rsidP="002E288B">
            <w:r>
              <w:t xml:space="preserve">Зам. директора по УВР </w:t>
            </w:r>
            <w:r>
              <w:lastRenderedPageBreak/>
              <w:t>Прокофьева Л.В.</w:t>
            </w:r>
          </w:p>
        </w:tc>
        <w:tc>
          <w:tcPr>
            <w:tcW w:w="2066" w:type="dxa"/>
          </w:tcPr>
          <w:p w:rsidR="009570E1" w:rsidRDefault="009570E1" w:rsidP="006E216F">
            <w:r>
              <w:lastRenderedPageBreak/>
              <w:t>ежедневно</w:t>
            </w:r>
          </w:p>
        </w:tc>
        <w:tc>
          <w:tcPr>
            <w:tcW w:w="2566" w:type="dxa"/>
          </w:tcPr>
          <w:p w:rsidR="009570E1" w:rsidRPr="00CF61C6" w:rsidRDefault="009570E1" w:rsidP="002E288B">
            <w:r>
              <w:t xml:space="preserve">Направление предложений </w:t>
            </w:r>
            <w:r>
              <w:lastRenderedPageBreak/>
              <w:t>организатору питания по улучшению качества питания учащихся</w:t>
            </w:r>
          </w:p>
        </w:tc>
        <w:tc>
          <w:tcPr>
            <w:tcW w:w="2745" w:type="dxa"/>
          </w:tcPr>
          <w:p w:rsidR="009570E1" w:rsidRPr="00CF61C6" w:rsidRDefault="009570E1" w:rsidP="002E288B"/>
        </w:tc>
      </w:tr>
      <w:tr w:rsidR="00132A77" w:rsidRPr="00CF61C6" w:rsidTr="00F6325F">
        <w:tc>
          <w:tcPr>
            <w:tcW w:w="796" w:type="dxa"/>
            <w:vMerge/>
          </w:tcPr>
          <w:p w:rsidR="009570E1" w:rsidRPr="00CF61C6" w:rsidRDefault="009570E1" w:rsidP="002E288B"/>
        </w:tc>
        <w:tc>
          <w:tcPr>
            <w:tcW w:w="2329" w:type="dxa"/>
            <w:vMerge/>
          </w:tcPr>
          <w:p w:rsidR="009570E1" w:rsidRPr="00CF61C6" w:rsidRDefault="009570E1" w:rsidP="002E288B"/>
        </w:tc>
        <w:tc>
          <w:tcPr>
            <w:tcW w:w="2687" w:type="dxa"/>
          </w:tcPr>
          <w:p w:rsidR="009570E1" w:rsidRDefault="00033567" w:rsidP="002E288B">
            <w:r>
              <w:t xml:space="preserve">Проведение просветительных мероприятий, бесед, консультаций среди родителей о необходимости </w:t>
            </w:r>
            <w:r w:rsidR="009A377E">
              <w:t>горячего питания</w:t>
            </w:r>
          </w:p>
        </w:tc>
        <w:tc>
          <w:tcPr>
            <w:tcW w:w="2000" w:type="dxa"/>
          </w:tcPr>
          <w:p w:rsidR="009570E1" w:rsidRDefault="00955C64" w:rsidP="002E288B">
            <w:r>
              <w:t>Зам. директора по УВР Прокофьева Л.В., классные руководители</w:t>
            </w:r>
          </w:p>
        </w:tc>
        <w:tc>
          <w:tcPr>
            <w:tcW w:w="2066" w:type="dxa"/>
          </w:tcPr>
          <w:p w:rsidR="009570E1" w:rsidRDefault="009A377E" w:rsidP="006E216F">
            <w:r>
              <w:t>По плану</w:t>
            </w:r>
            <w:r w:rsidR="00955C64">
              <w:t xml:space="preserve"> </w:t>
            </w:r>
            <w:r>
              <w:t>школы</w:t>
            </w:r>
          </w:p>
        </w:tc>
        <w:tc>
          <w:tcPr>
            <w:tcW w:w="2566" w:type="dxa"/>
          </w:tcPr>
          <w:p w:rsidR="009570E1" w:rsidRPr="00CF61C6" w:rsidRDefault="00955C64" w:rsidP="002E288B">
            <w:r>
              <w:t>Увеличение % учащихся</w:t>
            </w:r>
            <w:proofErr w:type="gramStart"/>
            <w:r>
              <w:t xml:space="preserve"> ,</w:t>
            </w:r>
            <w:proofErr w:type="gramEnd"/>
            <w:r>
              <w:t xml:space="preserve"> получающих горячее питание</w:t>
            </w:r>
          </w:p>
        </w:tc>
        <w:tc>
          <w:tcPr>
            <w:tcW w:w="2745" w:type="dxa"/>
          </w:tcPr>
          <w:p w:rsidR="009570E1" w:rsidRPr="00CF61C6" w:rsidRDefault="009570E1" w:rsidP="002E288B"/>
        </w:tc>
      </w:tr>
      <w:tr w:rsidR="00132A77" w:rsidRPr="00CF61C6" w:rsidTr="00F6325F">
        <w:tc>
          <w:tcPr>
            <w:tcW w:w="796" w:type="dxa"/>
            <w:vMerge w:val="restart"/>
          </w:tcPr>
          <w:p w:rsidR="001C7F75" w:rsidRPr="00CF61C6" w:rsidRDefault="001C7F75" w:rsidP="002E288B">
            <w:r>
              <w:t>2.3</w:t>
            </w:r>
          </w:p>
        </w:tc>
        <w:tc>
          <w:tcPr>
            <w:tcW w:w="2329" w:type="dxa"/>
            <w:vMerge w:val="restart"/>
          </w:tcPr>
          <w:p w:rsidR="001C7F75" w:rsidRPr="00CF61C6" w:rsidRDefault="001C7F75" w:rsidP="002E288B">
            <w:r>
              <w:t>Наличие условий для индивидуальной работы с учащимися</w:t>
            </w:r>
          </w:p>
        </w:tc>
        <w:tc>
          <w:tcPr>
            <w:tcW w:w="2687" w:type="dxa"/>
          </w:tcPr>
          <w:p w:rsidR="001C7F75" w:rsidRDefault="001C7F75" w:rsidP="002E288B">
            <w:r>
              <w:t>Составление индивидуальных маршрутов для учащихся, испытывающих трудности в усвоении учебного материала,</w:t>
            </w:r>
          </w:p>
        </w:tc>
        <w:tc>
          <w:tcPr>
            <w:tcW w:w="2000" w:type="dxa"/>
          </w:tcPr>
          <w:p w:rsidR="001C7F75" w:rsidRDefault="00F6325F" w:rsidP="001C7F75">
            <w:r>
              <w:t>Зам. д</w:t>
            </w:r>
            <w:r w:rsidR="001C7F75">
              <w:t>иректора по УВР Петрова Т.А., Баранова Т.Е.</w:t>
            </w:r>
          </w:p>
        </w:tc>
        <w:tc>
          <w:tcPr>
            <w:tcW w:w="2066" w:type="dxa"/>
          </w:tcPr>
          <w:p w:rsidR="001C7F75" w:rsidRDefault="001C7F75" w:rsidP="006E216F">
            <w:r>
              <w:t>Ежегодно</w:t>
            </w:r>
          </w:p>
        </w:tc>
        <w:tc>
          <w:tcPr>
            <w:tcW w:w="2566" w:type="dxa"/>
          </w:tcPr>
          <w:p w:rsidR="001C7F75" w:rsidRPr="00CF61C6" w:rsidRDefault="001C7F75" w:rsidP="002E288B">
            <w:r>
              <w:t>Наличие  индивидуальных маршрутов для учащихся, испытывающих трудности в усвоении учебного материала</w:t>
            </w:r>
          </w:p>
        </w:tc>
        <w:tc>
          <w:tcPr>
            <w:tcW w:w="2745" w:type="dxa"/>
          </w:tcPr>
          <w:p w:rsidR="001C7F75" w:rsidRPr="00CF61C6" w:rsidRDefault="001C7F75" w:rsidP="002E288B"/>
        </w:tc>
      </w:tr>
      <w:tr w:rsidR="00132A77" w:rsidRPr="00CF61C6" w:rsidTr="00F6325F">
        <w:tc>
          <w:tcPr>
            <w:tcW w:w="796" w:type="dxa"/>
            <w:vMerge/>
          </w:tcPr>
          <w:p w:rsidR="001C7F75" w:rsidRPr="00CF61C6" w:rsidRDefault="001C7F75" w:rsidP="002E288B"/>
        </w:tc>
        <w:tc>
          <w:tcPr>
            <w:tcW w:w="2329" w:type="dxa"/>
            <w:vMerge/>
          </w:tcPr>
          <w:p w:rsidR="001C7F75" w:rsidRPr="00CF61C6" w:rsidRDefault="001C7F75" w:rsidP="002E288B"/>
        </w:tc>
        <w:tc>
          <w:tcPr>
            <w:tcW w:w="2687" w:type="dxa"/>
          </w:tcPr>
          <w:p w:rsidR="001C7F75" w:rsidRDefault="001C7F75" w:rsidP="002E288B">
            <w:r w:rsidRPr="001C7F75">
              <w:t xml:space="preserve">Составление учебных планов </w:t>
            </w:r>
            <w:proofErr w:type="gramStart"/>
            <w:r w:rsidRPr="001C7F75">
              <w:t>для</w:t>
            </w:r>
            <w:proofErr w:type="gramEnd"/>
            <w:r w:rsidRPr="001C7F75">
              <w:t xml:space="preserve"> обучающихся на дому и для обучающихся  по адаптированным</w:t>
            </w:r>
            <w:r>
              <w:t xml:space="preserve"> программам</w:t>
            </w:r>
          </w:p>
        </w:tc>
        <w:tc>
          <w:tcPr>
            <w:tcW w:w="2000" w:type="dxa"/>
          </w:tcPr>
          <w:p w:rsidR="001C7F75" w:rsidRDefault="001C7F75" w:rsidP="002E288B">
            <w:r>
              <w:t>Зам. директора по УВР Прокофьева Л.В., учителя предметники</w:t>
            </w:r>
          </w:p>
        </w:tc>
        <w:tc>
          <w:tcPr>
            <w:tcW w:w="2066" w:type="dxa"/>
          </w:tcPr>
          <w:p w:rsidR="001C7F75" w:rsidRDefault="001C7F75" w:rsidP="006E216F">
            <w:r>
              <w:t>По востребованности</w:t>
            </w:r>
          </w:p>
        </w:tc>
        <w:tc>
          <w:tcPr>
            <w:tcW w:w="2566" w:type="dxa"/>
          </w:tcPr>
          <w:p w:rsidR="001C7F75" w:rsidRPr="00CF61C6" w:rsidRDefault="001C7F75" w:rsidP="002E288B">
            <w:r>
              <w:t xml:space="preserve">Наличие </w:t>
            </w:r>
            <w:r w:rsidRPr="001C7F75">
              <w:t xml:space="preserve">учебных планов </w:t>
            </w:r>
            <w:proofErr w:type="gramStart"/>
            <w:r w:rsidRPr="001C7F75">
              <w:t>для</w:t>
            </w:r>
            <w:proofErr w:type="gramEnd"/>
            <w:r w:rsidRPr="001C7F75">
              <w:t xml:space="preserve"> обучающихся на дому и для обучающихся  по адаптированным</w:t>
            </w:r>
            <w:r>
              <w:t xml:space="preserve"> программам</w:t>
            </w:r>
          </w:p>
        </w:tc>
        <w:tc>
          <w:tcPr>
            <w:tcW w:w="2745" w:type="dxa"/>
          </w:tcPr>
          <w:p w:rsidR="001C7F75" w:rsidRPr="00CF61C6" w:rsidRDefault="001C7F75" w:rsidP="002E288B"/>
        </w:tc>
      </w:tr>
      <w:tr w:rsidR="008A638B" w:rsidRPr="00CF61C6" w:rsidTr="00F6325F">
        <w:tc>
          <w:tcPr>
            <w:tcW w:w="796" w:type="dxa"/>
            <w:vMerge w:val="restart"/>
          </w:tcPr>
          <w:p w:rsidR="008A638B" w:rsidRPr="00CF61C6" w:rsidRDefault="008A638B" w:rsidP="002E288B">
            <w:r>
              <w:t>2.4</w:t>
            </w:r>
          </w:p>
        </w:tc>
        <w:tc>
          <w:tcPr>
            <w:tcW w:w="2329" w:type="dxa"/>
            <w:vMerge w:val="restart"/>
          </w:tcPr>
          <w:p w:rsidR="008A638B" w:rsidRPr="00CF61C6" w:rsidRDefault="008A638B" w:rsidP="002E288B">
            <w:r>
              <w:t>Реализация дополнительных образовательных программ</w:t>
            </w:r>
          </w:p>
        </w:tc>
        <w:tc>
          <w:tcPr>
            <w:tcW w:w="2687" w:type="dxa"/>
          </w:tcPr>
          <w:p w:rsidR="008A638B" w:rsidRDefault="008A638B" w:rsidP="003B7E7A">
            <w:r>
              <w:t>Заключение договоров с организациями, предоставляющими дополнительные образовательные услуги</w:t>
            </w:r>
          </w:p>
        </w:tc>
        <w:tc>
          <w:tcPr>
            <w:tcW w:w="2000" w:type="dxa"/>
          </w:tcPr>
          <w:p w:rsidR="008A638B" w:rsidRDefault="008A638B" w:rsidP="002E288B">
            <w:r>
              <w:t>Директор Чижова М.В.</w:t>
            </w:r>
          </w:p>
        </w:tc>
        <w:tc>
          <w:tcPr>
            <w:tcW w:w="2066" w:type="dxa"/>
          </w:tcPr>
          <w:p w:rsidR="008A638B" w:rsidRDefault="008A638B" w:rsidP="006E216F">
            <w:r>
              <w:t>Сентябрь 2017 года</w:t>
            </w:r>
          </w:p>
        </w:tc>
        <w:tc>
          <w:tcPr>
            <w:tcW w:w="2566" w:type="dxa"/>
          </w:tcPr>
          <w:p w:rsidR="008A638B" w:rsidRPr="00CF61C6" w:rsidRDefault="008A638B" w:rsidP="002E288B">
            <w:r>
              <w:t>Заключённые договоры</w:t>
            </w:r>
          </w:p>
        </w:tc>
        <w:tc>
          <w:tcPr>
            <w:tcW w:w="2745" w:type="dxa"/>
          </w:tcPr>
          <w:p w:rsidR="008A638B" w:rsidRPr="00CF61C6" w:rsidRDefault="008A638B" w:rsidP="002E288B"/>
        </w:tc>
      </w:tr>
      <w:tr w:rsidR="008A638B" w:rsidRPr="00CF61C6" w:rsidTr="00F6325F">
        <w:tc>
          <w:tcPr>
            <w:tcW w:w="796" w:type="dxa"/>
            <w:vMerge/>
          </w:tcPr>
          <w:p w:rsidR="008A638B" w:rsidRDefault="008A638B" w:rsidP="002E288B"/>
        </w:tc>
        <w:tc>
          <w:tcPr>
            <w:tcW w:w="2329" w:type="dxa"/>
            <w:vMerge/>
          </w:tcPr>
          <w:p w:rsidR="008A638B" w:rsidRDefault="008A638B" w:rsidP="002E288B"/>
        </w:tc>
        <w:tc>
          <w:tcPr>
            <w:tcW w:w="2687" w:type="dxa"/>
          </w:tcPr>
          <w:p w:rsidR="008A638B" w:rsidRDefault="008A638B" w:rsidP="002E288B">
            <w:r>
              <w:t>Контроль качества предоставления дополнительных образовательных услуг</w:t>
            </w:r>
          </w:p>
        </w:tc>
        <w:tc>
          <w:tcPr>
            <w:tcW w:w="2000" w:type="dxa"/>
          </w:tcPr>
          <w:p w:rsidR="008A638B" w:rsidRDefault="008A638B" w:rsidP="002E288B">
            <w:r>
              <w:t xml:space="preserve">Зам. директора по УВР </w:t>
            </w:r>
            <w:proofErr w:type="spellStart"/>
            <w:r>
              <w:t>Галичин</w:t>
            </w:r>
            <w:proofErr w:type="spellEnd"/>
            <w:r>
              <w:t xml:space="preserve"> Н.П.</w:t>
            </w:r>
          </w:p>
        </w:tc>
        <w:tc>
          <w:tcPr>
            <w:tcW w:w="2066" w:type="dxa"/>
          </w:tcPr>
          <w:p w:rsidR="008A638B" w:rsidRDefault="008A638B" w:rsidP="006E216F">
            <w:r>
              <w:t>В течение года</w:t>
            </w:r>
          </w:p>
        </w:tc>
        <w:tc>
          <w:tcPr>
            <w:tcW w:w="2566" w:type="dxa"/>
          </w:tcPr>
          <w:p w:rsidR="008A638B" w:rsidRPr="00CF61C6" w:rsidRDefault="008A638B" w:rsidP="002E288B">
            <w:r>
              <w:t>Аналитическая справка</w:t>
            </w:r>
          </w:p>
        </w:tc>
        <w:tc>
          <w:tcPr>
            <w:tcW w:w="2745" w:type="dxa"/>
          </w:tcPr>
          <w:p w:rsidR="008A638B" w:rsidRPr="00CF61C6" w:rsidRDefault="008A638B" w:rsidP="002E288B"/>
        </w:tc>
      </w:tr>
      <w:tr w:rsidR="008A638B" w:rsidRPr="00CF61C6" w:rsidTr="00F6325F">
        <w:tc>
          <w:tcPr>
            <w:tcW w:w="796" w:type="dxa"/>
            <w:vMerge/>
          </w:tcPr>
          <w:p w:rsidR="008A638B" w:rsidRDefault="008A638B" w:rsidP="002E288B"/>
        </w:tc>
        <w:tc>
          <w:tcPr>
            <w:tcW w:w="2329" w:type="dxa"/>
            <w:vMerge/>
          </w:tcPr>
          <w:p w:rsidR="008A638B" w:rsidRDefault="008A638B" w:rsidP="002E288B"/>
        </w:tc>
        <w:tc>
          <w:tcPr>
            <w:tcW w:w="2687" w:type="dxa"/>
          </w:tcPr>
          <w:p w:rsidR="008A638B" w:rsidRDefault="008A638B" w:rsidP="002E288B">
            <w:r>
              <w:t xml:space="preserve">Увеличение количества и разнообразия </w:t>
            </w:r>
            <w:r>
              <w:lastRenderedPageBreak/>
              <w:t>предоставляемых дополнительных услуг</w:t>
            </w:r>
          </w:p>
        </w:tc>
        <w:tc>
          <w:tcPr>
            <w:tcW w:w="2000" w:type="dxa"/>
          </w:tcPr>
          <w:p w:rsidR="008A638B" w:rsidRDefault="008A638B" w:rsidP="002E288B">
            <w:r>
              <w:lastRenderedPageBreak/>
              <w:t xml:space="preserve">Зам. директора по УВР </w:t>
            </w:r>
            <w:proofErr w:type="spellStart"/>
            <w:r>
              <w:t>Галичин</w:t>
            </w:r>
            <w:proofErr w:type="spellEnd"/>
            <w:r>
              <w:t xml:space="preserve"> </w:t>
            </w:r>
            <w:r>
              <w:lastRenderedPageBreak/>
              <w:t>Н.П.</w:t>
            </w:r>
          </w:p>
        </w:tc>
        <w:tc>
          <w:tcPr>
            <w:tcW w:w="2066" w:type="dxa"/>
          </w:tcPr>
          <w:p w:rsidR="008A638B" w:rsidRDefault="008A638B" w:rsidP="009B5DE2">
            <w:r>
              <w:lastRenderedPageBreak/>
              <w:t xml:space="preserve">По мере востребованности </w:t>
            </w:r>
            <w:r>
              <w:lastRenderedPageBreak/>
              <w:t xml:space="preserve">и наличия возможностей </w:t>
            </w:r>
            <w:r w:rsidR="009B5DE2">
              <w:t>школы.</w:t>
            </w:r>
          </w:p>
        </w:tc>
        <w:tc>
          <w:tcPr>
            <w:tcW w:w="2566" w:type="dxa"/>
          </w:tcPr>
          <w:p w:rsidR="008A638B" w:rsidRDefault="008A638B" w:rsidP="002E288B">
            <w:r>
              <w:lastRenderedPageBreak/>
              <w:t xml:space="preserve">Анализ востребованности </w:t>
            </w:r>
            <w:r w:rsidR="009B5DE2">
              <w:lastRenderedPageBreak/>
              <w:t>дополнительным образованием</w:t>
            </w:r>
            <w:r>
              <w:t>.</w:t>
            </w:r>
          </w:p>
          <w:p w:rsidR="008A638B" w:rsidRPr="00CF61C6" w:rsidRDefault="008A638B" w:rsidP="009B5DE2">
            <w:r>
              <w:t xml:space="preserve">Увеличение % учащихся пользующихся </w:t>
            </w:r>
            <w:r w:rsidR="009B5DE2">
              <w:t>дополнительным образованием</w:t>
            </w:r>
          </w:p>
        </w:tc>
        <w:tc>
          <w:tcPr>
            <w:tcW w:w="2745" w:type="dxa"/>
          </w:tcPr>
          <w:p w:rsidR="008A638B" w:rsidRPr="00CF61C6" w:rsidRDefault="008A638B" w:rsidP="002E288B"/>
        </w:tc>
      </w:tr>
      <w:tr w:rsidR="006D7B94" w:rsidRPr="00CF61C6" w:rsidTr="00F6325F">
        <w:tc>
          <w:tcPr>
            <w:tcW w:w="796" w:type="dxa"/>
            <w:vMerge w:val="restart"/>
          </w:tcPr>
          <w:p w:rsidR="006D7B94" w:rsidRDefault="006D7B94" w:rsidP="002E288B">
            <w:r>
              <w:lastRenderedPageBreak/>
              <w:t>2.5</w:t>
            </w:r>
          </w:p>
        </w:tc>
        <w:tc>
          <w:tcPr>
            <w:tcW w:w="2329" w:type="dxa"/>
            <w:vMerge w:val="restart"/>
          </w:tcPr>
          <w:p w:rsidR="006D7B94" w:rsidRDefault="006D7B94" w:rsidP="008A638B">
            <w:r>
              <w:t>Наличие возможности развития творческих интересов и способностей, включая их участие в конкурсах  и олимпиадах различного уровня, выставках, смотрах, физкультурно–спортивных мероприятиях и других массовых мероприятиях</w:t>
            </w:r>
          </w:p>
        </w:tc>
        <w:tc>
          <w:tcPr>
            <w:tcW w:w="2687" w:type="dxa"/>
          </w:tcPr>
          <w:p w:rsidR="006D7B94" w:rsidRDefault="006D7B94" w:rsidP="008A638B">
            <w:proofErr w:type="gramStart"/>
            <w:r>
              <w:t>Совершенствование системы развития творческих способностей и интересов учащихся вовлекая</w:t>
            </w:r>
            <w:proofErr w:type="gramEnd"/>
            <w:r>
              <w:t xml:space="preserve"> их в конкурсы  и олимпиады различного уровня, выставки, смотры, физкультурно–спортивные мероприятиях </w:t>
            </w:r>
          </w:p>
        </w:tc>
        <w:tc>
          <w:tcPr>
            <w:tcW w:w="2000" w:type="dxa"/>
          </w:tcPr>
          <w:p w:rsidR="006D7B94" w:rsidRDefault="006D7B94" w:rsidP="002E288B">
            <w:r>
              <w:t xml:space="preserve">Зам. директора по УВР </w:t>
            </w:r>
            <w:proofErr w:type="spellStart"/>
            <w:r>
              <w:t>Галичин</w:t>
            </w:r>
            <w:proofErr w:type="spellEnd"/>
            <w:r>
              <w:t xml:space="preserve"> Н.П., Ефремова Л.В.</w:t>
            </w:r>
          </w:p>
        </w:tc>
        <w:tc>
          <w:tcPr>
            <w:tcW w:w="2066" w:type="dxa"/>
          </w:tcPr>
          <w:p w:rsidR="006D7B94" w:rsidRDefault="006D7B94" w:rsidP="00845E81">
            <w:r>
              <w:t>В течение года</w:t>
            </w:r>
          </w:p>
        </w:tc>
        <w:tc>
          <w:tcPr>
            <w:tcW w:w="2566" w:type="dxa"/>
          </w:tcPr>
          <w:p w:rsidR="006D7B94" w:rsidRPr="00CF61C6" w:rsidRDefault="006D7B94" w:rsidP="002E288B">
            <w:r>
              <w:t>Увеличение % учащихся, принимающих участие в конкурсах  и олимпиадах различного уровня, выставках, смотрах, физкультурно–спортивных мероприятиях и других массовых мероприятиях</w:t>
            </w:r>
          </w:p>
        </w:tc>
        <w:tc>
          <w:tcPr>
            <w:tcW w:w="2745" w:type="dxa"/>
          </w:tcPr>
          <w:p w:rsidR="006D7B94" w:rsidRPr="00CF61C6" w:rsidRDefault="006D7B94" w:rsidP="002E288B"/>
        </w:tc>
      </w:tr>
      <w:tr w:rsidR="006D7B94" w:rsidRPr="00CF61C6" w:rsidTr="00F6325F">
        <w:tc>
          <w:tcPr>
            <w:tcW w:w="796" w:type="dxa"/>
            <w:vMerge/>
          </w:tcPr>
          <w:p w:rsidR="006D7B94" w:rsidRDefault="006D7B94" w:rsidP="002E288B"/>
        </w:tc>
        <w:tc>
          <w:tcPr>
            <w:tcW w:w="2329" w:type="dxa"/>
            <w:vMerge/>
          </w:tcPr>
          <w:p w:rsidR="006D7B94" w:rsidRDefault="006D7B94" w:rsidP="002E288B"/>
        </w:tc>
        <w:tc>
          <w:tcPr>
            <w:tcW w:w="2687" w:type="dxa"/>
          </w:tcPr>
          <w:p w:rsidR="006D7B94" w:rsidRDefault="006D7B94" w:rsidP="002E288B">
            <w:r>
              <w:t>Создание условий для проектной деятельности учащихся разной направленности</w:t>
            </w:r>
          </w:p>
        </w:tc>
        <w:tc>
          <w:tcPr>
            <w:tcW w:w="2000" w:type="dxa"/>
          </w:tcPr>
          <w:p w:rsidR="006D7B94" w:rsidRDefault="006D7B94" w:rsidP="002E288B">
            <w:r>
              <w:t>Учителя предметники</w:t>
            </w:r>
          </w:p>
        </w:tc>
        <w:tc>
          <w:tcPr>
            <w:tcW w:w="2066" w:type="dxa"/>
          </w:tcPr>
          <w:p w:rsidR="006D7B94" w:rsidRDefault="006D7B94" w:rsidP="00845E81">
            <w:r>
              <w:t>В течение года</w:t>
            </w:r>
          </w:p>
        </w:tc>
        <w:tc>
          <w:tcPr>
            <w:tcW w:w="2566" w:type="dxa"/>
          </w:tcPr>
          <w:p w:rsidR="006D7B94" w:rsidRPr="00CF61C6" w:rsidRDefault="006D7B94" w:rsidP="002E288B">
            <w:r>
              <w:t>Увеличение % защищённых проектов</w:t>
            </w:r>
          </w:p>
        </w:tc>
        <w:tc>
          <w:tcPr>
            <w:tcW w:w="2745" w:type="dxa"/>
          </w:tcPr>
          <w:p w:rsidR="006D7B94" w:rsidRPr="00CF61C6" w:rsidRDefault="006D7B94" w:rsidP="002E288B"/>
        </w:tc>
      </w:tr>
      <w:tr w:rsidR="006D7B94" w:rsidRPr="00CF61C6" w:rsidTr="00F6325F">
        <w:tc>
          <w:tcPr>
            <w:tcW w:w="796" w:type="dxa"/>
            <w:vMerge/>
          </w:tcPr>
          <w:p w:rsidR="006D7B94" w:rsidRDefault="006D7B94" w:rsidP="002E288B"/>
        </w:tc>
        <w:tc>
          <w:tcPr>
            <w:tcW w:w="2329" w:type="dxa"/>
            <w:vMerge/>
          </w:tcPr>
          <w:p w:rsidR="006D7B94" w:rsidRDefault="006D7B94" w:rsidP="002E288B"/>
        </w:tc>
        <w:tc>
          <w:tcPr>
            <w:tcW w:w="2687" w:type="dxa"/>
          </w:tcPr>
          <w:p w:rsidR="006D7B94" w:rsidRDefault="006D7B94" w:rsidP="002E288B">
            <w:r>
              <w:t>Заключение договоров с ВУЗами, учреждениями дополнительного образования</w:t>
            </w:r>
          </w:p>
        </w:tc>
        <w:tc>
          <w:tcPr>
            <w:tcW w:w="2000" w:type="dxa"/>
          </w:tcPr>
          <w:p w:rsidR="006D7B94" w:rsidRDefault="006D7B94" w:rsidP="006D7B94">
            <w:r>
              <w:t xml:space="preserve">Директор Чижова М.В. зам. директора по УВР </w:t>
            </w:r>
            <w:proofErr w:type="spellStart"/>
            <w:r>
              <w:t>Галичин</w:t>
            </w:r>
            <w:proofErr w:type="spellEnd"/>
            <w:r>
              <w:t xml:space="preserve"> Н.П., Ефремова Л.В.</w:t>
            </w:r>
          </w:p>
        </w:tc>
        <w:tc>
          <w:tcPr>
            <w:tcW w:w="2066" w:type="dxa"/>
          </w:tcPr>
          <w:p w:rsidR="006D7B94" w:rsidRDefault="006D7B94" w:rsidP="00845E81">
            <w:r>
              <w:t>В течение года</w:t>
            </w:r>
          </w:p>
        </w:tc>
        <w:tc>
          <w:tcPr>
            <w:tcW w:w="2566" w:type="dxa"/>
          </w:tcPr>
          <w:p w:rsidR="006D7B94" w:rsidRPr="00CF61C6" w:rsidRDefault="006D7B94" w:rsidP="002E288B">
            <w:r>
              <w:t>Наличие договоров сотрудничества</w:t>
            </w:r>
          </w:p>
        </w:tc>
        <w:tc>
          <w:tcPr>
            <w:tcW w:w="2745" w:type="dxa"/>
          </w:tcPr>
          <w:p w:rsidR="006D7B94" w:rsidRPr="00CF61C6" w:rsidRDefault="006D7B94" w:rsidP="002E288B">
            <w:r>
              <w:t>Увеличение доли получателей образовательных услуг, удовлетворённых качеством предоставляемых образовательных услуг</w:t>
            </w:r>
          </w:p>
        </w:tc>
      </w:tr>
      <w:tr w:rsidR="006D7B94" w:rsidRPr="00CF61C6" w:rsidTr="00F6325F">
        <w:tc>
          <w:tcPr>
            <w:tcW w:w="796" w:type="dxa"/>
            <w:vMerge/>
          </w:tcPr>
          <w:p w:rsidR="006D7B94" w:rsidRDefault="006D7B94" w:rsidP="002E288B"/>
        </w:tc>
        <w:tc>
          <w:tcPr>
            <w:tcW w:w="2329" w:type="dxa"/>
            <w:vMerge/>
          </w:tcPr>
          <w:p w:rsidR="006D7B94" w:rsidRDefault="006D7B94" w:rsidP="002E288B"/>
        </w:tc>
        <w:tc>
          <w:tcPr>
            <w:tcW w:w="2687" w:type="dxa"/>
          </w:tcPr>
          <w:p w:rsidR="006D7B94" w:rsidRDefault="006D7B94" w:rsidP="006D7B94">
            <w:r>
              <w:t>Ведение базы данных «Одарённые дети»</w:t>
            </w:r>
          </w:p>
        </w:tc>
        <w:tc>
          <w:tcPr>
            <w:tcW w:w="2000" w:type="dxa"/>
          </w:tcPr>
          <w:p w:rsidR="006D7B94" w:rsidRDefault="006D7B94" w:rsidP="006D7B94">
            <w:r>
              <w:t>Зам. директора по УВР Ефремова Л.В.</w:t>
            </w:r>
          </w:p>
        </w:tc>
        <w:tc>
          <w:tcPr>
            <w:tcW w:w="2066" w:type="dxa"/>
          </w:tcPr>
          <w:p w:rsidR="006D7B94" w:rsidRDefault="006D7B94" w:rsidP="006E216F">
            <w:r>
              <w:t>В течение года</w:t>
            </w:r>
          </w:p>
        </w:tc>
        <w:tc>
          <w:tcPr>
            <w:tcW w:w="2566" w:type="dxa"/>
          </w:tcPr>
          <w:p w:rsidR="006D7B94" w:rsidRPr="00CF61C6" w:rsidRDefault="006D7B94" w:rsidP="002E288B">
            <w:r>
              <w:t xml:space="preserve">Увеличение % </w:t>
            </w:r>
            <w:proofErr w:type="gramStart"/>
            <w:r w:rsidR="00433CDE">
              <w:t>обучающихся</w:t>
            </w:r>
            <w:proofErr w:type="gramEnd"/>
            <w:r w:rsidR="00433CDE">
              <w:t xml:space="preserve"> в реестр «Одарённые дети»</w:t>
            </w:r>
          </w:p>
        </w:tc>
        <w:tc>
          <w:tcPr>
            <w:tcW w:w="2745" w:type="dxa"/>
          </w:tcPr>
          <w:p w:rsidR="006D7B94" w:rsidRPr="00CF61C6" w:rsidRDefault="006D7B94" w:rsidP="002E288B"/>
        </w:tc>
      </w:tr>
      <w:tr w:rsidR="00132A77" w:rsidRPr="00CF61C6" w:rsidTr="00F6325F">
        <w:trPr>
          <w:trHeight w:val="3036"/>
        </w:trPr>
        <w:tc>
          <w:tcPr>
            <w:tcW w:w="796" w:type="dxa"/>
          </w:tcPr>
          <w:p w:rsidR="00132A77" w:rsidRDefault="00132A77" w:rsidP="002E288B">
            <w:r>
              <w:lastRenderedPageBreak/>
              <w:t>2.6</w:t>
            </w:r>
          </w:p>
        </w:tc>
        <w:tc>
          <w:tcPr>
            <w:tcW w:w="2329" w:type="dxa"/>
          </w:tcPr>
          <w:p w:rsidR="00132A77" w:rsidRDefault="00132A77" w:rsidP="002E288B">
            <w:r>
              <w:t>Наличие условий школы обучения и воспитания обучающихся с ограниченными возможностями здоровья</w:t>
            </w:r>
          </w:p>
        </w:tc>
        <w:tc>
          <w:tcPr>
            <w:tcW w:w="2687" w:type="dxa"/>
          </w:tcPr>
          <w:p w:rsidR="00132A77" w:rsidRDefault="00132A77" w:rsidP="002E288B">
            <w:r>
              <w:t>Обеспечение доступной среды обучения и воспитания учащихся с ограниченными возможностями здоровья и инвалидов в соответствии с материально-техническими возможностями школы (паспорт доступности)</w:t>
            </w:r>
          </w:p>
        </w:tc>
        <w:tc>
          <w:tcPr>
            <w:tcW w:w="2000" w:type="dxa"/>
          </w:tcPr>
          <w:p w:rsidR="00132A77" w:rsidRDefault="00132A77" w:rsidP="002E288B">
            <w:r>
              <w:t>Зам. директора по УВР Прокофьева Л.В., зам. директора по АХЧ Шевелева А.Е.</w:t>
            </w:r>
          </w:p>
        </w:tc>
        <w:tc>
          <w:tcPr>
            <w:tcW w:w="2066" w:type="dxa"/>
          </w:tcPr>
          <w:p w:rsidR="00132A77" w:rsidRDefault="00132A77" w:rsidP="006E216F">
            <w:r>
              <w:t>2017-2020гг.</w:t>
            </w:r>
          </w:p>
        </w:tc>
        <w:tc>
          <w:tcPr>
            <w:tcW w:w="2566" w:type="dxa"/>
          </w:tcPr>
          <w:p w:rsidR="00132A77" w:rsidRPr="00CF61C6" w:rsidRDefault="00132A77" w:rsidP="002E288B">
            <w:r>
              <w:t>Создание доступной среды обучения и воспитания учащихся с ограниченными возможностями здоровья и инвалидов</w:t>
            </w:r>
          </w:p>
        </w:tc>
        <w:tc>
          <w:tcPr>
            <w:tcW w:w="2745" w:type="dxa"/>
          </w:tcPr>
          <w:p w:rsidR="00132A77" w:rsidRPr="00CF61C6" w:rsidRDefault="00132A77" w:rsidP="002E288B"/>
        </w:tc>
      </w:tr>
      <w:tr w:rsidR="00EF1A5F" w:rsidRPr="00CF61C6" w:rsidTr="00F6325F">
        <w:tc>
          <w:tcPr>
            <w:tcW w:w="796" w:type="dxa"/>
            <w:vMerge w:val="restart"/>
          </w:tcPr>
          <w:p w:rsidR="00EF1A5F" w:rsidRDefault="00EF1A5F" w:rsidP="002E288B">
            <w:r>
              <w:t>2.7</w:t>
            </w:r>
          </w:p>
        </w:tc>
        <w:tc>
          <w:tcPr>
            <w:tcW w:w="2329" w:type="dxa"/>
            <w:vMerge w:val="restart"/>
          </w:tcPr>
          <w:p w:rsidR="00EF1A5F" w:rsidRDefault="00EF1A5F" w:rsidP="00EF1A5F">
            <w:r>
              <w:t>Наличие возможности оказания психолого-педагогической помощи, социальной, медицинской помощи</w:t>
            </w:r>
          </w:p>
        </w:tc>
        <w:tc>
          <w:tcPr>
            <w:tcW w:w="2687" w:type="dxa"/>
          </w:tcPr>
          <w:p w:rsidR="00EF1A5F" w:rsidRDefault="00EF1A5F" w:rsidP="00132A77">
            <w:r>
              <w:t>Обеспечение психолого-педагогического консультирования учащихся и сопровождение на постоянной основе</w:t>
            </w:r>
          </w:p>
        </w:tc>
        <w:tc>
          <w:tcPr>
            <w:tcW w:w="2000" w:type="dxa"/>
          </w:tcPr>
          <w:p w:rsidR="00EF1A5F" w:rsidRDefault="00EF1A5F" w:rsidP="002E288B">
            <w:r>
              <w:t xml:space="preserve">Психолог </w:t>
            </w:r>
            <w:r w:rsidR="00F6325F">
              <w:t>Приходько О.И.,</w:t>
            </w:r>
            <w:r>
              <w:t xml:space="preserve"> зам. директора по УВР</w:t>
            </w:r>
          </w:p>
        </w:tc>
        <w:tc>
          <w:tcPr>
            <w:tcW w:w="2066" w:type="dxa"/>
          </w:tcPr>
          <w:p w:rsidR="00EF1A5F" w:rsidRDefault="00EF1A5F" w:rsidP="006E216F">
            <w:r>
              <w:t>Постоянно, в течение года</w:t>
            </w:r>
          </w:p>
        </w:tc>
        <w:tc>
          <w:tcPr>
            <w:tcW w:w="2566" w:type="dxa"/>
          </w:tcPr>
          <w:p w:rsidR="00EF1A5F" w:rsidRPr="00CF61C6" w:rsidRDefault="00B6583B" w:rsidP="002E288B">
            <w:r>
              <w:t>Снижение количества учащихся с высоким уровнем тревожности</w:t>
            </w:r>
          </w:p>
        </w:tc>
        <w:tc>
          <w:tcPr>
            <w:tcW w:w="2745" w:type="dxa"/>
          </w:tcPr>
          <w:p w:rsidR="00EF1A5F" w:rsidRPr="00CF61C6" w:rsidRDefault="00EF1A5F" w:rsidP="002E288B"/>
        </w:tc>
      </w:tr>
      <w:tr w:rsidR="00EF1A5F" w:rsidRPr="00CF61C6" w:rsidTr="00F6325F">
        <w:tc>
          <w:tcPr>
            <w:tcW w:w="796" w:type="dxa"/>
            <w:vMerge/>
          </w:tcPr>
          <w:p w:rsidR="00EF1A5F" w:rsidRDefault="00EF1A5F" w:rsidP="002E288B"/>
        </w:tc>
        <w:tc>
          <w:tcPr>
            <w:tcW w:w="2329" w:type="dxa"/>
            <w:vMerge/>
          </w:tcPr>
          <w:p w:rsidR="00EF1A5F" w:rsidRDefault="00EF1A5F" w:rsidP="002E288B"/>
        </w:tc>
        <w:tc>
          <w:tcPr>
            <w:tcW w:w="2687" w:type="dxa"/>
          </w:tcPr>
          <w:p w:rsidR="00EF1A5F" w:rsidRDefault="00EF1A5F" w:rsidP="00BF0B33">
            <w:r>
              <w:t>Контроль работы специалистов по оказанию психолого-педагогической помощи, социальной, медицинской помощи</w:t>
            </w:r>
          </w:p>
        </w:tc>
        <w:tc>
          <w:tcPr>
            <w:tcW w:w="2000" w:type="dxa"/>
          </w:tcPr>
          <w:p w:rsidR="00EF1A5F" w:rsidRDefault="00EF1A5F" w:rsidP="002E288B">
            <w:r>
              <w:t xml:space="preserve">Зам. директора по УВР Петрова Т.А., </w:t>
            </w:r>
            <w:proofErr w:type="spellStart"/>
            <w:r>
              <w:t>Галичин</w:t>
            </w:r>
            <w:proofErr w:type="spellEnd"/>
            <w:r>
              <w:t xml:space="preserve"> Н.П.</w:t>
            </w:r>
          </w:p>
        </w:tc>
        <w:tc>
          <w:tcPr>
            <w:tcW w:w="2066" w:type="dxa"/>
          </w:tcPr>
          <w:p w:rsidR="00EF1A5F" w:rsidRDefault="00EF1A5F" w:rsidP="006E216F">
            <w:r>
              <w:t>2 раза в год</w:t>
            </w:r>
          </w:p>
        </w:tc>
        <w:tc>
          <w:tcPr>
            <w:tcW w:w="2566" w:type="dxa"/>
          </w:tcPr>
          <w:p w:rsidR="00EF1A5F" w:rsidRPr="00CF61C6" w:rsidRDefault="00EF1A5F" w:rsidP="00845E81">
            <w:r>
              <w:t>Аналитическая справка</w:t>
            </w:r>
          </w:p>
        </w:tc>
        <w:tc>
          <w:tcPr>
            <w:tcW w:w="2745" w:type="dxa"/>
          </w:tcPr>
          <w:p w:rsidR="00EF1A5F" w:rsidRPr="00CF61C6" w:rsidRDefault="00EF1A5F" w:rsidP="002E288B"/>
        </w:tc>
      </w:tr>
      <w:tr w:rsidR="00B6583B" w:rsidRPr="00CF61C6" w:rsidTr="00F6325F">
        <w:tc>
          <w:tcPr>
            <w:tcW w:w="796" w:type="dxa"/>
            <w:vMerge w:val="restart"/>
          </w:tcPr>
          <w:p w:rsidR="00B6583B" w:rsidRDefault="00B6583B" w:rsidP="002E288B">
            <w:r>
              <w:t>2.8</w:t>
            </w:r>
          </w:p>
        </w:tc>
        <w:tc>
          <w:tcPr>
            <w:tcW w:w="2329" w:type="dxa"/>
            <w:vMerge w:val="restart"/>
          </w:tcPr>
          <w:p w:rsidR="00B6583B" w:rsidRDefault="00B6583B" w:rsidP="00B6583B">
            <w:r>
              <w:t>Наличие комфортной среды пребывания в школе</w:t>
            </w:r>
          </w:p>
        </w:tc>
        <w:tc>
          <w:tcPr>
            <w:tcW w:w="2687" w:type="dxa"/>
          </w:tcPr>
          <w:p w:rsidR="00B6583B" w:rsidRDefault="00B6583B" w:rsidP="00BF0B33">
            <w:r>
              <w:t>Создание условий для поддержки молодых специалистов</w:t>
            </w:r>
          </w:p>
        </w:tc>
        <w:tc>
          <w:tcPr>
            <w:tcW w:w="2000" w:type="dxa"/>
          </w:tcPr>
          <w:p w:rsidR="00B6583B" w:rsidRDefault="00B6583B" w:rsidP="002E288B">
            <w:r>
              <w:t>Зам. Директора по УВР Петрова Т.А., Баранова Т.Е</w:t>
            </w:r>
          </w:p>
        </w:tc>
        <w:tc>
          <w:tcPr>
            <w:tcW w:w="2066" w:type="dxa"/>
          </w:tcPr>
          <w:p w:rsidR="00B6583B" w:rsidRDefault="00B6583B" w:rsidP="00845E81">
            <w:r>
              <w:t>Постоянно, в течение года</w:t>
            </w:r>
          </w:p>
        </w:tc>
        <w:tc>
          <w:tcPr>
            <w:tcW w:w="2566" w:type="dxa"/>
          </w:tcPr>
          <w:p w:rsidR="00B6583B" w:rsidRPr="00CF61C6" w:rsidRDefault="00B6583B" w:rsidP="002E288B">
            <w:r>
              <w:t>Постоянно действующий семинар «Школа молодого учителя».  Закрепление наставников за молодым специалистом.</w:t>
            </w:r>
          </w:p>
        </w:tc>
        <w:tc>
          <w:tcPr>
            <w:tcW w:w="2745" w:type="dxa"/>
          </w:tcPr>
          <w:p w:rsidR="00B6583B" w:rsidRPr="00CF61C6" w:rsidRDefault="00B6583B" w:rsidP="002E288B"/>
        </w:tc>
      </w:tr>
      <w:tr w:rsidR="00B6583B" w:rsidRPr="00CF61C6" w:rsidTr="00F6325F">
        <w:tc>
          <w:tcPr>
            <w:tcW w:w="796" w:type="dxa"/>
            <w:vMerge/>
          </w:tcPr>
          <w:p w:rsidR="00B6583B" w:rsidRDefault="00B6583B" w:rsidP="002E288B"/>
        </w:tc>
        <w:tc>
          <w:tcPr>
            <w:tcW w:w="2329" w:type="dxa"/>
            <w:vMerge/>
          </w:tcPr>
          <w:p w:rsidR="00B6583B" w:rsidRDefault="00B6583B" w:rsidP="002E288B"/>
        </w:tc>
        <w:tc>
          <w:tcPr>
            <w:tcW w:w="2687" w:type="dxa"/>
          </w:tcPr>
          <w:p w:rsidR="00B6583B" w:rsidRDefault="00B55996" w:rsidP="00BF0B33">
            <w:r>
              <w:t>Разработка проектов современной школьной инфраструктуры</w:t>
            </w:r>
          </w:p>
        </w:tc>
        <w:tc>
          <w:tcPr>
            <w:tcW w:w="2000" w:type="dxa"/>
          </w:tcPr>
          <w:p w:rsidR="00B6583B" w:rsidRDefault="00B55996" w:rsidP="002E288B">
            <w:r>
              <w:t xml:space="preserve">Директор Чижова М.В., председатель </w:t>
            </w:r>
            <w:r>
              <w:lastRenderedPageBreak/>
              <w:t>попечительского совета Ковалёва Е.Д.</w:t>
            </w:r>
          </w:p>
        </w:tc>
        <w:tc>
          <w:tcPr>
            <w:tcW w:w="2066" w:type="dxa"/>
          </w:tcPr>
          <w:p w:rsidR="00B6583B" w:rsidRDefault="00B55996" w:rsidP="006E216F">
            <w:r>
              <w:lastRenderedPageBreak/>
              <w:t>Декабрь 2017год</w:t>
            </w:r>
          </w:p>
        </w:tc>
        <w:tc>
          <w:tcPr>
            <w:tcW w:w="2566" w:type="dxa"/>
          </w:tcPr>
          <w:p w:rsidR="00B6583B" w:rsidRPr="00CF61C6" w:rsidRDefault="00B55996" w:rsidP="002E288B">
            <w:r>
              <w:t>Наличие проекта</w:t>
            </w:r>
          </w:p>
        </w:tc>
        <w:tc>
          <w:tcPr>
            <w:tcW w:w="2745" w:type="dxa"/>
          </w:tcPr>
          <w:p w:rsidR="00B6583B" w:rsidRPr="00CF61C6" w:rsidRDefault="00B6583B" w:rsidP="002E288B"/>
        </w:tc>
      </w:tr>
      <w:tr w:rsidR="00B55996" w:rsidRPr="00CF61C6" w:rsidTr="001C0218">
        <w:tc>
          <w:tcPr>
            <w:tcW w:w="15189" w:type="dxa"/>
            <w:gridSpan w:val="7"/>
          </w:tcPr>
          <w:p w:rsidR="00B55996" w:rsidRPr="00B55996" w:rsidRDefault="00B55996" w:rsidP="00B55996">
            <w:pPr>
              <w:pStyle w:val="a8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B55996">
              <w:rPr>
                <w:b/>
              </w:rPr>
              <w:lastRenderedPageBreak/>
              <w:t>Доброжелательность, вежливость, компетентность работников</w:t>
            </w:r>
          </w:p>
        </w:tc>
      </w:tr>
      <w:tr w:rsidR="00F6325F" w:rsidRPr="00CF61C6" w:rsidTr="00F6325F">
        <w:tc>
          <w:tcPr>
            <w:tcW w:w="796" w:type="dxa"/>
            <w:vMerge w:val="restart"/>
          </w:tcPr>
          <w:p w:rsidR="00F6325F" w:rsidRDefault="00F6325F" w:rsidP="002E288B">
            <w:r>
              <w:t>3.1</w:t>
            </w:r>
          </w:p>
        </w:tc>
        <w:tc>
          <w:tcPr>
            <w:tcW w:w="2329" w:type="dxa"/>
            <w:vMerge w:val="restart"/>
          </w:tcPr>
          <w:p w:rsidR="00F6325F" w:rsidRDefault="00F6325F" w:rsidP="002E288B">
            <w:r>
              <w:t>Доля получателей образовательных услуг, положительно оценивающих доброжелательность и вежливость работников школы от общего числа опрошенных получателей образовательных услуг.</w:t>
            </w:r>
          </w:p>
        </w:tc>
        <w:tc>
          <w:tcPr>
            <w:tcW w:w="2687" w:type="dxa"/>
          </w:tcPr>
          <w:p w:rsidR="00F6325F" w:rsidRDefault="00F6325F" w:rsidP="00BF0B33">
            <w:r>
              <w:t>Организация тренингов, методических учеб по формированию педагогической этики ко всем участникам образовательной деятельности по вопросам учёта и оценки индивидуальных образовательных достижений</w:t>
            </w:r>
          </w:p>
        </w:tc>
        <w:tc>
          <w:tcPr>
            <w:tcW w:w="2000" w:type="dxa"/>
          </w:tcPr>
          <w:p w:rsidR="00F6325F" w:rsidRDefault="00F6325F" w:rsidP="002E288B">
            <w:r>
              <w:t>Зам. директора по УВР Баранова Т.Е.</w:t>
            </w:r>
          </w:p>
        </w:tc>
        <w:tc>
          <w:tcPr>
            <w:tcW w:w="2066" w:type="dxa"/>
          </w:tcPr>
          <w:p w:rsidR="00F6325F" w:rsidRDefault="00F6325F" w:rsidP="006E216F">
            <w:r>
              <w:t>1 раз в год</w:t>
            </w:r>
          </w:p>
        </w:tc>
        <w:tc>
          <w:tcPr>
            <w:tcW w:w="2566" w:type="dxa"/>
          </w:tcPr>
          <w:p w:rsidR="00F6325F" w:rsidRPr="00CF61C6" w:rsidRDefault="00F6325F" w:rsidP="002E288B">
            <w:r>
              <w:t>Увеличение доли получателей образовательных услуг, положительно  оценивающих доброжелательность и вежливость работников школы</w:t>
            </w:r>
          </w:p>
        </w:tc>
        <w:tc>
          <w:tcPr>
            <w:tcW w:w="2745" w:type="dxa"/>
          </w:tcPr>
          <w:p w:rsidR="00F6325F" w:rsidRPr="00CF61C6" w:rsidRDefault="00F6325F" w:rsidP="002E288B"/>
        </w:tc>
      </w:tr>
      <w:tr w:rsidR="00F6325F" w:rsidRPr="00CF61C6" w:rsidTr="00F6325F">
        <w:tc>
          <w:tcPr>
            <w:tcW w:w="796" w:type="dxa"/>
            <w:vMerge/>
          </w:tcPr>
          <w:p w:rsidR="00F6325F" w:rsidRDefault="00F6325F" w:rsidP="002E288B"/>
        </w:tc>
        <w:tc>
          <w:tcPr>
            <w:tcW w:w="2329" w:type="dxa"/>
            <w:vMerge/>
          </w:tcPr>
          <w:p w:rsidR="00F6325F" w:rsidRDefault="00F6325F" w:rsidP="002E288B"/>
        </w:tc>
        <w:tc>
          <w:tcPr>
            <w:tcW w:w="2687" w:type="dxa"/>
          </w:tcPr>
          <w:p w:rsidR="00F6325F" w:rsidRDefault="00F6325F" w:rsidP="00BF0B33">
            <w:r>
              <w:t>Организация тренингов, методических учеб по предотвращению конфликтных ситуаций</w:t>
            </w:r>
          </w:p>
        </w:tc>
        <w:tc>
          <w:tcPr>
            <w:tcW w:w="2000" w:type="dxa"/>
          </w:tcPr>
          <w:p w:rsidR="00F6325F" w:rsidRDefault="00F6325F" w:rsidP="002E288B">
            <w:r>
              <w:t>Психолог Приходько О.И</w:t>
            </w:r>
          </w:p>
        </w:tc>
        <w:tc>
          <w:tcPr>
            <w:tcW w:w="2066" w:type="dxa"/>
          </w:tcPr>
          <w:p w:rsidR="00F6325F" w:rsidRDefault="009B5DE2" w:rsidP="006E216F">
            <w:r>
              <w:t>2</w:t>
            </w:r>
            <w:r w:rsidR="00F6325F">
              <w:t xml:space="preserve"> раз</w:t>
            </w:r>
            <w:r>
              <w:t>а</w:t>
            </w:r>
            <w:r w:rsidR="00F6325F">
              <w:t xml:space="preserve"> в год</w:t>
            </w:r>
          </w:p>
        </w:tc>
        <w:tc>
          <w:tcPr>
            <w:tcW w:w="2566" w:type="dxa"/>
          </w:tcPr>
          <w:p w:rsidR="00F6325F" w:rsidRPr="00CF61C6" w:rsidRDefault="00F6325F" w:rsidP="002E288B">
            <w:r>
              <w:t>Увеличение доли получателей образовательных услуг, положительно  оценивающих доброжелательность и вежливость работников школы</w:t>
            </w:r>
          </w:p>
        </w:tc>
        <w:tc>
          <w:tcPr>
            <w:tcW w:w="2745" w:type="dxa"/>
          </w:tcPr>
          <w:p w:rsidR="00F6325F" w:rsidRPr="00CF61C6" w:rsidRDefault="00F6325F" w:rsidP="002E288B"/>
        </w:tc>
      </w:tr>
      <w:tr w:rsidR="00F6325F" w:rsidRPr="00CF61C6" w:rsidTr="00F6325F">
        <w:tc>
          <w:tcPr>
            <w:tcW w:w="796" w:type="dxa"/>
            <w:vMerge w:val="restart"/>
          </w:tcPr>
          <w:p w:rsidR="00F6325F" w:rsidRDefault="00F6325F" w:rsidP="002E288B">
            <w:r>
              <w:t>3.2</w:t>
            </w:r>
          </w:p>
        </w:tc>
        <w:tc>
          <w:tcPr>
            <w:tcW w:w="2329" w:type="dxa"/>
            <w:vMerge w:val="restart"/>
          </w:tcPr>
          <w:p w:rsidR="00F6325F" w:rsidRDefault="00F6325F" w:rsidP="002E288B">
            <w:r>
              <w:t>Доля получателей образовательных услуг, удовлетворённых компетентностью работников школы, от общего числа опрошенных получателей образовательных услуг.</w:t>
            </w:r>
          </w:p>
        </w:tc>
        <w:tc>
          <w:tcPr>
            <w:tcW w:w="2687" w:type="dxa"/>
          </w:tcPr>
          <w:p w:rsidR="00F6325F" w:rsidRDefault="00F6325F" w:rsidP="00BF0B33">
            <w:r>
              <w:t xml:space="preserve">Составление перспективного плана повышения </w:t>
            </w:r>
            <w:r w:rsidR="00B133DC">
              <w:t>профессиональной компетентности педагогических работников</w:t>
            </w:r>
          </w:p>
        </w:tc>
        <w:tc>
          <w:tcPr>
            <w:tcW w:w="2000" w:type="dxa"/>
          </w:tcPr>
          <w:p w:rsidR="00F6325F" w:rsidRDefault="00B133DC" w:rsidP="002E288B">
            <w:r>
              <w:t>Зам. директора по УВР Баранова Т.Е.</w:t>
            </w:r>
          </w:p>
        </w:tc>
        <w:tc>
          <w:tcPr>
            <w:tcW w:w="2066" w:type="dxa"/>
          </w:tcPr>
          <w:p w:rsidR="00F6325F" w:rsidRDefault="00B133DC" w:rsidP="006E216F">
            <w:r>
              <w:t>Сентябрь 2017</w:t>
            </w:r>
          </w:p>
        </w:tc>
        <w:tc>
          <w:tcPr>
            <w:tcW w:w="2566" w:type="dxa"/>
          </w:tcPr>
          <w:p w:rsidR="00F6325F" w:rsidRPr="00CF61C6" w:rsidRDefault="00B133DC" w:rsidP="002E288B">
            <w:r>
              <w:t>Наличие утверждённого плана</w:t>
            </w:r>
          </w:p>
        </w:tc>
        <w:tc>
          <w:tcPr>
            <w:tcW w:w="2745" w:type="dxa"/>
          </w:tcPr>
          <w:p w:rsidR="00F6325F" w:rsidRPr="00CF61C6" w:rsidRDefault="00F6325F" w:rsidP="002E288B"/>
        </w:tc>
      </w:tr>
      <w:tr w:rsidR="00F6325F" w:rsidRPr="00CF61C6" w:rsidTr="00F6325F">
        <w:tc>
          <w:tcPr>
            <w:tcW w:w="796" w:type="dxa"/>
            <w:vMerge/>
          </w:tcPr>
          <w:p w:rsidR="00F6325F" w:rsidRDefault="00F6325F" w:rsidP="002E288B"/>
        </w:tc>
        <w:tc>
          <w:tcPr>
            <w:tcW w:w="2329" w:type="dxa"/>
            <w:vMerge/>
          </w:tcPr>
          <w:p w:rsidR="00F6325F" w:rsidRDefault="00F6325F" w:rsidP="002E288B"/>
        </w:tc>
        <w:tc>
          <w:tcPr>
            <w:tcW w:w="2687" w:type="dxa"/>
          </w:tcPr>
          <w:p w:rsidR="00F6325F" w:rsidRDefault="00B133DC" w:rsidP="00BF0B33">
            <w:r>
              <w:t xml:space="preserve">Реализация перспективного плана повышения профессиональной </w:t>
            </w:r>
            <w:r>
              <w:lastRenderedPageBreak/>
              <w:t>компетентности педагогических работников</w:t>
            </w:r>
          </w:p>
        </w:tc>
        <w:tc>
          <w:tcPr>
            <w:tcW w:w="2000" w:type="dxa"/>
          </w:tcPr>
          <w:p w:rsidR="00F6325F" w:rsidRDefault="00B133DC" w:rsidP="002E288B">
            <w:r>
              <w:lastRenderedPageBreak/>
              <w:t>Зам. директора по УВР Баранова Т.Е</w:t>
            </w:r>
          </w:p>
        </w:tc>
        <w:tc>
          <w:tcPr>
            <w:tcW w:w="2066" w:type="dxa"/>
          </w:tcPr>
          <w:p w:rsidR="00F6325F" w:rsidRDefault="00B133DC" w:rsidP="006E216F">
            <w:r>
              <w:t>Постоянно, в течение года</w:t>
            </w:r>
          </w:p>
        </w:tc>
        <w:tc>
          <w:tcPr>
            <w:tcW w:w="2566" w:type="dxa"/>
          </w:tcPr>
          <w:p w:rsidR="00F6325F" w:rsidRPr="00CF61C6" w:rsidRDefault="00B133DC" w:rsidP="002E288B">
            <w:r>
              <w:t xml:space="preserve">Увеличение доли получателей, удовлетворённых компетентностью </w:t>
            </w:r>
            <w:r>
              <w:lastRenderedPageBreak/>
              <w:t>работников</w:t>
            </w:r>
          </w:p>
        </w:tc>
        <w:tc>
          <w:tcPr>
            <w:tcW w:w="2745" w:type="dxa"/>
          </w:tcPr>
          <w:p w:rsidR="00F6325F" w:rsidRPr="00CF61C6" w:rsidRDefault="00F6325F" w:rsidP="002E288B"/>
        </w:tc>
      </w:tr>
      <w:tr w:rsidR="00B133DC" w:rsidRPr="00CF61C6" w:rsidTr="00756EDA">
        <w:tc>
          <w:tcPr>
            <w:tcW w:w="15189" w:type="dxa"/>
            <w:gridSpan w:val="7"/>
          </w:tcPr>
          <w:p w:rsidR="00B133DC" w:rsidRPr="00802ACA" w:rsidRDefault="00B133DC" w:rsidP="00802ACA">
            <w:pPr>
              <w:pStyle w:val="a8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802ACA">
              <w:rPr>
                <w:b/>
              </w:rPr>
              <w:lastRenderedPageBreak/>
              <w:t xml:space="preserve">Удовлетворённость качеством </w:t>
            </w:r>
            <w:r w:rsidR="00802ACA" w:rsidRPr="00802ACA">
              <w:rPr>
                <w:b/>
              </w:rPr>
              <w:t>образовательной деятельностью школы</w:t>
            </w:r>
          </w:p>
        </w:tc>
      </w:tr>
      <w:tr w:rsidR="00B6583B" w:rsidRPr="00CF61C6" w:rsidTr="00F6325F">
        <w:tc>
          <w:tcPr>
            <w:tcW w:w="796" w:type="dxa"/>
          </w:tcPr>
          <w:p w:rsidR="00B6583B" w:rsidRDefault="00802ACA" w:rsidP="002E288B">
            <w:r>
              <w:t>4.1</w:t>
            </w:r>
          </w:p>
        </w:tc>
        <w:tc>
          <w:tcPr>
            <w:tcW w:w="2329" w:type="dxa"/>
          </w:tcPr>
          <w:p w:rsidR="00B6583B" w:rsidRDefault="00802ACA" w:rsidP="002E288B">
            <w:r>
              <w:t>Доля получателей образовательных услуг, удовлетворённых материально – техническим обеспечением школы, от общего числа опрошенных получателей образовательных услуг</w:t>
            </w:r>
          </w:p>
        </w:tc>
        <w:tc>
          <w:tcPr>
            <w:tcW w:w="2687" w:type="dxa"/>
          </w:tcPr>
          <w:p w:rsidR="00B6583B" w:rsidRDefault="00802ACA" w:rsidP="00802ACA">
            <w:r>
              <w:t>Контроль реализации перспективного плана развития материально – технического обеспечения школы</w:t>
            </w:r>
          </w:p>
        </w:tc>
        <w:tc>
          <w:tcPr>
            <w:tcW w:w="2000" w:type="dxa"/>
          </w:tcPr>
          <w:p w:rsidR="00B6583B" w:rsidRDefault="00802ACA" w:rsidP="002E288B">
            <w:r>
              <w:t xml:space="preserve">Зам. директора по АХЧ </w:t>
            </w:r>
            <w:proofErr w:type="spellStart"/>
            <w:r>
              <w:t>Шевелёва</w:t>
            </w:r>
            <w:proofErr w:type="spellEnd"/>
            <w:r>
              <w:t xml:space="preserve"> А.Е.</w:t>
            </w:r>
          </w:p>
        </w:tc>
        <w:tc>
          <w:tcPr>
            <w:tcW w:w="2066" w:type="dxa"/>
          </w:tcPr>
          <w:p w:rsidR="00B6583B" w:rsidRDefault="00802ACA" w:rsidP="006E216F">
            <w:r>
              <w:t>Постоянно, в течение года</w:t>
            </w:r>
          </w:p>
        </w:tc>
        <w:tc>
          <w:tcPr>
            <w:tcW w:w="2566" w:type="dxa"/>
          </w:tcPr>
          <w:p w:rsidR="00B6583B" w:rsidRPr="00CF61C6" w:rsidRDefault="00802ACA" w:rsidP="002E288B">
            <w:r>
              <w:t>Увеличение доли получателей, удовлетворённых материально – техническим обеспечением школы</w:t>
            </w:r>
          </w:p>
        </w:tc>
        <w:tc>
          <w:tcPr>
            <w:tcW w:w="2745" w:type="dxa"/>
          </w:tcPr>
          <w:p w:rsidR="00B6583B" w:rsidRPr="00CF61C6" w:rsidRDefault="00B6583B" w:rsidP="002E288B"/>
        </w:tc>
      </w:tr>
      <w:tr w:rsidR="00802ACA" w:rsidRPr="00CF61C6" w:rsidTr="00F6325F">
        <w:tc>
          <w:tcPr>
            <w:tcW w:w="796" w:type="dxa"/>
          </w:tcPr>
          <w:p w:rsidR="00802ACA" w:rsidRDefault="00802ACA" w:rsidP="002E288B">
            <w:r>
              <w:t>4.2</w:t>
            </w:r>
          </w:p>
        </w:tc>
        <w:tc>
          <w:tcPr>
            <w:tcW w:w="2329" w:type="dxa"/>
          </w:tcPr>
          <w:p w:rsidR="00802ACA" w:rsidRDefault="00802ACA" w:rsidP="002E288B">
            <w:r>
              <w:t>Доля получателей образовательных услуг, удовлетворённых качеством предоставляемых образовательных услуг, от общего числа опрошенных получателей образовательных услуг.</w:t>
            </w:r>
          </w:p>
        </w:tc>
        <w:tc>
          <w:tcPr>
            <w:tcW w:w="2687" w:type="dxa"/>
          </w:tcPr>
          <w:p w:rsidR="00802ACA" w:rsidRDefault="00802ACA" w:rsidP="00BF0B33">
            <w:r>
              <w:t>Контроль реализации мероприятий направленных на повышение качества образовательных услуг</w:t>
            </w:r>
          </w:p>
        </w:tc>
        <w:tc>
          <w:tcPr>
            <w:tcW w:w="2000" w:type="dxa"/>
          </w:tcPr>
          <w:p w:rsidR="00802ACA" w:rsidRDefault="00802ACA" w:rsidP="002E288B">
            <w:r>
              <w:t>Директор Чижова М.</w:t>
            </w:r>
            <w:proofErr w:type="gramStart"/>
            <w:r>
              <w:t>В</w:t>
            </w:r>
            <w:proofErr w:type="gramEnd"/>
          </w:p>
        </w:tc>
        <w:tc>
          <w:tcPr>
            <w:tcW w:w="2066" w:type="dxa"/>
          </w:tcPr>
          <w:p w:rsidR="00802ACA" w:rsidRDefault="00802ACA" w:rsidP="00E37BD1">
            <w:r>
              <w:t>Постоянно, в течение года</w:t>
            </w:r>
          </w:p>
        </w:tc>
        <w:tc>
          <w:tcPr>
            <w:tcW w:w="2566" w:type="dxa"/>
          </w:tcPr>
          <w:p w:rsidR="00802ACA" w:rsidRPr="00CF61C6" w:rsidRDefault="00802ACA" w:rsidP="002E288B">
            <w:r>
              <w:t>Увеличение доли получателей, удовлетворённых качеством предоставляемых образовательных услуг</w:t>
            </w:r>
          </w:p>
        </w:tc>
        <w:tc>
          <w:tcPr>
            <w:tcW w:w="2745" w:type="dxa"/>
          </w:tcPr>
          <w:p w:rsidR="00802ACA" w:rsidRPr="00CF61C6" w:rsidRDefault="00802ACA" w:rsidP="002E288B"/>
        </w:tc>
      </w:tr>
      <w:tr w:rsidR="00802ACA" w:rsidRPr="00CF61C6" w:rsidTr="00F6325F">
        <w:tc>
          <w:tcPr>
            <w:tcW w:w="796" w:type="dxa"/>
          </w:tcPr>
          <w:p w:rsidR="00802ACA" w:rsidRDefault="00802ACA" w:rsidP="002E288B"/>
        </w:tc>
        <w:tc>
          <w:tcPr>
            <w:tcW w:w="2329" w:type="dxa"/>
          </w:tcPr>
          <w:p w:rsidR="00802ACA" w:rsidRDefault="00802ACA" w:rsidP="002E288B"/>
        </w:tc>
        <w:tc>
          <w:tcPr>
            <w:tcW w:w="2687" w:type="dxa"/>
          </w:tcPr>
          <w:p w:rsidR="00802ACA" w:rsidRDefault="00802ACA" w:rsidP="00BF0B33"/>
        </w:tc>
        <w:tc>
          <w:tcPr>
            <w:tcW w:w="2000" w:type="dxa"/>
          </w:tcPr>
          <w:p w:rsidR="00802ACA" w:rsidRDefault="00802ACA" w:rsidP="002E288B"/>
        </w:tc>
        <w:tc>
          <w:tcPr>
            <w:tcW w:w="2066" w:type="dxa"/>
          </w:tcPr>
          <w:p w:rsidR="00802ACA" w:rsidRDefault="00802ACA" w:rsidP="006E216F"/>
        </w:tc>
        <w:tc>
          <w:tcPr>
            <w:tcW w:w="2566" w:type="dxa"/>
          </w:tcPr>
          <w:p w:rsidR="00802ACA" w:rsidRPr="00CF61C6" w:rsidRDefault="00802ACA" w:rsidP="002E288B"/>
        </w:tc>
        <w:tc>
          <w:tcPr>
            <w:tcW w:w="2745" w:type="dxa"/>
          </w:tcPr>
          <w:p w:rsidR="00802ACA" w:rsidRPr="00CF61C6" w:rsidRDefault="00802ACA" w:rsidP="002E288B"/>
        </w:tc>
      </w:tr>
    </w:tbl>
    <w:p w:rsidR="00CF61C6" w:rsidRDefault="00CF61C6"/>
    <w:p w:rsidR="00CF61C6" w:rsidRDefault="00CF61C6"/>
    <w:p w:rsidR="00CF61C6" w:rsidRDefault="00CF61C6"/>
    <w:p w:rsidR="00CF61C6" w:rsidRDefault="00CF61C6" w:rsidP="00CF61C6">
      <w:pPr>
        <w:spacing w:after="0" w:line="240" w:lineRule="auto"/>
        <w:jc w:val="center"/>
        <w:rPr>
          <w:sz w:val="28"/>
          <w:szCs w:val="28"/>
        </w:rPr>
      </w:pPr>
    </w:p>
    <w:p w:rsidR="00CF61C6" w:rsidRDefault="00CF61C6" w:rsidP="00CF61C6">
      <w:pPr>
        <w:spacing w:after="0" w:line="240" w:lineRule="auto"/>
        <w:jc w:val="right"/>
        <w:rPr>
          <w:sz w:val="28"/>
          <w:szCs w:val="28"/>
        </w:rPr>
      </w:pPr>
    </w:p>
    <w:p w:rsidR="00CF61C6" w:rsidRDefault="00CF61C6"/>
    <w:sectPr w:rsidR="00CF61C6" w:rsidSect="00CF61C6">
      <w:pgSz w:w="16838" w:h="11906" w:orient="landscape"/>
      <w:pgMar w:top="993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8615B"/>
    <w:multiLevelType w:val="hybridMultilevel"/>
    <w:tmpl w:val="2604F1F8"/>
    <w:lvl w:ilvl="0" w:tplc="423096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538"/>
    <w:rsid w:val="00033567"/>
    <w:rsid w:val="00054C9C"/>
    <w:rsid w:val="00132A77"/>
    <w:rsid w:val="0013617A"/>
    <w:rsid w:val="001C7F75"/>
    <w:rsid w:val="00236538"/>
    <w:rsid w:val="002E288B"/>
    <w:rsid w:val="003B7E7A"/>
    <w:rsid w:val="00433CDE"/>
    <w:rsid w:val="004605B2"/>
    <w:rsid w:val="006D7B94"/>
    <w:rsid w:val="006E17E3"/>
    <w:rsid w:val="00742D2B"/>
    <w:rsid w:val="0078220F"/>
    <w:rsid w:val="00802ACA"/>
    <w:rsid w:val="008A638B"/>
    <w:rsid w:val="008F6186"/>
    <w:rsid w:val="009319E8"/>
    <w:rsid w:val="00955C64"/>
    <w:rsid w:val="009570E1"/>
    <w:rsid w:val="009A377E"/>
    <w:rsid w:val="009B5DE2"/>
    <w:rsid w:val="00B133DC"/>
    <w:rsid w:val="00B27FCC"/>
    <w:rsid w:val="00B55996"/>
    <w:rsid w:val="00B6583B"/>
    <w:rsid w:val="00C80DF6"/>
    <w:rsid w:val="00CB7F8F"/>
    <w:rsid w:val="00CF61C6"/>
    <w:rsid w:val="00D42A63"/>
    <w:rsid w:val="00E16CDF"/>
    <w:rsid w:val="00EF1A5F"/>
    <w:rsid w:val="00EF4371"/>
    <w:rsid w:val="00F6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F61C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F61C6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6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61C6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CF6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E28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F61C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F61C6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6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61C6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CF6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E28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apru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F453A-F475-4D31-8D1D-AD89E8C8B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9</Pages>
  <Words>1653</Words>
  <Characters>9426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2017-11-16T10:30:00Z</dcterms:created>
  <dcterms:modified xsi:type="dcterms:W3CDTF">2017-11-22T06:10:00Z</dcterms:modified>
</cp:coreProperties>
</file>