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61E" w:rsidRPr="00DB761E" w:rsidRDefault="00DB761E" w:rsidP="00DB761E">
      <w:pPr>
        <w:shd w:val="clear" w:color="auto" w:fill="FFFFFF"/>
        <w:spacing w:before="120" w:after="72" w:line="699" w:lineRule="atLeast"/>
        <w:outlineLvl w:val="0"/>
        <w:rPr>
          <w:rFonts w:ascii="Segoe UI" w:eastAsia="Times New Roman" w:hAnsi="Segoe UI" w:cs="Segoe UI"/>
          <w:b/>
          <w:bCs/>
          <w:color w:val="4E4E4E"/>
          <w:spacing w:val="-10"/>
          <w:kern w:val="36"/>
          <w:sz w:val="70"/>
          <w:szCs w:val="70"/>
          <w:lang w:eastAsia="ru-RU"/>
        </w:rPr>
      </w:pPr>
      <w:r w:rsidRPr="00DB761E">
        <w:rPr>
          <w:rFonts w:ascii="Segoe UI" w:eastAsia="Times New Roman" w:hAnsi="Segoe UI" w:cs="Segoe UI"/>
          <w:b/>
          <w:bCs/>
          <w:color w:val="4E4E4E"/>
          <w:spacing w:val="-10"/>
          <w:kern w:val="36"/>
          <w:sz w:val="70"/>
          <w:szCs w:val="70"/>
          <w:lang w:eastAsia="ru-RU"/>
        </w:rPr>
        <w:t>Профилактика гриппа (памятка для родителей)</w:t>
      </w:r>
    </w:p>
    <w:p w:rsidR="00DB761E" w:rsidRPr="00DB761E" w:rsidRDefault="00DB761E" w:rsidP="00DB761E">
      <w:pPr>
        <w:shd w:val="clear" w:color="auto" w:fill="FFFFFF"/>
        <w:spacing w:before="144" w:after="72" w:line="419" w:lineRule="atLeast"/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</w:pPr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Грипп — острое сезонное вирусное заболевание. Вирусы подразделяются на 3 типа: А, В и</w:t>
      </w:r>
      <w:proofErr w:type="gramStart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 xml:space="preserve"> С</w:t>
      </w:r>
      <w:proofErr w:type="gramEnd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 xml:space="preserve">, каждый имеет свои штаммы, что позволяет вирусу ежегодно менять свою </w:t>
      </w:r>
      <w:proofErr w:type="spellStart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антигенную</w:t>
      </w:r>
      <w:proofErr w:type="spellEnd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 xml:space="preserve"> структуру. Болезнь опасна своей непредсказуемостью.</w:t>
      </w:r>
    </w:p>
    <w:p w:rsidR="00DB761E" w:rsidRPr="00DB761E" w:rsidRDefault="00DB761E" w:rsidP="00DB761E">
      <w:pPr>
        <w:shd w:val="clear" w:color="auto" w:fill="FFFFFF"/>
        <w:spacing w:before="144" w:after="72" w:line="419" w:lineRule="atLeast"/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</w:pPr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Сезонные эпидемии возникают ежегодно в осенне-зимний период. Основной источник инфекции – больной человек, путь передачи инфекции воздушно-капельный. Восприимчивость людей к вирусам гриппа абсолютна. Наиболее высокие показатели заболеваемости в эпидемические подъемы приходятся на детей.</w:t>
      </w:r>
    </w:p>
    <w:p w:rsidR="00DB761E" w:rsidRPr="00DB761E" w:rsidRDefault="00DB761E" w:rsidP="00DB761E">
      <w:pPr>
        <w:shd w:val="clear" w:color="auto" w:fill="FFFFFF"/>
        <w:spacing w:line="492" w:lineRule="atLeast"/>
        <w:outlineLvl w:val="2"/>
        <w:rPr>
          <w:rFonts w:ascii="Segoe UI" w:eastAsia="Times New Roman" w:hAnsi="Segoe UI" w:cs="Segoe UI"/>
          <w:color w:val="4E4E4E"/>
          <w:spacing w:val="-5"/>
          <w:sz w:val="45"/>
          <w:szCs w:val="45"/>
          <w:lang w:eastAsia="ru-RU"/>
        </w:rPr>
      </w:pPr>
      <w:r w:rsidRPr="00DB761E">
        <w:rPr>
          <w:rFonts w:ascii="Segoe UI" w:eastAsia="Times New Roman" w:hAnsi="Segoe UI" w:cs="Segoe UI"/>
          <w:b/>
          <w:bCs/>
          <w:color w:val="4E4E4E"/>
          <w:spacing w:val="-5"/>
          <w:sz w:val="45"/>
          <w:lang w:eastAsia="ru-RU"/>
        </w:rPr>
        <w:t> Первые признаки гриппа</w:t>
      </w:r>
    </w:p>
    <w:p w:rsidR="00DB761E" w:rsidRPr="00DB761E" w:rsidRDefault="00DB761E" w:rsidP="00DB761E">
      <w:pPr>
        <w:shd w:val="clear" w:color="auto" w:fill="FFFFFF"/>
        <w:spacing w:before="144" w:after="72" w:line="419" w:lineRule="atLeast"/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</w:pPr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 xml:space="preserve">Для гриппа характерно очень быстрое развитие клинических симптомов. Температура тела достигает максимальных значений (39°С–40°С) уже </w:t>
      </w:r>
      <w:proofErr w:type="gramStart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в первые</w:t>
      </w:r>
      <w:proofErr w:type="gramEnd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 xml:space="preserve"> 12-24 часа. Появляется головная боль, которая локализуется преимущественно в лобно-височной области, боль при движении глазных яблок, светобоязнь, боль в мышцах и суставах, нередко возникает тошнота или рвота, может снижаться артериальное давление. Типичным для гриппа является развитие трахеита, сопровождающееся болезненным кашлем в области грудины, отита, пневмонии.</w:t>
      </w:r>
    </w:p>
    <w:p w:rsidR="00DB761E" w:rsidRPr="00DB761E" w:rsidRDefault="00DB761E" w:rsidP="00DB761E">
      <w:pPr>
        <w:shd w:val="clear" w:color="auto" w:fill="FFFFFF"/>
        <w:spacing w:before="144" w:after="72" w:line="419" w:lineRule="atLeast"/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</w:pPr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 xml:space="preserve">Поражение нервной системы при гриппе связано с токсическим действием вируса, вызывающим функциональные расстройства до серозного менингита и </w:t>
      </w:r>
      <w:proofErr w:type="spellStart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менингоэнцефалита</w:t>
      </w:r>
      <w:proofErr w:type="spellEnd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. Поражение нервной системы чаще развивается на 3–5–е дни болезни: появляются сильная головная боль, рвота, судороги, изменение сознания.</w:t>
      </w:r>
    </w:p>
    <w:p w:rsidR="00DB761E" w:rsidRPr="00DB761E" w:rsidRDefault="00DB761E" w:rsidP="00DB761E">
      <w:pPr>
        <w:shd w:val="clear" w:color="auto" w:fill="FFFFFF"/>
        <w:spacing w:line="492" w:lineRule="atLeast"/>
        <w:outlineLvl w:val="2"/>
        <w:rPr>
          <w:rFonts w:ascii="Segoe UI" w:eastAsia="Times New Roman" w:hAnsi="Segoe UI" w:cs="Segoe UI"/>
          <w:color w:val="4E4E4E"/>
          <w:spacing w:val="-5"/>
          <w:sz w:val="45"/>
          <w:szCs w:val="45"/>
          <w:lang w:eastAsia="ru-RU"/>
        </w:rPr>
      </w:pPr>
      <w:r w:rsidRPr="00DB761E">
        <w:rPr>
          <w:rFonts w:ascii="Segoe UI" w:eastAsia="Times New Roman" w:hAnsi="Segoe UI" w:cs="Segoe UI"/>
          <w:b/>
          <w:bCs/>
          <w:color w:val="4E4E4E"/>
          <w:spacing w:val="-5"/>
          <w:sz w:val="45"/>
          <w:lang w:eastAsia="ru-RU"/>
        </w:rPr>
        <w:t> Вакцинация от гриппа</w:t>
      </w:r>
    </w:p>
    <w:p w:rsidR="00DB761E" w:rsidRPr="00DB761E" w:rsidRDefault="00DB761E" w:rsidP="00DB761E">
      <w:pPr>
        <w:shd w:val="clear" w:color="auto" w:fill="FFFFFF"/>
        <w:spacing w:before="144" w:after="72" w:line="419" w:lineRule="atLeast"/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</w:pPr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 xml:space="preserve">Это наиболее эффективная мера борьбы с гриппом. Вакцинация позволяет снизить риск заболевания и осложнений, Современные </w:t>
      </w:r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lastRenderedPageBreak/>
        <w:t xml:space="preserve">вакцины инактивированные, </w:t>
      </w:r>
      <w:proofErr w:type="spellStart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субъединичные</w:t>
      </w:r>
      <w:proofErr w:type="spellEnd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 xml:space="preserve"> не содержат «живой» вирус и относятся к наиболее </w:t>
      </w:r>
      <w:proofErr w:type="gramStart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безопасным</w:t>
      </w:r>
      <w:proofErr w:type="gramEnd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 xml:space="preserve"> и эффективным.</w:t>
      </w:r>
    </w:p>
    <w:p w:rsidR="00DB761E" w:rsidRPr="00DB761E" w:rsidRDefault="00DB761E" w:rsidP="00DB761E">
      <w:pPr>
        <w:shd w:val="clear" w:color="auto" w:fill="FFFFFF"/>
        <w:spacing w:before="144" w:after="72" w:line="419" w:lineRule="atLeast"/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</w:pPr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Вакцина стимулирует образование в организме человека антител против вируса гриппа. Весь спектр гриппозных вакцин прошел регистрацию в России и разрешен к применению.</w:t>
      </w:r>
    </w:p>
    <w:p w:rsidR="00DB761E" w:rsidRPr="00DB761E" w:rsidRDefault="00DB761E" w:rsidP="00DB761E">
      <w:pPr>
        <w:shd w:val="clear" w:color="auto" w:fill="FFFFFF"/>
        <w:spacing w:before="144" w:after="72" w:line="419" w:lineRule="atLeast"/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</w:pPr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Противогриппозные вакцины безопасны и обладают высокой эффективностью с точки зрения профилактики гриппа и развития осложнений. Вакцинация снижает частоту заболеваемости гриппом в среднем в 2 раза, у привитых в случае их заболевания оно протекает легче и не приводит к развитию осложнений. Перед проведением прививки каждого прививаемого осматривает медицинский работник.</w:t>
      </w:r>
    </w:p>
    <w:p w:rsidR="00DB761E" w:rsidRPr="00DB761E" w:rsidRDefault="00DB761E" w:rsidP="00DB761E">
      <w:pPr>
        <w:shd w:val="clear" w:color="auto" w:fill="FFFFFF"/>
        <w:spacing w:line="419" w:lineRule="atLeast"/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</w:pPr>
      <w:r w:rsidRPr="00DB761E">
        <w:rPr>
          <w:rFonts w:ascii="Segoe UI" w:eastAsia="Times New Roman" w:hAnsi="Segoe UI" w:cs="Segoe UI"/>
          <w:b/>
          <w:bCs/>
          <w:i/>
          <w:iCs/>
          <w:color w:val="4E4E4E"/>
          <w:sz w:val="28"/>
          <w:lang w:eastAsia="ru-RU"/>
        </w:rPr>
        <w:t> Всемирная организация здравоохранения на сезон 2010-2011 годов рекомендовала включить в состав сезонных противогриппозных вакцин следующие штаммы:</w:t>
      </w:r>
    </w:p>
    <w:p w:rsidR="00DB761E" w:rsidRPr="00DB761E" w:rsidRDefault="00DB761E" w:rsidP="00DB761E">
      <w:pPr>
        <w:shd w:val="clear" w:color="auto" w:fill="FFFFFF"/>
        <w:spacing w:line="419" w:lineRule="atLeast"/>
        <w:rPr>
          <w:rFonts w:ascii="Segoe UI" w:eastAsia="Times New Roman" w:hAnsi="Segoe UI" w:cs="Segoe UI"/>
          <w:color w:val="4E4E4E"/>
          <w:sz w:val="28"/>
          <w:szCs w:val="28"/>
          <w:lang w:val="en-US" w:eastAsia="ru-RU"/>
        </w:rPr>
      </w:pPr>
      <w:r w:rsidRPr="00DB761E">
        <w:rPr>
          <w:rFonts w:ascii="Segoe UI" w:eastAsia="Times New Roman" w:hAnsi="Segoe UI" w:cs="Segoe UI"/>
          <w:b/>
          <w:bCs/>
          <w:i/>
          <w:iCs/>
          <w:color w:val="4E4E4E"/>
          <w:sz w:val="28"/>
          <w:lang w:val="en-US" w:eastAsia="ru-RU"/>
        </w:rPr>
        <w:t>- A/California/07/2009(H1N1)</w:t>
      </w:r>
    </w:p>
    <w:p w:rsidR="00DB761E" w:rsidRPr="00DB761E" w:rsidRDefault="00DB761E" w:rsidP="00DB761E">
      <w:pPr>
        <w:shd w:val="clear" w:color="auto" w:fill="FFFFFF"/>
        <w:spacing w:line="419" w:lineRule="atLeast"/>
        <w:rPr>
          <w:rFonts w:ascii="Segoe UI" w:eastAsia="Times New Roman" w:hAnsi="Segoe UI" w:cs="Segoe UI"/>
          <w:color w:val="4E4E4E"/>
          <w:sz w:val="28"/>
          <w:szCs w:val="28"/>
          <w:lang w:val="en-US" w:eastAsia="ru-RU"/>
        </w:rPr>
      </w:pPr>
      <w:r w:rsidRPr="00DB761E">
        <w:rPr>
          <w:rFonts w:ascii="Segoe UI" w:eastAsia="Times New Roman" w:hAnsi="Segoe UI" w:cs="Segoe UI"/>
          <w:b/>
          <w:bCs/>
          <w:i/>
          <w:iCs/>
          <w:color w:val="4E4E4E"/>
          <w:sz w:val="28"/>
          <w:lang w:val="en-US" w:eastAsia="ru-RU"/>
        </w:rPr>
        <w:t> – A/Perth/16/2009 (H3N2)</w:t>
      </w:r>
    </w:p>
    <w:p w:rsidR="00DB761E" w:rsidRPr="00DB761E" w:rsidRDefault="00DB761E" w:rsidP="00DB761E">
      <w:pPr>
        <w:shd w:val="clear" w:color="auto" w:fill="FFFFFF"/>
        <w:spacing w:line="419" w:lineRule="atLeast"/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</w:pPr>
      <w:r w:rsidRPr="00DB761E">
        <w:rPr>
          <w:rFonts w:ascii="Segoe UI" w:eastAsia="Times New Roman" w:hAnsi="Segoe UI" w:cs="Segoe UI"/>
          <w:b/>
          <w:bCs/>
          <w:i/>
          <w:iCs/>
          <w:color w:val="4E4E4E"/>
          <w:sz w:val="28"/>
          <w:lang w:eastAsia="ru-RU"/>
        </w:rPr>
        <w:t>- В/</w:t>
      </w:r>
      <w:proofErr w:type="spellStart"/>
      <w:r w:rsidRPr="00DB761E">
        <w:rPr>
          <w:rFonts w:ascii="Segoe UI" w:eastAsia="Times New Roman" w:hAnsi="Segoe UI" w:cs="Segoe UI"/>
          <w:b/>
          <w:bCs/>
          <w:i/>
          <w:iCs/>
          <w:color w:val="4E4E4E"/>
          <w:sz w:val="28"/>
          <w:lang w:eastAsia="ru-RU"/>
        </w:rPr>
        <w:t>Brisbane</w:t>
      </w:r>
      <w:proofErr w:type="spellEnd"/>
      <w:r w:rsidRPr="00DB761E">
        <w:rPr>
          <w:rFonts w:ascii="Segoe UI" w:eastAsia="Times New Roman" w:hAnsi="Segoe UI" w:cs="Segoe UI"/>
          <w:b/>
          <w:bCs/>
          <w:i/>
          <w:iCs/>
          <w:color w:val="4E4E4E"/>
          <w:sz w:val="28"/>
          <w:lang w:eastAsia="ru-RU"/>
        </w:rPr>
        <w:t>/60/2008</w:t>
      </w:r>
    </w:p>
    <w:p w:rsidR="00DB761E" w:rsidRPr="00DB761E" w:rsidRDefault="00DB761E" w:rsidP="00DB761E">
      <w:pPr>
        <w:shd w:val="clear" w:color="auto" w:fill="FFFFFF"/>
        <w:spacing w:before="144" w:after="72" w:line="419" w:lineRule="atLeast"/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</w:pPr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 </w:t>
      </w:r>
    </w:p>
    <w:p w:rsidR="00DB761E" w:rsidRPr="00DB761E" w:rsidRDefault="00DB761E" w:rsidP="00DB761E">
      <w:pPr>
        <w:shd w:val="clear" w:color="auto" w:fill="FFFFFF"/>
        <w:spacing w:before="144" w:after="72" w:line="419" w:lineRule="atLeast"/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</w:pPr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В рамках приоритетного национального проекта в сфере здравоохранения для иммунизации детей в город поступила вакцина «</w:t>
      </w:r>
      <w:proofErr w:type="spellStart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Гриппол</w:t>
      </w:r>
      <w:proofErr w:type="spellEnd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 xml:space="preserve"> плюс» и «</w:t>
      </w:r>
      <w:proofErr w:type="spellStart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Гриппол</w:t>
      </w:r>
      <w:proofErr w:type="spellEnd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». Иммунизация детей проводится в школах, детских садах и в поликлиниках, за время проведения прививочной компании не зарегистрировано ни одной необычной реакции на введение вакцины.</w:t>
      </w:r>
    </w:p>
    <w:p w:rsidR="00DB761E" w:rsidRPr="00DB761E" w:rsidRDefault="00DB761E" w:rsidP="00DB761E">
      <w:pPr>
        <w:shd w:val="clear" w:color="auto" w:fill="FFFFFF"/>
        <w:spacing w:before="144" w:after="72" w:line="419" w:lineRule="atLeast"/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</w:pPr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Использование вакцины против гриппа прошлого сезона не допускается.</w:t>
      </w:r>
    </w:p>
    <w:p w:rsidR="00DB761E" w:rsidRPr="00DB761E" w:rsidRDefault="00DB761E" w:rsidP="00DB761E">
      <w:pPr>
        <w:shd w:val="clear" w:color="auto" w:fill="FFFFFF"/>
        <w:spacing w:line="492" w:lineRule="atLeast"/>
        <w:outlineLvl w:val="2"/>
        <w:rPr>
          <w:rFonts w:ascii="Segoe UI" w:eastAsia="Times New Roman" w:hAnsi="Segoe UI" w:cs="Segoe UI"/>
          <w:color w:val="4E4E4E"/>
          <w:spacing w:val="-5"/>
          <w:sz w:val="45"/>
          <w:szCs w:val="45"/>
          <w:lang w:eastAsia="ru-RU"/>
        </w:rPr>
      </w:pPr>
      <w:r w:rsidRPr="00DB761E">
        <w:rPr>
          <w:rFonts w:ascii="Segoe UI" w:eastAsia="Times New Roman" w:hAnsi="Segoe UI" w:cs="Segoe UI"/>
          <w:b/>
          <w:bCs/>
          <w:color w:val="4E4E4E"/>
          <w:spacing w:val="-5"/>
          <w:sz w:val="45"/>
          <w:lang w:eastAsia="ru-RU"/>
        </w:rPr>
        <w:t> Когда лучше всего прививаться от гриппа?</w:t>
      </w:r>
    </w:p>
    <w:p w:rsidR="00DB761E" w:rsidRPr="00DB761E" w:rsidRDefault="00DB761E" w:rsidP="00DB761E">
      <w:pPr>
        <w:shd w:val="clear" w:color="auto" w:fill="FFFFFF"/>
        <w:spacing w:before="144" w:after="72" w:line="419" w:lineRule="atLeast"/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</w:pPr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 xml:space="preserve">С сентября по декабрь. Вакцинация во время эпидемии также безопасна и эффективна, однако в период развития иммунитета (7-15 дней после вакцинации) необходимо проводить профилактику </w:t>
      </w:r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lastRenderedPageBreak/>
        <w:t>другими средствами. Ослабленных детей необходимо прививать в первую очередь, т.к. они наиболее подвержены инфекциям, протекающим у них, как правило, в тяжелой форме.</w:t>
      </w:r>
    </w:p>
    <w:p w:rsidR="00DB761E" w:rsidRPr="00DB761E" w:rsidRDefault="00DB761E" w:rsidP="00DB761E">
      <w:pPr>
        <w:shd w:val="clear" w:color="auto" w:fill="FFFFFF"/>
        <w:spacing w:line="492" w:lineRule="atLeast"/>
        <w:outlineLvl w:val="2"/>
        <w:rPr>
          <w:rFonts w:ascii="Segoe UI" w:eastAsia="Times New Roman" w:hAnsi="Segoe UI" w:cs="Segoe UI"/>
          <w:color w:val="4E4E4E"/>
          <w:spacing w:val="-5"/>
          <w:sz w:val="45"/>
          <w:szCs w:val="45"/>
          <w:lang w:eastAsia="ru-RU"/>
        </w:rPr>
      </w:pPr>
      <w:r w:rsidRPr="00DB761E">
        <w:rPr>
          <w:rFonts w:ascii="Segoe UI" w:eastAsia="Times New Roman" w:hAnsi="Segoe UI" w:cs="Segoe UI"/>
          <w:b/>
          <w:bCs/>
          <w:color w:val="4E4E4E"/>
          <w:spacing w:val="-5"/>
          <w:sz w:val="45"/>
          <w:lang w:eastAsia="ru-RU"/>
        </w:rPr>
        <w:t>Можно ли заболеть гриппом в результате вакцинации?</w:t>
      </w:r>
    </w:p>
    <w:p w:rsidR="00DB761E" w:rsidRPr="00DB761E" w:rsidRDefault="00DB761E" w:rsidP="00DB761E">
      <w:pPr>
        <w:shd w:val="clear" w:color="auto" w:fill="FFFFFF"/>
        <w:spacing w:before="144" w:after="72" w:line="419" w:lineRule="atLeast"/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</w:pPr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Это невозможно, потому что инактивированные вакцины содержат убитые вирусы. Возникновение заболевания гриппом после вакцинации можно объяснить тем, что в момент вакцинации пациент уже находился в инкубационном периоде гриппа, или тем, что пациент мог заболеть другой ОРВИ.</w:t>
      </w:r>
    </w:p>
    <w:p w:rsidR="00DB761E" w:rsidRPr="00DB761E" w:rsidRDefault="00DB761E" w:rsidP="00DB761E">
      <w:pPr>
        <w:shd w:val="clear" w:color="auto" w:fill="FFFFFF"/>
        <w:spacing w:before="144" w:after="72" w:line="419" w:lineRule="atLeast"/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</w:pPr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Осложнения: Наиболее частым осложнением при гриппе является вторичная бактериальная пневмония. Именно от нее наибольшая смертность после гриппа. Также опасно развитие крупа (</w:t>
      </w:r>
      <w:proofErr w:type="spellStart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ларинготрахеобронхит</w:t>
      </w:r>
      <w:proofErr w:type="spellEnd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 xml:space="preserve">), отит, </w:t>
      </w:r>
      <w:proofErr w:type="spellStart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менингоэнцефалиты</w:t>
      </w:r>
      <w:proofErr w:type="spellEnd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 xml:space="preserve">. Грипп может спровоцировать обострение хронических заболеваний легких (астма, бронхит), </w:t>
      </w:r>
      <w:proofErr w:type="spellStart"/>
      <w:proofErr w:type="gramStart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>сердечно-сосудистых</w:t>
      </w:r>
      <w:proofErr w:type="spellEnd"/>
      <w:proofErr w:type="gramEnd"/>
      <w:r w:rsidRPr="00DB761E">
        <w:rPr>
          <w:rFonts w:ascii="Segoe UI" w:eastAsia="Times New Roman" w:hAnsi="Segoe UI" w:cs="Segoe UI"/>
          <w:color w:val="4E4E4E"/>
          <w:sz w:val="28"/>
          <w:szCs w:val="28"/>
          <w:lang w:eastAsia="ru-RU"/>
        </w:rPr>
        <w:t xml:space="preserve"> заболеваний (миокардит), почечной недостаточности или эндокринных расстройств (сахарный диабет).</w:t>
      </w:r>
    </w:p>
    <w:p w:rsidR="00DB761E" w:rsidRPr="00DB761E" w:rsidRDefault="00DB761E" w:rsidP="00DB761E">
      <w:pPr>
        <w:shd w:val="clear" w:color="auto" w:fill="FFFFFF"/>
        <w:jc w:val="center"/>
        <w:outlineLvl w:val="3"/>
        <w:rPr>
          <w:rFonts w:ascii="Segoe UI" w:eastAsia="Times New Roman" w:hAnsi="Segoe UI" w:cs="Segoe UI"/>
          <w:b/>
          <w:bCs/>
          <w:color w:val="4E4E4E"/>
          <w:spacing w:val="-5"/>
          <w:sz w:val="39"/>
          <w:szCs w:val="39"/>
          <w:lang w:eastAsia="ru-RU"/>
        </w:rPr>
      </w:pPr>
      <w:r w:rsidRPr="00DB761E">
        <w:rPr>
          <w:rFonts w:ascii="Segoe UI" w:eastAsia="Times New Roman" w:hAnsi="Segoe UI" w:cs="Segoe UI"/>
          <w:b/>
          <w:bCs/>
          <w:color w:val="4E4E4E"/>
          <w:spacing w:val="-5"/>
          <w:sz w:val="39"/>
          <w:lang w:eastAsia="ru-RU"/>
        </w:rPr>
        <w:t>Напоминаем, что отказываясь от прививок, Вы рискуете здоровьем и жизнью Вашего ребенка.</w:t>
      </w:r>
    </w:p>
    <w:p w:rsidR="00B26DBD" w:rsidRDefault="00B26DBD"/>
    <w:sectPr w:rsidR="00B26DBD" w:rsidSect="00B2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B761E"/>
    <w:rsid w:val="0003083C"/>
    <w:rsid w:val="002471C1"/>
    <w:rsid w:val="00870E00"/>
    <w:rsid w:val="00B26DBD"/>
    <w:rsid w:val="00DB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DB761E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B761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B761E"/>
    <w:pPr>
      <w:spacing w:before="100" w:beforeAutospacing="1" w:after="100" w:afterAutospacing="1"/>
      <w:outlineLvl w:val="3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6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B76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76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B761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DB761E"/>
    <w:rPr>
      <w:b/>
      <w:bCs/>
    </w:rPr>
  </w:style>
  <w:style w:type="character" w:styleId="a5">
    <w:name w:val="Emphasis"/>
    <w:basedOn w:val="a0"/>
    <w:uiPriority w:val="20"/>
    <w:qFormat/>
    <w:rsid w:val="00DB76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3426</Characters>
  <Application>Microsoft Office Word</Application>
  <DocSecurity>0</DocSecurity>
  <Lines>28</Lines>
  <Paragraphs>8</Paragraphs>
  <ScaleCrop>false</ScaleCrop>
  <Company>School 9 Tver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pc</cp:lastModifiedBy>
  <cp:revision>2</cp:revision>
  <cp:lastPrinted>2016-02-02T14:42:00Z</cp:lastPrinted>
  <dcterms:created xsi:type="dcterms:W3CDTF">2017-11-08T09:19:00Z</dcterms:created>
  <dcterms:modified xsi:type="dcterms:W3CDTF">2017-11-08T09:19:00Z</dcterms:modified>
</cp:coreProperties>
</file>