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6" w:rsidRDefault="00140156" w:rsidP="00140156"/>
    <w:p w:rsidR="00140156" w:rsidRPr="00700397" w:rsidRDefault="00140156" w:rsidP="001401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40156" w:rsidRDefault="00140156" w:rsidP="00140156">
      <w:pPr>
        <w:spacing w:after="0" w:line="240" w:lineRule="auto"/>
        <w:jc w:val="center"/>
        <w:rPr>
          <w:rFonts w:ascii="Arial" w:hAnsi="Arial" w:cs="Arial"/>
          <w:b/>
        </w:rPr>
      </w:pPr>
      <w:r w:rsidRPr="00BF66E4">
        <w:rPr>
          <w:rFonts w:ascii="Arial" w:hAnsi="Arial" w:cs="Arial"/>
          <w:b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27.5pt;height:55.5pt" fillcolor="#99f" stroked="f">
            <v:fill color2="#099" focus="100%" type="gradient"/>
            <v:shadow on="t" color="silver" opacity=".5" offset="6pt,6pt"/>
            <v:textpath style="font-family:&quot;Times New Roman&quot;;font-weight:bold;v-text-kern:t" trim="t" fitpath="t" xscale="f" string="В О Д А"/>
          </v:shape>
        </w:pict>
      </w:r>
    </w:p>
    <w:p w:rsidR="00140156" w:rsidRPr="00524C38" w:rsidRDefault="00140156" w:rsidP="00140156">
      <w:pPr>
        <w:spacing w:after="0" w:line="240" w:lineRule="auto"/>
        <w:jc w:val="center"/>
        <w:rPr>
          <w:rFonts w:ascii="Comic Sans MS" w:hAnsi="Comic Sans MS" w:cs="Times New Roman"/>
          <w:sz w:val="16"/>
          <w:szCs w:val="16"/>
        </w:rPr>
      </w:pPr>
      <w:r>
        <w:rPr>
          <w:rFonts w:ascii="Comic Sans MS" w:hAnsi="Comic Sans MS" w:cs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72390</wp:posOffset>
            </wp:positionV>
            <wp:extent cx="1247775" cy="1559560"/>
            <wp:effectExtent l="38100" t="19050" r="28575" b="2159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95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156" w:rsidRDefault="00140156" w:rsidP="00140156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EE1B9B">
        <w:rPr>
          <w:rFonts w:ascii="Comic Sans MS" w:hAnsi="Comic Sans MS" w:cs="Times New Roman"/>
          <w:sz w:val="24"/>
          <w:szCs w:val="24"/>
        </w:rPr>
        <w:t xml:space="preserve">Вода – отличный проводник электрической энергии. 2/3 тела человека, около 70%, состоит из воды. Все электрические и химические действия мозга и центральной нервной системы зависят от проводимости электрических связей между мозгом и сенсорными органами, которые поддерживаются водой. Подобно </w:t>
      </w:r>
      <w:proofErr w:type="gramStart"/>
      <w:r w:rsidRPr="00EE1B9B">
        <w:rPr>
          <w:rFonts w:ascii="Comic Sans MS" w:hAnsi="Comic Sans MS" w:cs="Times New Roman"/>
          <w:sz w:val="24"/>
          <w:szCs w:val="24"/>
        </w:rPr>
        <w:t>тому</w:t>
      </w:r>
      <w:proofErr w:type="gramEnd"/>
      <w:r w:rsidRPr="00EE1B9B">
        <w:rPr>
          <w:rFonts w:ascii="Comic Sans MS" w:hAnsi="Comic Sans MS" w:cs="Times New Roman"/>
          <w:sz w:val="24"/>
          <w:szCs w:val="24"/>
        </w:rPr>
        <w:t xml:space="preserve"> как дождь падает на землю, вода лучше всего впитывается телом, если попадает в него регулярно небольшими порциями.</w:t>
      </w:r>
    </w:p>
    <w:p w:rsidR="00140156" w:rsidRPr="00524C38" w:rsidRDefault="00140156" w:rsidP="0014015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140156" w:rsidRPr="00A21D26" w:rsidRDefault="00140156" w:rsidP="00140156">
      <w:pPr>
        <w:spacing w:after="0" w:line="240" w:lineRule="auto"/>
        <w:ind w:left="284"/>
        <w:rPr>
          <w:rFonts w:ascii="Comic Sans MS" w:hAnsi="Comic Sans MS" w:cs="Times New Roman"/>
        </w:rPr>
      </w:pPr>
      <w:r w:rsidRPr="00A21D26">
        <w:rPr>
          <w:rFonts w:ascii="Comic Sans MS" w:hAnsi="Comic Sans MS" w:cs="Times New Roman"/>
        </w:rPr>
        <w:t>УЧЕБНЫЕ ИНСТРУКЦИИ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Стрессы психологические и от окружающей среды снижают уровень воды в теле, ведут к обезвоживанию его клеток.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Вода нужна для правильного функционирования лимфатической системы. (Клеточное питание и выведение шлаков зависит от работы лимфатической системы).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Все другие жидкости, которые поступают в тело в процессе питания, перерабатываются как продукты.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Вода, если принять её за 20 минут до еды и через час после еды, растворяет желудочный сок.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Продукты, которые содержат естественную воду, такие как фрукты, овощи, помогают обеспечить систему водой. Их очищающее действие помогает абсорбции воды через стенки кишечника.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Обработанная пища не содержит воды и, как кофе и подобные ему напитки. Ведёт к обезвоживанию.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Работа с электронной техникой (компьютерная система, телевизор) также ведёт к обезвоживанию тела.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Традиционный путь обеспечения тела водой – это приём 25 мл</w:t>
      </w:r>
      <w:proofErr w:type="gramStart"/>
      <w:r w:rsidRPr="00A21D26">
        <w:rPr>
          <w:rFonts w:ascii="Arial" w:hAnsi="Arial" w:cs="Arial"/>
        </w:rPr>
        <w:t>.</w:t>
      </w:r>
      <w:proofErr w:type="gramEnd"/>
      <w:r w:rsidRPr="00A21D26">
        <w:rPr>
          <w:rFonts w:ascii="Arial" w:hAnsi="Arial" w:cs="Arial"/>
        </w:rPr>
        <w:t xml:space="preserve"> </w:t>
      </w:r>
      <w:proofErr w:type="gramStart"/>
      <w:r w:rsidRPr="00A21D26">
        <w:rPr>
          <w:rFonts w:ascii="Arial" w:hAnsi="Arial" w:cs="Arial"/>
        </w:rPr>
        <w:t>в</w:t>
      </w:r>
      <w:proofErr w:type="gramEnd"/>
      <w:r w:rsidRPr="00A21D26">
        <w:rPr>
          <w:rFonts w:ascii="Arial" w:hAnsi="Arial" w:cs="Arial"/>
        </w:rPr>
        <w:t>оды на килограмм веса тела каждый, особенно при стрессе.</w:t>
      </w:r>
    </w:p>
    <w:p w:rsidR="00140156" w:rsidRPr="00A21D26" w:rsidRDefault="00140156" w:rsidP="00140156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Arial" w:hAnsi="Arial" w:cs="Arial"/>
        </w:rPr>
      </w:pPr>
      <w:r w:rsidRPr="00A21D26">
        <w:rPr>
          <w:rFonts w:ascii="Arial" w:hAnsi="Arial" w:cs="Arial"/>
        </w:rPr>
        <w:t>Человеку трудно «прописать дозу» воды, но при наличии соответствующей информации он сам может определить необходимое ему количество.</w:t>
      </w:r>
    </w:p>
    <w:p w:rsidR="00140156" w:rsidRPr="00A21D26" w:rsidRDefault="00140156" w:rsidP="00140156">
      <w:pPr>
        <w:spacing w:after="0" w:line="240" w:lineRule="auto"/>
        <w:rPr>
          <w:rFonts w:ascii="Arial" w:hAnsi="Arial" w:cs="Arial"/>
        </w:rPr>
      </w:pPr>
    </w:p>
    <w:p w:rsidR="00140156" w:rsidRPr="00A21D26" w:rsidRDefault="00140156" w:rsidP="00140156">
      <w:pPr>
        <w:spacing w:after="0" w:line="240" w:lineRule="auto"/>
        <w:ind w:left="284"/>
        <w:rPr>
          <w:rFonts w:ascii="Comic Sans MS" w:hAnsi="Comic Sans MS" w:cs="Times New Roman"/>
        </w:rPr>
      </w:pPr>
      <w:r w:rsidRPr="00A21D26">
        <w:rPr>
          <w:rFonts w:ascii="Comic Sans MS" w:hAnsi="Comic Sans MS" w:cs="Times New Roman"/>
        </w:rPr>
        <w:t xml:space="preserve">АКТИВИЗИРУЕТ МОЗГ </w:t>
      </w:r>
      <w:proofErr w:type="gramStart"/>
      <w:r w:rsidRPr="00A21D26">
        <w:rPr>
          <w:rFonts w:ascii="Comic Sans MS" w:hAnsi="Comic Sans MS" w:cs="Times New Roman"/>
        </w:rPr>
        <w:t>для</w:t>
      </w:r>
      <w:proofErr w:type="gramEnd"/>
    </w:p>
    <w:p w:rsidR="00140156" w:rsidRPr="00A21D26" w:rsidRDefault="00140156" w:rsidP="0014015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1D26">
        <w:rPr>
          <w:rFonts w:ascii="Arial" w:hAnsi="Arial" w:cs="Arial"/>
        </w:rPr>
        <w:t>надёжных электрических, химических действий между мозгом и нервной системой;</w:t>
      </w:r>
    </w:p>
    <w:p w:rsidR="00140156" w:rsidRPr="00A21D26" w:rsidRDefault="00140156" w:rsidP="00140156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21D26">
        <w:rPr>
          <w:rFonts w:ascii="Arial" w:hAnsi="Arial" w:cs="Arial"/>
        </w:rPr>
        <w:t>надёжного накопления и оживления информации.</w:t>
      </w:r>
    </w:p>
    <w:p w:rsidR="00140156" w:rsidRPr="00A21D26" w:rsidRDefault="00140156" w:rsidP="00140156">
      <w:pPr>
        <w:spacing w:after="0" w:line="240" w:lineRule="auto"/>
        <w:rPr>
          <w:rFonts w:ascii="Arial" w:hAnsi="Arial" w:cs="Arial"/>
        </w:rPr>
      </w:pPr>
    </w:p>
    <w:p w:rsidR="00140156" w:rsidRPr="00A21D26" w:rsidRDefault="00140156" w:rsidP="00140156">
      <w:pPr>
        <w:spacing w:after="0" w:line="240" w:lineRule="auto"/>
        <w:ind w:left="284"/>
        <w:rPr>
          <w:rFonts w:ascii="Comic Sans MS" w:hAnsi="Comic Sans MS" w:cs="Times New Roman"/>
        </w:rPr>
      </w:pPr>
      <w:r w:rsidRPr="00A21D26">
        <w:rPr>
          <w:rFonts w:ascii="Comic Sans MS" w:hAnsi="Comic Sans MS" w:cs="Times New Roman"/>
        </w:rPr>
        <w:t>УЧЕБНЫЕ НАВЫКИ</w:t>
      </w:r>
    </w:p>
    <w:p w:rsidR="00140156" w:rsidRPr="00A21D26" w:rsidRDefault="00140156" w:rsidP="0014015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21D26">
        <w:rPr>
          <w:rFonts w:ascii="Arial" w:hAnsi="Arial" w:cs="Arial"/>
        </w:rPr>
        <w:t>все учебные навыки улучшаются с приёмом воды;</w:t>
      </w:r>
    </w:p>
    <w:p w:rsidR="00140156" w:rsidRPr="00A21D26" w:rsidRDefault="00140156" w:rsidP="0014015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21D26">
        <w:rPr>
          <w:rFonts w:ascii="Arial" w:hAnsi="Arial" w:cs="Arial"/>
        </w:rPr>
        <w:t>воду необходимо принимать перед контрольной работой или во время возможных стрессов.</w:t>
      </w:r>
    </w:p>
    <w:p w:rsidR="00140156" w:rsidRPr="00A21D26" w:rsidRDefault="00140156" w:rsidP="00140156">
      <w:pPr>
        <w:spacing w:after="0" w:line="240" w:lineRule="auto"/>
        <w:rPr>
          <w:rFonts w:ascii="Arial" w:hAnsi="Arial" w:cs="Arial"/>
        </w:rPr>
      </w:pPr>
    </w:p>
    <w:p w:rsidR="00140156" w:rsidRPr="00A21D26" w:rsidRDefault="00140156" w:rsidP="00140156">
      <w:pPr>
        <w:spacing w:after="0" w:line="240" w:lineRule="auto"/>
        <w:ind w:left="284"/>
        <w:rPr>
          <w:rFonts w:ascii="Comic Sans MS" w:hAnsi="Comic Sans MS" w:cs="Times New Roman"/>
        </w:rPr>
      </w:pPr>
      <w:r w:rsidRPr="00A21D26">
        <w:rPr>
          <w:rFonts w:ascii="Comic Sans MS" w:hAnsi="Comic Sans MS" w:cs="Times New Roman"/>
        </w:rPr>
        <w:t>СВЯЗЬ С ПОВЕДЕНИЕМ</w:t>
      </w:r>
    </w:p>
    <w:p w:rsidR="00140156" w:rsidRPr="00A21D26" w:rsidRDefault="00140156" w:rsidP="00140156">
      <w:pPr>
        <w:spacing w:after="0" w:line="240" w:lineRule="auto"/>
        <w:ind w:left="426"/>
        <w:rPr>
          <w:rFonts w:ascii="Arial" w:hAnsi="Arial" w:cs="Arial"/>
        </w:rPr>
      </w:pPr>
      <w:r w:rsidRPr="00A21D26">
        <w:rPr>
          <w:rFonts w:ascii="Arial" w:hAnsi="Arial" w:cs="Arial"/>
        </w:rPr>
        <w:t>♦  улучшает концентрацию внимания (снижает умственное утомление);</w:t>
      </w:r>
    </w:p>
    <w:p w:rsidR="00140156" w:rsidRPr="00A21D26" w:rsidRDefault="00140156" w:rsidP="00140156">
      <w:pPr>
        <w:spacing w:after="0" w:line="240" w:lineRule="auto"/>
        <w:ind w:left="426"/>
        <w:rPr>
          <w:rFonts w:ascii="Arial" w:hAnsi="Arial" w:cs="Arial"/>
        </w:rPr>
      </w:pPr>
      <w:r w:rsidRPr="00A21D26">
        <w:rPr>
          <w:rFonts w:ascii="Arial" w:hAnsi="Arial" w:cs="Arial"/>
        </w:rPr>
        <w:t>♦  повышает способность двигаться и быть активным участником;</w:t>
      </w:r>
    </w:p>
    <w:p w:rsidR="00140156" w:rsidRPr="00A21D26" w:rsidRDefault="00140156" w:rsidP="00140156">
      <w:pPr>
        <w:spacing w:after="0" w:line="240" w:lineRule="auto"/>
        <w:ind w:left="709" w:hanging="283"/>
        <w:rPr>
          <w:rFonts w:ascii="Arial" w:hAnsi="Arial" w:cs="Arial"/>
        </w:rPr>
      </w:pPr>
      <w:r w:rsidRPr="00A21D26">
        <w:rPr>
          <w:rFonts w:ascii="Arial" w:hAnsi="Arial" w:cs="Arial"/>
        </w:rPr>
        <w:t xml:space="preserve">♦  улучшает умственную и физическую координацию (снимает многие трудности, которые  относятся к </w:t>
      </w:r>
      <w:proofErr w:type="spellStart"/>
      <w:r w:rsidRPr="00A21D26">
        <w:rPr>
          <w:rFonts w:ascii="Arial" w:hAnsi="Arial" w:cs="Arial"/>
        </w:rPr>
        <w:t>нейрологическому</w:t>
      </w:r>
      <w:proofErr w:type="spellEnd"/>
      <w:r w:rsidRPr="00A21D26">
        <w:rPr>
          <w:rFonts w:ascii="Arial" w:hAnsi="Arial" w:cs="Arial"/>
        </w:rPr>
        <w:t xml:space="preserve"> функционированию);</w:t>
      </w:r>
    </w:p>
    <w:p w:rsidR="00140156" w:rsidRPr="00A21D26" w:rsidRDefault="00140156" w:rsidP="00140156">
      <w:pPr>
        <w:spacing w:after="0" w:line="240" w:lineRule="auto"/>
        <w:ind w:left="426"/>
        <w:rPr>
          <w:rFonts w:ascii="Arial" w:hAnsi="Arial" w:cs="Arial"/>
        </w:rPr>
      </w:pPr>
      <w:r w:rsidRPr="00A21D26">
        <w:rPr>
          <w:rFonts w:ascii="Arial" w:hAnsi="Arial" w:cs="Arial"/>
        </w:rPr>
        <w:t>♦  снижает стресс, улучшает коммуникацию и социальные навыки.</w:t>
      </w:r>
    </w:p>
    <w:p w:rsidR="00140156" w:rsidRDefault="00140156" w:rsidP="001401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154940</wp:posOffset>
            </wp:positionV>
            <wp:extent cx="1439545" cy="1687195"/>
            <wp:effectExtent l="38100" t="19050" r="27305" b="2730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6871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156" w:rsidRPr="00763572" w:rsidRDefault="00140156" w:rsidP="00140156">
      <w:pPr>
        <w:spacing w:after="0" w:line="240" w:lineRule="auto"/>
        <w:ind w:left="284"/>
        <w:rPr>
          <w:rFonts w:ascii="Comic Sans MS" w:hAnsi="Comic Sans MS" w:cs="Times New Roman"/>
          <w:sz w:val="24"/>
          <w:szCs w:val="24"/>
        </w:rPr>
      </w:pPr>
      <w:r w:rsidRPr="00763572">
        <w:rPr>
          <w:rFonts w:ascii="Comic Sans MS" w:hAnsi="Comic Sans MS" w:cs="Times New Roman"/>
          <w:sz w:val="24"/>
          <w:szCs w:val="24"/>
        </w:rPr>
        <w:t>Потребности человек в воде в соответствии с его весом</w:t>
      </w:r>
    </w:p>
    <w:p w:rsidR="00140156" w:rsidRPr="00763572" w:rsidRDefault="00140156" w:rsidP="00140156">
      <w:pPr>
        <w:spacing w:after="0" w:line="240" w:lineRule="auto"/>
        <w:ind w:left="284"/>
        <w:rPr>
          <w:rFonts w:ascii="Arial" w:hAnsi="Arial" w:cs="Arial"/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1029" w:type="dxa"/>
        <w:tblLook w:val="04A0"/>
      </w:tblPr>
      <w:tblGrid>
        <w:gridCol w:w="1275"/>
        <w:gridCol w:w="1418"/>
        <w:gridCol w:w="2765"/>
      </w:tblGrid>
      <w:tr w:rsidR="00140156" w:rsidTr="00FE7270">
        <w:trPr>
          <w:trHeight w:val="275"/>
        </w:trPr>
        <w:tc>
          <w:tcPr>
            <w:tcW w:w="1275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  <w:i/>
              </w:rPr>
            </w:pPr>
            <w:r w:rsidRPr="00A21D26">
              <w:rPr>
                <w:rFonts w:ascii="Arial" w:hAnsi="Arial" w:cs="Arial"/>
                <w:i/>
              </w:rPr>
              <w:t>Возраст</w:t>
            </w:r>
          </w:p>
        </w:tc>
        <w:tc>
          <w:tcPr>
            <w:tcW w:w="1418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  <w:i/>
              </w:rPr>
            </w:pPr>
            <w:r w:rsidRPr="00A21D26">
              <w:rPr>
                <w:rFonts w:ascii="Arial" w:hAnsi="Arial" w:cs="Arial"/>
                <w:i/>
              </w:rPr>
              <w:t>Вес тела</w:t>
            </w:r>
          </w:p>
        </w:tc>
        <w:tc>
          <w:tcPr>
            <w:tcW w:w="2765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  <w:i/>
              </w:rPr>
            </w:pPr>
            <w:r w:rsidRPr="00A21D26">
              <w:rPr>
                <w:rFonts w:ascii="Arial" w:hAnsi="Arial" w:cs="Arial"/>
                <w:i/>
              </w:rPr>
              <w:t>Потребность в воде</w:t>
            </w:r>
          </w:p>
        </w:tc>
      </w:tr>
      <w:tr w:rsidR="00140156" w:rsidTr="00FE7270">
        <w:trPr>
          <w:trHeight w:val="275"/>
        </w:trPr>
        <w:tc>
          <w:tcPr>
            <w:tcW w:w="1275" w:type="dxa"/>
            <w:tcBorders>
              <w:top w:val="double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5 лет</w:t>
            </w:r>
          </w:p>
        </w:tc>
        <w:tc>
          <w:tcPr>
            <w:tcW w:w="1418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20 кг</w:t>
            </w:r>
          </w:p>
        </w:tc>
        <w:tc>
          <w:tcPr>
            <w:tcW w:w="2765" w:type="dxa"/>
            <w:tcBorders>
              <w:top w:val="double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500 мл/день</w:t>
            </w:r>
          </w:p>
        </w:tc>
      </w:tr>
      <w:tr w:rsidR="00140156" w:rsidTr="00FE7270">
        <w:trPr>
          <w:trHeight w:val="275"/>
        </w:trPr>
        <w:tc>
          <w:tcPr>
            <w:tcW w:w="1275" w:type="dxa"/>
            <w:tcBorders>
              <w:top w:val="wave" w:sz="6" w:space="0" w:color="auto"/>
              <w:left w:val="double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10 лет</w:t>
            </w: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35-40 кг</w:t>
            </w:r>
          </w:p>
        </w:tc>
        <w:tc>
          <w:tcPr>
            <w:tcW w:w="2765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double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875-1000 мл/день</w:t>
            </w:r>
          </w:p>
        </w:tc>
      </w:tr>
      <w:tr w:rsidR="00140156" w:rsidTr="00FE7270">
        <w:trPr>
          <w:trHeight w:val="290"/>
        </w:trPr>
        <w:tc>
          <w:tcPr>
            <w:tcW w:w="1275" w:type="dxa"/>
            <w:tcBorders>
              <w:top w:val="wave" w:sz="6" w:space="0" w:color="auto"/>
              <w:left w:val="doubleWave" w:sz="6" w:space="0" w:color="auto"/>
              <w:bottom w:val="double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A21D26">
              <w:rPr>
                <w:rFonts w:ascii="Arial" w:hAnsi="Arial" w:cs="Arial"/>
              </w:rPr>
              <w:t>15 лет</w:t>
            </w:r>
          </w:p>
        </w:tc>
        <w:tc>
          <w:tcPr>
            <w:tcW w:w="1418" w:type="dxa"/>
            <w:tcBorders>
              <w:top w:val="wave" w:sz="6" w:space="0" w:color="auto"/>
              <w:left w:val="wave" w:sz="6" w:space="0" w:color="auto"/>
              <w:bottom w:val="doubleWave" w:sz="6" w:space="0" w:color="auto"/>
              <w:right w:val="wave" w:sz="6" w:space="0" w:color="auto"/>
            </w:tcBorders>
          </w:tcPr>
          <w:p w:rsidR="00140156" w:rsidRPr="00A21D26" w:rsidRDefault="00140156" w:rsidP="00FE7270">
            <w:pPr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45-60 кг</w:t>
            </w:r>
          </w:p>
        </w:tc>
        <w:tc>
          <w:tcPr>
            <w:tcW w:w="2765" w:type="dxa"/>
            <w:tcBorders>
              <w:top w:val="wave" w:sz="6" w:space="0" w:color="auto"/>
              <w:left w:val="wave" w:sz="6" w:space="0" w:color="auto"/>
              <w:bottom w:val="doubleWave" w:sz="6" w:space="0" w:color="auto"/>
              <w:right w:val="doubleWave" w:sz="6" w:space="0" w:color="auto"/>
            </w:tcBorders>
          </w:tcPr>
          <w:p w:rsidR="00140156" w:rsidRPr="00A21D26" w:rsidRDefault="00140156" w:rsidP="00FE7270">
            <w:pPr>
              <w:ind w:left="-1133" w:firstLine="1133"/>
              <w:rPr>
                <w:rFonts w:ascii="Arial" w:hAnsi="Arial" w:cs="Arial"/>
              </w:rPr>
            </w:pPr>
            <w:r w:rsidRPr="00A21D26">
              <w:rPr>
                <w:rFonts w:ascii="Arial" w:hAnsi="Arial" w:cs="Arial"/>
              </w:rPr>
              <w:t>1225-1500 мл/день</w:t>
            </w:r>
          </w:p>
        </w:tc>
      </w:tr>
    </w:tbl>
    <w:p w:rsidR="00140156" w:rsidRPr="00391E85" w:rsidRDefault="00140156" w:rsidP="0014015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0156" w:rsidRPr="00391E85" w:rsidSect="0014015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3425"/>
    <w:multiLevelType w:val="hybridMultilevel"/>
    <w:tmpl w:val="7570C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22454"/>
    <w:multiLevelType w:val="hybridMultilevel"/>
    <w:tmpl w:val="468617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D3E44"/>
    <w:multiLevelType w:val="hybridMultilevel"/>
    <w:tmpl w:val="DB82876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56"/>
    <w:rsid w:val="00140156"/>
    <w:rsid w:val="0022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56"/>
    <w:pPr>
      <w:ind w:left="720"/>
      <w:contextualSpacing/>
    </w:pPr>
  </w:style>
  <w:style w:type="table" w:styleId="a4">
    <w:name w:val="Table Grid"/>
    <w:basedOn w:val="a1"/>
    <w:uiPriority w:val="59"/>
    <w:rsid w:val="001401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Company>School 9 Tver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2012-02-07T10:28:00Z</dcterms:created>
  <dcterms:modified xsi:type="dcterms:W3CDTF">2012-02-07T10:30:00Z</dcterms:modified>
</cp:coreProperties>
</file>