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1F" w:rsidRPr="00925406" w:rsidRDefault="00AA721F" w:rsidP="00AA721F">
      <w:pPr>
        <w:spacing w:after="0" w:line="240" w:lineRule="auto"/>
        <w:jc w:val="center"/>
        <w:rPr>
          <w:rFonts w:ascii="Monotype Corsiva" w:hAnsi="Monotype Corsiva" w:cs="Arial"/>
          <w:b/>
          <w:color w:val="082AB8"/>
          <w:sz w:val="52"/>
          <w:szCs w:val="52"/>
        </w:rPr>
      </w:pPr>
      <w:r w:rsidRPr="00925406">
        <w:rPr>
          <w:rFonts w:ascii="Monotype Corsiva" w:hAnsi="Monotype Corsiva" w:cs="Arial"/>
          <w:b/>
          <w:color w:val="082AB8"/>
          <w:sz w:val="52"/>
          <w:szCs w:val="52"/>
        </w:rPr>
        <w:t>Рекомендации по развитию</w:t>
      </w:r>
    </w:p>
    <w:p w:rsidR="00AA721F" w:rsidRPr="00925406" w:rsidRDefault="00AA721F" w:rsidP="00AA721F">
      <w:pPr>
        <w:spacing w:after="0" w:line="240" w:lineRule="auto"/>
        <w:jc w:val="center"/>
        <w:rPr>
          <w:rFonts w:ascii="Monotype Corsiva" w:hAnsi="Monotype Corsiva" w:cs="Arial"/>
          <w:b/>
          <w:color w:val="082AB8"/>
          <w:sz w:val="52"/>
          <w:szCs w:val="52"/>
        </w:rPr>
      </w:pPr>
      <w:r w:rsidRPr="00925406">
        <w:rPr>
          <w:rFonts w:ascii="Monotype Corsiva" w:hAnsi="Monotype Corsiva" w:cs="Arial"/>
          <w:b/>
          <w:color w:val="082AB8"/>
          <w:sz w:val="52"/>
          <w:szCs w:val="52"/>
        </w:rPr>
        <w:t>творческого мышления и воображения</w:t>
      </w:r>
    </w:p>
    <w:p w:rsidR="00AA721F" w:rsidRDefault="00AA721F" w:rsidP="00AA721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A721F" w:rsidRDefault="00AA721F" w:rsidP="00AA721F">
      <w:pPr>
        <w:pStyle w:val="a3"/>
        <w:numPr>
          <w:ilvl w:val="0"/>
          <w:numId w:val="1"/>
        </w:numPr>
        <w:spacing w:after="0"/>
        <w:ind w:left="142" w:hanging="357"/>
        <w:jc w:val="both"/>
        <w:rPr>
          <w:rFonts w:ascii="Arial" w:hAnsi="Arial" w:cs="Arial"/>
          <w:sz w:val="24"/>
          <w:szCs w:val="24"/>
        </w:rPr>
      </w:pPr>
      <w:r w:rsidRPr="00012EF3">
        <w:rPr>
          <w:rFonts w:ascii="Arial" w:hAnsi="Arial" w:cs="Arial"/>
          <w:sz w:val="24"/>
          <w:szCs w:val="24"/>
        </w:rPr>
        <w:t xml:space="preserve">Задавая </w:t>
      </w:r>
      <w:r>
        <w:rPr>
          <w:rFonts w:ascii="Arial" w:hAnsi="Arial" w:cs="Arial"/>
          <w:sz w:val="24"/>
          <w:szCs w:val="24"/>
        </w:rPr>
        <w:t>вопросы, старайтесь, чтобы они подталкивали ребёнка к интеллектуальной активности, чтобы в ваших вопросах были элементы неизвестного и противоречивого, чтобы они были направлены больше на мышление (поиск причин и взаимосвязи) и меньше – на память.</w:t>
      </w:r>
    </w:p>
    <w:p w:rsidR="00AA721F" w:rsidRDefault="00AA721F" w:rsidP="00AA721F">
      <w:pPr>
        <w:pStyle w:val="a3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AA721F" w:rsidRDefault="00AA721F" w:rsidP="00AA721F">
      <w:pPr>
        <w:pStyle w:val="a3"/>
        <w:numPr>
          <w:ilvl w:val="0"/>
          <w:numId w:val="1"/>
        </w:numPr>
        <w:spacing w:after="0"/>
        <w:ind w:left="14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 вопрос будет задавать ребёнок, не спешите с ответом, предложите ему самому высказать предположение («А ты как думаешь?»).</w:t>
      </w:r>
    </w:p>
    <w:p w:rsidR="00AA721F" w:rsidRPr="001023D1" w:rsidRDefault="00AA721F" w:rsidP="00AA721F">
      <w:pPr>
        <w:pStyle w:val="a3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215900" simplePos="0" relativeHeight="251660288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158115</wp:posOffset>
            </wp:positionV>
            <wp:extent cx="2250440" cy="1713865"/>
            <wp:effectExtent l="57150" t="38100" r="35560" b="19685"/>
            <wp:wrapSquare wrapText="bothSides"/>
            <wp:docPr id="6" name="Рисунок 3" descr="D:\Мои документы\Психолог - Чивчян Яна Рубиковна\ФОТО\Рисунки\p5_s7304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Психолог - Чивчян Яна Рубиковна\ФОТО\Рисунки\p5_s73047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7138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21F" w:rsidRDefault="00AA721F" w:rsidP="00AA721F">
      <w:pPr>
        <w:pStyle w:val="a3"/>
        <w:numPr>
          <w:ilvl w:val="0"/>
          <w:numId w:val="1"/>
        </w:numPr>
        <w:spacing w:after="0"/>
        <w:ind w:left="28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время беседы, обсуждения попробуйте идти за логикой ребёнка, не навязывая своего мнения.</w:t>
      </w:r>
    </w:p>
    <w:p w:rsidR="00AA721F" w:rsidRPr="001023D1" w:rsidRDefault="00AA721F" w:rsidP="00AA721F">
      <w:pPr>
        <w:pStyle w:val="a3"/>
        <w:ind w:left="284"/>
        <w:rPr>
          <w:rFonts w:ascii="Arial" w:hAnsi="Arial" w:cs="Arial"/>
          <w:sz w:val="24"/>
          <w:szCs w:val="24"/>
        </w:rPr>
      </w:pPr>
    </w:p>
    <w:p w:rsidR="00AA721F" w:rsidRDefault="00AA721F" w:rsidP="00AA721F">
      <w:pPr>
        <w:pStyle w:val="a3"/>
        <w:numPr>
          <w:ilvl w:val="0"/>
          <w:numId w:val="1"/>
        </w:numPr>
        <w:spacing w:after="0"/>
        <w:ind w:left="142" w:hanging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 в коем случае не давайте негативную оценку поставленным вопросам, какими бы неуместными они вам ни казались. У ребёнка должно быть как можно больше стимулов задавать вам вопросы. Давайте только положительные оценки. Лучше говорить не «правильно», а «интересно, необычно, любопытно, хорошо».</w:t>
      </w:r>
    </w:p>
    <w:p w:rsidR="00AA721F" w:rsidRPr="001023D1" w:rsidRDefault="00AA721F" w:rsidP="00AA721F">
      <w:pPr>
        <w:pStyle w:val="a3"/>
        <w:ind w:left="142"/>
        <w:rPr>
          <w:rFonts w:ascii="Arial" w:hAnsi="Arial" w:cs="Arial"/>
          <w:sz w:val="24"/>
          <w:szCs w:val="24"/>
        </w:rPr>
      </w:pPr>
    </w:p>
    <w:p w:rsidR="00AA721F" w:rsidRDefault="00AA721F" w:rsidP="00AA721F">
      <w:pPr>
        <w:pStyle w:val="a3"/>
        <w:numPr>
          <w:ilvl w:val="0"/>
          <w:numId w:val="1"/>
        </w:numPr>
        <w:spacing w:after="0"/>
        <w:ind w:left="14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Пусть дети учатся возражать вам и друг другу, но возражать аргументировано, предлагая что-то взамен или доказывая.</w:t>
      </w:r>
    </w:p>
    <w:p w:rsidR="00AA721F" w:rsidRPr="001023D1" w:rsidRDefault="00AA721F" w:rsidP="00AA721F">
      <w:pPr>
        <w:pStyle w:val="a3"/>
        <w:ind w:left="142"/>
        <w:rPr>
          <w:rFonts w:ascii="Arial" w:hAnsi="Arial" w:cs="Arial"/>
          <w:sz w:val="24"/>
          <w:szCs w:val="24"/>
        </w:rPr>
      </w:pPr>
    </w:p>
    <w:p w:rsidR="00AA721F" w:rsidRDefault="00AA721F" w:rsidP="00AA721F">
      <w:pPr>
        <w:pStyle w:val="a3"/>
        <w:numPr>
          <w:ilvl w:val="0"/>
          <w:numId w:val="1"/>
        </w:numPr>
        <w:spacing w:after="0"/>
        <w:ind w:left="14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Развитие творческих способностей идёт наиболее эффективно при использовании активных форм обучения – групповых дискуссий, «мозгового штурма», ролевой игры, групповых и </w:t>
      </w:r>
      <w:proofErr w:type="gramStart"/>
      <w:r>
        <w:rPr>
          <w:rFonts w:ascii="Arial" w:hAnsi="Arial" w:cs="Arial"/>
          <w:sz w:val="24"/>
          <w:szCs w:val="24"/>
        </w:rPr>
        <w:t>индивидуальных проектов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A721F" w:rsidRPr="001023D1" w:rsidRDefault="00AA721F" w:rsidP="00AA721F">
      <w:pPr>
        <w:pStyle w:val="a3"/>
        <w:ind w:left="142"/>
        <w:rPr>
          <w:rFonts w:ascii="Arial" w:hAnsi="Arial" w:cs="Arial"/>
          <w:sz w:val="24"/>
          <w:szCs w:val="24"/>
        </w:rPr>
      </w:pPr>
    </w:p>
    <w:p w:rsidR="00AA721F" w:rsidRDefault="00AA721F" w:rsidP="00AA721F">
      <w:pPr>
        <w:pStyle w:val="a3"/>
        <w:numPr>
          <w:ilvl w:val="0"/>
          <w:numId w:val="1"/>
        </w:numPr>
        <w:spacing w:after="0"/>
        <w:ind w:left="14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398145</wp:posOffset>
            </wp:positionV>
            <wp:extent cx="2522855" cy="1695450"/>
            <wp:effectExtent l="57150" t="38100" r="29845" b="19050"/>
            <wp:wrapSquare wrapText="bothSides"/>
            <wp:docPr id="7" name="Рисунок 2" descr="D:\Мои документы\Психолог - Чивчян Яна Рубиковна\ФОТО\Рисунки\IMG_2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сихолог - Чивчян Яна Рубиковна\ФОТО\Рисунки\IMG_28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6954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33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Помните, что вы можете использовать ошибки ребёнка как неожиданный взгляд на что-то привычное.</w:t>
      </w:r>
    </w:p>
    <w:p w:rsidR="00AA721F" w:rsidRPr="001023D1" w:rsidRDefault="00AA721F" w:rsidP="00AA721F">
      <w:pPr>
        <w:pStyle w:val="a3"/>
        <w:ind w:left="142"/>
        <w:rPr>
          <w:rFonts w:ascii="Arial" w:hAnsi="Arial" w:cs="Arial"/>
          <w:sz w:val="24"/>
          <w:szCs w:val="24"/>
        </w:rPr>
      </w:pPr>
    </w:p>
    <w:p w:rsidR="00AA721F" w:rsidRDefault="00AA721F" w:rsidP="00AA721F">
      <w:pPr>
        <w:pStyle w:val="a3"/>
        <w:numPr>
          <w:ilvl w:val="0"/>
          <w:numId w:val="1"/>
        </w:numPr>
        <w:spacing w:after="0"/>
        <w:ind w:left="14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Приобщайте ребёнка к миру искусства! Это может значительно обогатить его духовный мир, расширить горизонты мышления и воображения, а также развить художественный вкус и навыки критического мышления.</w:t>
      </w:r>
    </w:p>
    <w:p w:rsidR="00AA721F" w:rsidRPr="001023D1" w:rsidRDefault="00AA721F" w:rsidP="00AA72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721F" w:rsidRPr="00A378C0" w:rsidRDefault="00AA721F" w:rsidP="00AA721F">
      <w:pPr>
        <w:spacing w:after="0" w:line="240" w:lineRule="auto"/>
        <w:rPr>
          <w:rFonts w:ascii="Arial" w:hAnsi="Arial" w:cs="Arial"/>
        </w:rPr>
      </w:pPr>
    </w:p>
    <w:p w:rsidR="0022295D" w:rsidRDefault="0022295D"/>
    <w:sectPr w:rsidR="0022295D" w:rsidSect="003C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42C6"/>
    <w:multiLevelType w:val="hybridMultilevel"/>
    <w:tmpl w:val="4546DA2A"/>
    <w:lvl w:ilvl="0" w:tplc="3BF8ECA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82AB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21F"/>
    <w:rsid w:val="0022295D"/>
    <w:rsid w:val="00AA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School 9 Tver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2012-02-07T10:28:00Z</dcterms:created>
  <dcterms:modified xsi:type="dcterms:W3CDTF">2012-02-07T10:28:00Z</dcterms:modified>
</cp:coreProperties>
</file>