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85" w:rsidRPr="00752F59" w:rsidRDefault="002E3D85" w:rsidP="004F531E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752F59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2E3D85" w:rsidRPr="00752F59" w:rsidRDefault="002E3D85" w:rsidP="004F531E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752F59">
        <w:rPr>
          <w:rFonts w:ascii="Times New Roman" w:hAnsi="Times New Roman"/>
          <w:b/>
          <w:sz w:val="24"/>
          <w:szCs w:val="24"/>
        </w:rPr>
        <w:t>для самооценки деятельности базовых школ Тверской области</w:t>
      </w:r>
    </w:p>
    <w:p w:rsidR="002E3D85" w:rsidRPr="00752F59" w:rsidRDefault="002E3D85" w:rsidP="004F531E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2E3D85" w:rsidRPr="00752F59" w:rsidRDefault="002E3D85" w:rsidP="004F531E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 </w:t>
      </w:r>
    </w:p>
    <w:p w:rsidR="002E3D85" w:rsidRPr="00752F59" w:rsidRDefault="002E3D85" w:rsidP="004F531E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left="360" w:hanging="142"/>
        <w:jc w:val="center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4F531E" w:rsidRPr="00752F59">
        <w:rPr>
          <w:rFonts w:ascii="Times New Roman" w:hAnsi="Times New Roman"/>
          <w:sz w:val="24"/>
          <w:szCs w:val="24"/>
        </w:rPr>
        <w:t xml:space="preserve">                 </w:t>
      </w:r>
      <w:r w:rsidRPr="00752F59">
        <w:rPr>
          <w:rFonts w:ascii="Times New Roman" w:hAnsi="Times New Roman"/>
          <w:sz w:val="24"/>
          <w:szCs w:val="24"/>
        </w:rPr>
        <w:t>«Средняя школа № 19»</w:t>
      </w:r>
    </w:p>
    <w:p w:rsidR="002E3D85" w:rsidRPr="00752F59" w:rsidRDefault="002E3D85" w:rsidP="004F531E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Численность учащихся по учебным годам (чел.)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8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294"/>
        <w:gridCol w:w="1287"/>
        <w:gridCol w:w="1280"/>
        <w:gridCol w:w="1276"/>
        <w:gridCol w:w="1276"/>
      </w:tblGrid>
      <w:tr w:rsidR="00F92AFC" w:rsidRPr="00752F59" w:rsidTr="00F92AFC">
        <w:trPr>
          <w:trHeight w:val="660"/>
        </w:trPr>
        <w:tc>
          <w:tcPr>
            <w:tcW w:w="1276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2010-11</w:t>
            </w:r>
          </w:p>
        </w:tc>
        <w:tc>
          <w:tcPr>
            <w:tcW w:w="1276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2011-12</w:t>
            </w:r>
          </w:p>
        </w:tc>
        <w:tc>
          <w:tcPr>
            <w:tcW w:w="1294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1287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1280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1276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1276" w:type="dxa"/>
          </w:tcPr>
          <w:p w:rsidR="00F92AFC" w:rsidRPr="00752F59" w:rsidRDefault="00F92AFC" w:rsidP="00F92AFC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</w:tr>
      <w:tr w:rsidR="00F92AFC" w:rsidRPr="00752F59" w:rsidTr="00F92AFC">
        <w:trPr>
          <w:trHeight w:val="350"/>
        </w:trPr>
        <w:tc>
          <w:tcPr>
            <w:tcW w:w="1276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294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287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80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76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276" w:type="dxa"/>
          </w:tcPr>
          <w:p w:rsidR="00F92AFC" w:rsidRPr="00752F59" w:rsidRDefault="00F92AF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</w:tbl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Средняя наполняемость классов:</w:t>
      </w:r>
      <w:r w:rsidR="00F92AFC" w:rsidRPr="00752F59">
        <w:rPr>
          <w:rFonts w:ascii="Times New Roman" w:hAnsi="Times New Roman"/>
          <w:sz w:val="24"/>
          <w:szCs w:val="24"/>
        </w:rPr>
        <w:t xml:space="preserve"> 25,79 человек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начальная школа______</w:t>
      </w:r>
      <w:r w:rsidR="00F92AFC" w:rsidRPr="00752F59">
        <w:rPr>
          <w:rFonts w:ascii="Times New Roman" w:hAnsi="Times New Roman"/>
          <w:sz w:val="24"/>
          <w:szCs w:val="24"/>
        </w:rPr>
        <w:t>26,09</w:t>
      </w:r>
      <w:r w:rsidRPr="00752F59">
        <w:rPr>
          <w:rFonts w:ascii="Times New Roman" w:hAnsi="Times New Roman"/>
          <w:sz w:val="24"/>
          <w:szCs w:val="24"/>
        </w:rPr>
        <w:t>_____чел.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среднее звено________</w:t>
      </w:r>
      <w:r w:rsidR="0073754E" w:rsidRPr="00752F59">
        <w:rPr>
          <w:rFonts w:ascii="Times New Roman" w:hAnsi="Times New Roman"/>
          <w:sz w:val="24"/>
          <w:szCs w:val="24"/>
        </w:rPr>
        <w:t xml:space="preserve"> </w:t>
      </w:r>
      <w:r w:rsidR="00F92AFC" w:rsidRPr="00752F59">
        <w:rPr>
          <w:rFonts w:ascii="Times New Roman" w:hAnsi="Times New Roman"/>
          <w:sz w:val="24"/>
          <w:szCs w:val="24"/>
        </w:rPr>
        <w:t>25,09</w:t>
      </w:r>
      <w:r w:rsidRPr="00752F59">
        <w:rPr>
          <w:rFonts w:ascii="Times New Roman" w:hAnsi="Times New Roman"/>
          <w:sz w:val="24"/>
          <w:szCs w:val="24"/>
        </w:rPr>
        <w:t>__</w:t>
      </w:r>
      <w:r w:rsidR="0073754E" w:rsidRPr="00752F59">
        <w:rPr>
          <w:rFonts w:ascii="Times New Roman" w:hAnsi="Times New Roman"/>
          <w:sz w:val="24"/>
          <w:szCs w:val="24"/>
        </w:rPr>
        <w:t xml:space="preserve">       </w:t>
      </w:r>
      <w:r w:rsidRPr="00752F59">
        <w:rPr>
          <w:rFonts w:ascii="Times New Roman" w:hAnsi="Times New Roman"/>
          <w:sz w:val="24"/>
          <w:szCs w:val="24"/>
        </w:rPr>
        <w:t>чел.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старшая школа_______</w:t>
      </w:r>
      <w:r w:rsidR="0073754E" w:rsidRPr="00752F59">
        <w:rPr>
          <w:rFonts w:ascii="Times New Roman" w:hAnsi="Times New Roman"/>
          <w:sz w:val="24"/>
          <w:szCs w:val="24"/>
        </w:rPr>
        <w:t xml:space="preserve"> </w:t>
      </w:r>
      <w:r w:rsidR="00F92AFC" w:rsidRPr="00752F59">
        <w:rPr>
          <w:rFonts w:ascii="Times New Roman" w:hAnsi="Times New Roman"/>
          <w:sz w:val="24"/>
          <w:szCs w:val="24"/>
        </w:rPr>
        <w:t>27</w:t>
      </w:r>
      <w:r w:rsidRPr="00752F59">
        <w:rPr>
          <w:rFonts w:ascii="Times New Roman" w:hAnsi="Times New Roman"/>
          <w:sz w:val="24"/>
          <w:szCs w:val="24"/>
        </w:rPr>
        <w:t>___</w:t>
      </w:r>
      <w:r w:rsidR="0073754E" w:rsidRPr="00752F59">
        <w:rPr>
          <w:rFonts w:ascii="Times New Roman" w:hAnsi="Times New Roman"/>
          <w:sz w:val="24"/>
          <w:szCs w:val="24"/>
        </w:rPr>
        <w:t xml:space="preserve">    </w:t>
      </w:r>
      <w:r w:rsidRPr="00752F59">
        <w:rPr>
          <w:rFonts w:ascii="Times New Roman" w:hAnsi="Times New Roman"/>
          <w:sz w:val="24"/>
          <w:szCs w:val="24"/>
        </w:rPr>
        <w:t>чел.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73754E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Соотношение «</w:t>
      </w:r>
      <w:r w:rsidR="00333D23" w:rsidRPr="00752F59">
        <w:rPr>
          <w:rFonts w:ascii="Times New Roman" w:hAnsi="Times New Roman"/>
          <w:sz w:val="24"/>
          <w:szCs w:val="24"/>
        </w:rPr>
        <w:t xml:space="preserve">учитель-ученик» </w:t>
      </w:r>
    </w:p>
    <w:p w:rsidR="002E3D85" w:rsidRPr="00752F59" w:rsidRDefault="00F92AFC" w:rsidP="004F531E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41 </w:t>
      </w:r>
      <w:r w:rsidR="00333D23" w:rsidRPr="00752F59">
        <w:rPr>
          <w:rFonts w:ascii="Times New Roman" w:hAnsi="Times New Roman"/>
          <w:b/>
          <w:i/>
          <w:sz w:val="24"/>
          <w:szCs w:val="24"/>
        </w:rPr>
        <w:t xml:space="preserve">учителей, </w:t>
      </w:r>
      <w:r w:rsidRPr="00752F59">
        <w:rPr>
          <w:rFonts w:ascii="Times New Roman" w:hAnsi="Times New Roman"/>
          <w:b/>
          <w:i/>
          <w:sz w:val="24"/>
          <w:szCs w:val="24"/>
        </w:rPr>
        <w:t>619</w:t>
      </w:r>
      <w:r w:rsidR="00333D23" w:rsidRPr="00752F59">
        <w:rPr>
          <w:rFonts w:ascii="Times New Roman" w:hAnsi="Times New Roman"/>
          <w:b/>
          <w:i/>
          <w:sz w:val="24"/>
          <w:szCs w:val="24"/>
        </w:rPr>
        <w:t xml:space="preserve"> детей, </w:t>
      </w:r>
      <w:r w:rsidR="00E001DC" w:rsidRPr="00752F59">
        <w:rPr>
          <w:rFonts w:ascii="Times New Roman" w:hAnsi="Times New Roman"/>
          <w:b/>
          <w:i/>
          <w:sz w:val="24"/>
          <w:szCs w:val="24"/>
        </w:rPr>
        <w:t>1</w:t>
      </w:r>
      <w:r w:rsidR="003F4B93" w:rsidRPr="00752F59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E001DC" w:rsidRPr="00752F59">
        <w:rPr>
          <w:rFonts w:ascii="Times New Roman" w:hAnsi="Times New Roman"/>
          <w:b/>
          <w:i/>
          <w:sz w:val="24"/>
          <w:szCs w:val="24"/>
          <w:lang w:val="en-US"/>
        </w:rPr>
        <w:t>15</w:t>
      </w:r>
    </w:p>
    <w:p w:rsidR="002E3D85" w:rsidRPr="00752F59" w:rsidRDefault="002E3D85" w:rsidP="00752F5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Количество образовательных организаций, формирующих округ базовой школы (БШ) _________</w:t>
      </w:r>
      <w:r w:rsidR="00333D23" w:rsidRPr="00752F59">
        <w:rPr>
          <w:rFonts w:ascii="Times New Roman" w:hAnsi="Times New Roman"/>
          <w:b/>
          <w:i/>
          <w:sz w:val="24"/>
          <w:szCs w:val="24"/>
        </w:rPr>
        <w:t>10</w:t>
      </w:r>
      <w:r w:rsidRPr="00752F59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Количество филиалов у БШ __</w:t>
      </w:r>
      <w:r w:rsidR="00333D23" w:rsidRPr="00752F59">
        <w:rPr>
          <w:rFonts w:ascii="Times New Roman" w:hAnsi="Times New Roman"/>
          <w:b/>
          <w:i/>
          <w:sz w:val="24"/>
          <w:szCs w:val="24"/>
        </w:rPr>
        <w:t>0</w:t>
      </w:r>
      <w:r w:rsidRPr="00752F59">
        <w:rPr>
          <w:rFonts w:ascii="Times New Roman" w:hAnsi="Times New Roman"/>
          <w:b/>
          <w:sz w:val="24"/>
          <w:szCs w:val="24"/>
        </w:rPr>
        <w:t>_</w:t>
      </w:r>
      <w:r w:rsidRPr="00752F59">
        <w:rPr>
          <w:rFonts w:ascii="Times New Roman" w:hAnsi="Times New Roman"/>
          <w:sz w:val="24"/>
          <w:szCs w:val="24"/>
        </w:rPr>
        <w:t>_________________________________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Получает ли БШ дополнительные финансовые средства в связи с выполнением функций БШ?</w:t>
      </w:r>
    </w:p>
    <w:tbl>
      <w:tblPr>
        <w:tblW w:w="0" w:type="auto"/>
        <w:jc w:val="center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707"/>
      </w:tblGrid>
      <w:tr w:rsidR="002E3D85" w:rsidRPr="00752F59" w:rsidTr="00E001DC">
        <w:trPr>
          <w:trHeight w:val="290"/>
          <w:jc w:val="center"/>
        </w:trPr>
        <w:tc>
          <w:tcPr>
            <w:tcW w:w="1992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D85" w:rsidRPr="00752F59" w:rsidTr="00E001DC">
        <w:trPr>
          <w:trHeight w:val="290"/>
          <w:jc w:val="center"/>
        </w:trPr>
        <w:tc>
          <w:tcPr>
            <w:tcW w:w="1992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E3D85" w:rsidRPr="00752F59" w:rsidRDefault="00E001DC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F59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left="785"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Укажите объем дополнительных средств________________________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Основные достижения школы в статусе базовой (не более 6)</w:t>
      </w:r>
    </w:p>
    <w:p w:rsidR="004F531E" w:rsidRPr="00752F59" w:rsidRDefault="004F531E" w:rsidP="004F531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Школа стала социокультурным центром микрорайона </w:t>
      </w: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Мигалово</w:t>
      </w:r>
      <w:proofErr w:type="spellEnd"/>
      <w:r w:rsidRPr="00752F59">
        <w:rPr>
          <w:rFonts w:ascii="Times New Roman" w:hAnsi="Times New Roman"/>
          <w:b/>
          <w:i/>
          <w:sz w:val="24"/>
          <w:szCs w:val="24"/>
        </w:rPr>
        <w:t xml:space="preserve"> с 2010 года</w:t>
      </w:r>
    </w:p>
    <w:p w:rsidR="004F531E" w:rsidRPr="00752F59" w:rsidRDefault="004F531E" w:rsidP="004F531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В школе открыты классы с углублённым изучением иностранных языков с 2011 года</w:t>
      </w:r>
    </w:p>
    <w:p w:rsidR="004F531E" w:rsidRPr="00752F59" w:rsidRDefault="004F531E" w:rsidP="004F531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Школа является площадкой постоянно действующего семинара для молодых учителей города «Школа молодого учителя»                   с 2012 года</w:t>
      </w:r>
    </w:p>
    <w:p w:rsidR="00333D23" w:rsidRPr="00752F59" w:rsidRDefault="00E001DC" w:rsidP="004F531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Региональная п</w:t>
      </w:r>
      <w:r w:rsidR="00333D23" w:rsidRPr="00752F59">
        <w:rPr>
          <w:rFonts w:ascii="Times New Roman" w:hAnsi="Times New Roman"/>
          <w:b/>
          <w:i/>
          <w:sz w:val="24"/>
          <w:szCs w:val="24"/>
        </w:rPr>
        <w:t>илотная площадка по опережающему введению ФГОС ООО</w:t>
      </w:r>
      <w:r w:rsidRPr="00752F59">
        <w:rPr>
          <w:rFonts w:ascii="Times New Roman" w:hAnsi="Times New Roman"/>
          <w:b/>
          <w:i/>
          <w:sz w:val="24"/>
          <w:szCs w:val="24"/>
        </w:rPr>
        <w:t xml:space="preserve"> (с 2012-2013 учебного года)</w:t>
      </w:r>
    </w:p>
    <w:p w:rsidR="004F531E" w:rsidRPr="00752F59" w:rsidRDefault="004F531E" w:rsidP="004F531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Школа осуществляет международное сотрудничество с директорами школ </w:t>
      </w: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Гулбенского</w:t>
      </w:r>
      <w:proofErr w:type="spellEnd"/>
      <w:r w:rsidRPr="00752F59">
        <w:rPr>
          <w:rFonts w:ascii="Times New Roman" w:hAnsi="Times New Roman"/>
          <w:b/>
          <w:i/>
          <w:sz w:val="24"/>
          <w:szCs w:val="24"/>
        </w:rPr>
        <w:t xml:space="preserve"> муниципалитета Латвии (с 2012 по настоящее время)  по следующим вопросам:</w:t>
      </w:r>
    </w:p>
    <w:p w:rsidR="004F531E" w:rsidRPr="00752F59" w:rsidRDefault="004F531E" w:rsidP="004F53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Ознакомление с системой образования в Латвии и в России</w:t>
      </w:r>
    </w:p>
    <w:p w:rsidR="004F531E" w:rsidRPr="00752F59" w:rsidRDefault="004F531E" w:rsidP="004F53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Укрепление  сотрудничества между школами </w:t>
      </w: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Гулбенского</w:t>
      </w:r>
      <w:proofErr w:type="spellEnd"/>
      <w:r w:rsidRPr="00752F59">
        <w:rPr>
          <w:rFonts w:ascii="Times New Roman" w:hAnsi="Times New Roman"/>
          <w:b/>
          <w:i/>
          <w:sz w:val="24"/>
          <w:szCs w:val="24"/>
        </w:rPr>
        <w:t xml:space="preserve"> муниципалитета и города Твери</w:t>
      </w:r>
    </w:p>
    <w:p w:rsidR="004F531E" w:rsidRPr="00752F59" w:rsidRDefault="004F531E" w:rsidP="004F531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Обмен опытом работы педагогов в обучении и воспитании учащихся</w:t>
      </w:r>
    </w:p>
    <w:p w:rsidR="00DF10E3" w:rsidRPr="00752F59" w:rsidRDefault="00DF10E3" w:rsidP="004F531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Школа внесена в национальный реестр «Ведущие образовательные учреждения России» (</w:t>
      </w:r>
      <w:r w:rsidR="001D62E2" w:rsidRPr="00752F59">
        <w:rPr>
          <w:rFonts w:ascii="Times New Roman" w:hAnsi="Times New Roman"/>
          <w:b/>
          <w:i/>
          <w:sz w:val="24"/>
          <w:szCs w:val="24"/>
        </w:rPr>
        <w:t>2013,</w:t>
      </w:r>
      <w:r w:rsidR="003F4B93" w:rsidRPr="00752F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62E2" w:rsidRPr="00752F59">
        <w:rPr>
          <w:rFonts w:ascii="Times New Roman" w:hAnsi="Times New Roman"/>
          <w:b/>
          <w:i/>
          <w:sz w:val="24"/>
          <w:szCs w:val="24"/>
        </w:rPr>
        <w:t>2014</w:t>
      </w:r>
      <w:r w:rsidR="00B14FA9" w:rsidRPr="00752F59">
        <w:rPr>
          <w:rFonts w:ascii="Times New Roman" w:hAnsi="Times New Roman"/>
          <w:b/>
          <w:i/>
          <w:sz w:val="24"/>
          <w:szCs w:val="24"/>
        </w:rPr>
        <w:t>, 2015</w:t>
      </w:r>
      <w:r w:rsidR="00752F59" w:rsidRPr="00752F59">
        <w:rPr>
          <w:rFonts w:ascii="Times New Roman" w:hAnsi="Times New Roman"/>
          <w:b/>
          <w:i/>
          <w:sz w:val="24"/>
          <w:szCs w:val="24"/>
        </w:rPr>
        <w:t>, 2016</w:t>
      </w:r>
      <w:r w:rsidR="001D62E2" w:rsidRPr="00752F59">
        <w:rPr>
          <w:rFonts w:ascii="Times New Roman" w:hAnsi="Times New Roman"/>
          <w:b/>
          <w:i/>
          <w:sz w:val="24"/>
          <w:szCs w:val="24"/>
        </w:rPr>
        <w:t>)</w:t>
      </w:r>
    </w:p>
    <w:p w:rsidR="0023441D" w:rsidRPr="00752F59" w:rsidRDefault="0023441D" w:rsidP="004F531E">
      <w:pPr>
        <w:pStyle w:val="a3"/>
        <w:tabs>
          <w:tab w:val="left" w:pos="567"/>
        </w:tabs>
        <w:spacing w:after="0" w:line="240" w:lineRule="auto"/>
        <w:ind w:left="1070"/>
        <w:jc w:val="both"/>
        <w:rPr>
          <w:rFonts w:ascii="Times New Roman" w:hAnsi="Times New Roman"/>
          <w:i/>
          <w:sz w:val="24"/>
          <w:szCs w:val="24"/>
        </w:rPr>
      </w:pP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Организовано ли БШ сетевое взаимодействие с иными образовательными организациями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1707"/>
      </w:tblGrid>
      <w:tr w:rsidR="002E3D85" w:rsidRPr="00752F59" w:rsidTr="004F531E">
        <w:trPr>
          <w:trHeight w:val="290"/>
          <w:jc w:val="center"/>
        </w:trPr>
        <w:tc>
          <w:tcPr>
            <w:tcW w:w="1707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D85" w:rsidRPr="00752F59" w:rsidTr="004F531E">
        <w:trPr>
          <w:trHeight w:val="290"/>
          <w:jc w:val="center"/>
        </w:trPr>
        <w:tc>
          <w:tcPr>
            <w:tcW w:w="1707" w:type="dxa"/>
          </w:tcPr>
          <w:p w:rsidR="002E3D85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ab/>
        <w:t>если организовано, то указать</w:t>
      </w:r>
      <w:r w:rsidR="003F4B93" w:rsidRPr="00752F59">
        <w:rPr>
          <w:rFonts w:ascii="Times New Roman" w:hAnsi="Times New Roman"/>
          <w:sz w:val="24"/>
          <w:szCs w:val="24"/>
        </w:rPr>
        <w:t>,</w:t>
      </w:r>
      <w:r w:rsidRPr="00752F59">
        <w:rPr>
          <w:rFonts w:ascii="Times New Roman" w:hAnsi="Times New Roman"/>
          <w:sz w:val="24"/>
          <w:szCs w:val="24"/>
        </w:rPr>
        <w:t xml:space="preserve"> по каким направлениям деятельности</w:t>
      </w:r>
    </w:p>
    <w:p w:rsidR="00333D23" w:rsidRPr="00752F59" w:rsidRDefault="00333D23" w:rsidP="004F531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Высшая школа предпринимательства</w:t>
      </w:r>
      <w:r w:rsidR="003F4B93" w:rsidRPr="00752F59">
        <w:rPr>
          <w:rFonts w:ascii="Times New Roman" w:hAnsi="Times New Roman"/>
          <w:b/>
          <w:i/>
          <w:sz w:val="24"/>
          <w:szCs w:val="24"/>
        </w:rPr>
        <w:t xml:space="preserve"> (работа с одаренными детьми)</w:t>
      </w:r>
    </w:p>
    <w:p w:rsidR="00333D23" w:rsidRPr="00752F59" w:rsidRDefault="00333D23" w:rsidP="004F531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lastRenderedPageBreak/>
        <w:t>ТвГМА</w:t>
      </w:r>
      <w:proofErr w:type="spellEnd"/>
      <w:r w:rsidR="003F4B93" w:rsidRPr="00752F59">
        <w:rPr>
          <w:rFonts w:ascii="Times New Roman" w:hAnsi="Times New Roman"/>
          <w:b/>
          <w:i/>
          <w:sz w:val="24"/>
          <w:szCs w:val="24"/>
        </w:rPr>
        <w:t xml:space="preserve">  (исследовательская деятельность учащихся)</w:t>
      </w:r>
    </w:p>
    <w:p w:rsidR="003F4B93" w:rsidRPr="00752F59" w:rsidRDefault="00333D23" w:rsidP="004F531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ТвГТУ</w:t>
      </w:r>
      <w:proofErr w:type="spellEnd"/>
      <w:r w:rsidR="003F4B93" w:rsidRPr="00752F59">
        <w:rPr>
          <w:rFonts w:ascii="Times New Roman" w:hAnsi="Times New Roman"/>
          <w:b/>
          <w:i/>
          <w:sz w:val="24"/>
          <w:szCs w:val="24"/>
        </w:rPr>
        <w:t xml:space="preserve"> (исследовательская деятельность учащихся)</w:t>
      </w:r>
    </w:p>
    <w:p w:rsidR="00957AAF" w:rsidRPr="00752F59" w:rsidRDefault="00957AAF" w:rsidP="004F531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Тверской химико-технологический колледж (профориентация учащихся)</w:t>
      </w:r>
    </w:p>
    <w:p w:rsidR="00957AAF" w:rsidRPr="00752F59" w:rsidRDefault="00957AAF" w:rsidP="004F531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Воинская часть </w:t>
      </w:r>
      <w:r w:rsidR="00651FAF" w:rsidRPr="00752F59">
        <w:rPr>
          <w:rFonts w:ascii="Times New Roman" w:hAnsi="Times New Roman"/>
          <w:b/>
          <w:i/>
          <w:sz w:val="24"/>
          <w:szCs w:val="24"/>
        </w:rPr>
        <w:t>авиа гарнизона</w:t>
      </w:r>
      <w:r w:rsidRPr="00752F5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Мигалово</w:t>
      </w:r>
      <w:proofErr w:type="spellEnd"/>
      <w:r w:rsidRPr="00752F5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651FAF" w:rsidRPr="00752F59">
        <w:rPr>
          <w:rFonts w:ascii="Times New Roman" w:hAnsi="Times New Roman"/>
          <w:b/>
          <w:i/>
          <w:sz w:val="24"/>
          <w:szCs w:val="24"/>
        </w:rPr>
        <w:t>военно-патриотическое воспитание учащихся)</w:t>
      </w:r>
    </w:p>
    <w:p w:rsidR="00333D23" w:rsidRPr="00752F59" w:rsidRDefault="00333D23" w:rsidP="004F531E">
      <w:pPr>
        <w:pStyle w:val="a3"/>
        <w:tabs>
          <w:tab w:val="left" w:pos="567"/>
        </w:tabs>
        <w:spacing w:after="0" w:line="240" w:lineRule="auto"/>
        <w:ind w:left="578"/>
        <w:jc w:val="both"/>
        <w:rPr>
          <w:rFonts w:ascii="Times New Roman" w:hAnsi="Times New Roman"/>
          <w:i/>
          <w:sz w:val="24"/>
          <w:szCs w:val="24"/>
        </w:rPr>
      </w:pPr>
    </w:p>
    <w:p w:rsidR="002E3D85" w:rsidRPr="00752F59" w:rsidRDefault="003F4B93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Реализуется ли функция «БШ - социокультурный центр» </w:t>
      </w:r>
      <w:r w:rsidR="002E3D85" w:rsidRPr="00752F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707"/>
      </w:tblGrid>
      <w:tr w:rsidR="002E3D85" w:rsidRPr="00752F59" w:rsidTr="0073754E">
        <w:trPr>
          <w:trHeight w:val="290"/>
          <w:jc w:val="center"/>
        </w:trPr>
        <w:tc>
          <w:tcPr>
            <w:tcW w:w="2358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D85" w:rsidRPr="00752F59" w:rsidTr="0073754E">
        <w:trPr>
          <w:trHeight w:val="290"/>
          <w:jc w:val="center"/>
        </w:trPr>
        <w:tc>
          <w:tcPr>
            <w:tcW w:w="2358" w:type="dxa"/>
          </w:tcPr>
          <w:p w:rsidR="002E3D85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F6A" w:rsidRPr="00752F59" w:rsidRDefault="002E3D85" w:rsidP="004F53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Если реализуется, привести пример наиболее ярких мероприятий </w:t>
      </w:r>
    </w:p>
    <w:p w:rsidR="006E4F6A" w:rsidRPr="00752F59" w:rsidRDefault="006E4F6A" w:rsidP="004F531E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вручение юбилейных медалей ветеранам ВОВ (2010; 2015);</w:t>
      </w:r>
    </w:p>
    <w:p w:rsidR="006E4F6A" w:rsidRPr="00752F59" w:rsidRDefault="006E4F6A" w:rsidP="004F531E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концертная программа ко Дню пожилого человека и торжественный прием посвященный Дню Защитника Отечества (совместно с Советом ветеранов войны, труда и ВС микрорайона </w:t>
      </w: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Мигалово</w:t>
      </w:r>
      <w:proofErr w:type="spellEnd"/>
      <w:r w:rsidRPr="00752F59">
        <w:rPr>
          <w:rFonts w:ascii="Times New Roman" w:hAnsi="Times New Roman"/>
          <w:b/>
          <w:i/>
          <w:sz w:val="24"/>
          <w:szCs w:val="24"/>
        </w:rPr>
        <w:t>);</w:t>
      </w:r>
    </w:p>
    <w:p w:rsidR="006E4F6A" w:rsidRPr="00752F59" w:rsidRDefault="006E4F6A" w:rsidP="004F531E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мероприятия,  посвящённые  Великой Победе 9 мая: «Встреча поколений», «Фронтовая землянка», «Перекличка городов героев», «Аллея славы».</w:t>
      </w:r>
    </w:p>
    <w:p w:rsidR="006E4F6A" w:rsidRPr="00752F59" w:rsidRDefault="006E4F6A" w:rsidP="004F531E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52F59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752F59">
        <w:rPr>
          <w:rFonts w:ascii="Times New Roman" w:hAnsi="Times New Roman"/>
          <w:b/>
          <w:i/>
          <w:sz w:val="24"/>
          <w:szCs w:val="24"/>
        </w:rPr>
        <w:t xml:space="preserve"> помещении школы проходят встречи клубов ветеранов труда и вооружённых сил: «</w:t>
      </w: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Кленовцы</w:t>
      </w:r>
      <w:proofErr w:type="spellEnd"/>
      <w:r w:rsidRPr="00752F59">
        <w:rPr>
          <w:rFonts w:ascii="Times New Roman" w:hAnsi="Times New Roman"/>
          <w:b/>
          <w:i/>
          <w:sz w:val="24"/>
          <w:szCs w:val="24"/>
        </w:rPr>
        <w:t>» и «Улыбка».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Основные направления инновационной деятельности</w:t>
      </w:r>
    </w:p>
    <w:p w:rsidR="003F4B93" w:rsidRPr="00752F59" w:rsidRDefault="003F4B93" w:rsidP="004F531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Региональная пилотная площадка по опережающему введению ФГОС ООО (с 2012-2013 учебного года)</w:t>
      </w:r>
    </w:p>
    <w:p w:rsidR="003F4B93" w:rsidRPr="00752F59" w:rsidRDefault="003F4B93" w:rsidP="004F531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Развитие и реализация интеллектуально-творческого потенциала педагогов </w:t>
      </w:r>
    </w:p>
    <w:p w:rsidR="003F4B93" w:rsidRPr="00752F59" w:rsidRDefault="003F4B93" w:rsidP="004F531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Создание единого информационного пространства школы </w:t>
      </w:r>
    </w:p>
    <w:p w:rsidR="003F4B93" w:rsidRPr="00752F59" w:rsidRDefault="003F4B93" w:rsidP="004F531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Участие в Общероссийском проекте «Школа цифрового века»</w:t>
      </w:r>
      <w:r w:rsidR="00752F59" w:rsidRPr="00752F59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4F531E" w:rsidRPr="00752F59">
        <w:rPr>
          <w:rFonts w:ascii="Times New Roman" w:hAnsi="Times New Roman"/>
          <w:b/>
          <w:i/>
          <w:sz w:val="24"/>
          <w:szCs w:val="24"/>
        </w:rPr>
        <w:t>(с 2012)</w:t>
      </w:r>
    </w:p>
    <w:p w:rsidR="0073754E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Является ли БШ участником конкурса или получателем грантов, премий, иной финансовой поддержки за инновационную деятельность, реализацию прое</w:t>
      </w:r>
      <w:r w:rsidR="00333D23" w:rsidRPr="00752F59">
        <w:rPr>
          <w:rFonts w:ascii="Times New Roman" w:hAnsi="Times New Roman"/>
          <w:sz w:val="24"/>
          <w:szCs w:val="24"/>
        </w:rPr>
        <w:t>к</w:t>
      </w:r>
      <w:r w:rsidR="0073754E" w:rsidRPr="00752F59">
        <w:rPr>
          <w:rFonts w:ascii="Times New Roman" w:hAnsi="Times New Roman"/>
          <w:sz w:val="24"/>
          <w:szCs w:val="24"/>
        </w:rPr>
        <w:t xml:space="preserve">та и др. (указать) </w:t>
      </w:r>
    </w:p>
    <w:p w:rsidR="006E4F6A" w:rsidRPr="00752F59" w:rsidRDefault="006E4F6A" w:rsidP="004F531E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Победитель Всероссийского конкурса «Управление воспитательным процессом. Лучшие материалы по воспитанию» (2012) </w:t>
      </w:r>
    </w:p>
    <w:p w:rsidR="006E4F6A" w:rsidRPr="00752F59" w:rsidRDefault="006E4F6A" w:rsidP="004F531E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Победитель муниципального конкурса за социальный проект по озеленению школы "Мой посёлок - мой дом" (грант администрации города </w:t>
      </w:r>
      <w:r w:rsidR="004F531E" w:rsidRPr="00752F59">
        <w:rPr>
          <w:rFonts w:ascii="Times New Roman" w:hAnsi="Times New Roman"/>
          <w:b/>
          <w:i/>
          <w:sz w:val="24"/>
          <w:szCs w:val="24"/>
        </w:rPr>
        <w:t xml:space="preserve">Твери </w:t>
      </w:r>
      <w:r w:rsidRPr="00752F59">
        <w:rPr>
          <w:rFonts w:ascii="Times New Roman" w:hAnsi="Times New Roman"/>
          <w:b/>
          <w:i/>
          <w:sz w:val="24"/>
          <w:szCs w:val="24"/>
        </w:rPr>
        <w:t>2013)</w:t>
      </w:r>
    </w:p>
    <w:p w:rsidR="006E4F6A" w:rsidRPr="00752F59" w:rsidRDefault="006E4F6A" w:rsidP="004F531E">
      <w:pPr>
        <w:pStyle w:val="a3"/>
        <w:tabs>
          <w:tab w:val="left" w:pos="567"/>
        </w:tabs>
        <w:spacing w:after="0" w:line="240" w:lineRule="auto"/>
        <w:ind w:left="114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441D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Самые яркие достижения педагогических работников БШ </w:t>
      </w:r>
      <w:proofErr w:type="gramStart"/>
      <w:r w:rsidRPr="00752F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52F5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52F59">
        <w:rPr>
          <w:rFonts w:ascii="Times New Roman" w:hAnsi="Times New Roman"/>
          <w:sz w:val="24"/>
          <w:szCs w:val="24"/>
        </w:rPr>
        <w:t>т.ч</w:t>
      </w:r>
      <w:proofErr w:type="spellEnd"/>
      <w:r w:rsidRPr="00752F59">
        <w:rPr>
          <w:rFonts w:ascii="Times New Roman" w:hAnsi="Times New Roman"/>
          <w:sz w:val="24"/>
          <w:szCs w:val="24"/>
        </w:rPr>
        <w:t>.</w:t>
      </w:r>
      <w:r w:rsidR="0023441D" w:rsidRPr="00752F59">
        <w:rPr>
          <w:rFonts w:ascii="Times New Roman" w:hAnsi="Times New Roman"/>
          <w:sz w:val="24"/>
          <w:szCs w:val="24"/>
        </w:rPr>
        <w:t xml:space="preserve"> </w:t>
      </w:r>
      <w:r w:rsidRPr="00752F59">
        <w:rPr>
          <w:rFonts w:ascii="Times New Roman" w:hAnsi="Times New Roman"/>
          <w:sz w:val="24"/>
          <w:szCs w:val="24"/>
        </w:rPr>
        <w:t>участие в конкурсах педагогического мастерств</w:t>
      </w:r>
      <w:r w:rsidR="0023441D" w:rsidRPr="00752F59">
        <w:rPr>
          <w:rFonts w:ascii="Times New Roman" w:hAnsi="Times New Roman"/>
          <w:sz w:val="24"/>
          <w:szCs w:val="24"/>
        </w:rPr>
        <w:t>а, награждение, гранты и др.)</w:t>
      </w:r>
    </w:p>
    <w:p w:rsidR="0023441D" w:rsidRPr="00752F59" w:rsidRDefault="00EF7873" w:rsidP="004F531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Участие в конкурсе «Учитель года»</w:t>
      </w:r>
      <w:r w:rsidR="00651FAF" w:rsidRPr="00752F59">
        <w:rPr>
          <w:rFonts w:ascii="Times New Roman" w:hAnsi="Times New Roman"/>
          <w:b/>
          <w:i/>
          <w:sz w:val="24"/>
          <w:szCs w:val="24"/>
        </w:rPr>
        <w:t>2012, 2013,2014,2015</w:t>
      </w:r>
    </w:p>
    <w:p w:rsidR="00EF7873" w:rsidRPr="00752F59" w:rsidRDefault="0023441D" w:rsidP="004F531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У</w:t>
      </w:r>
      <w:r w:rsidR="00EF7873" w:rsidRPr="00752F59">
        <w:rPr>
          <w:rFonts w:ascii="Times New Roman" w:hAnsi="Times New Roman"/>
          <w:b/>
          <w:i/>
          <w:sz w:val="24"/>
          <w:szCs w:val="24"/>
        </w:rPr>
        <w:t>частие в конкурсе «Мой лучший урок»</w:t>
      </w:r>
      <w:r w:rsidR="004F531E" w:rsidRPr="00752F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51FAF" w:rsidRPr="00752F59">
        <w:rPr>
          <w:rFonts w:ascii="Times New Roman" w:hAnsi="Times New Roman"/>
          <w:b/>
          <w:i/>
          <w:sz w:val="24"/>
          <w:szCs w:val="24"/>
        </w:rPr>
        <w:t>2013,2014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Направления деятельности БШ, реализация которых затруднена: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left="785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8"/>
        <w:gridCol w:w="4403"/>
      </w:tblGrid>
      <w:tr w:rsidR="002E3D85" w:rsidRPr="00752F59" w:rsidTr="0073754E">
        <w:tc>
          <w:tcPr>
            <w:tcW w:w="4448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 БШ</w:t>
            </w:r>
          </w:p>
        </w:tc>
        <w:tc>
          <w:tcPr>
            <w:tcW w:w="4403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Причины</w:t>
            </w:r>
          </w:p>
        </w:tc>
      </w:tr>
      <w:tr w:rsidR="002E3D85" w:rsidRPr="00752F59" w:rsidTr="0073754E">
        <w:tc>
          <w:tcPr>
            <w:tcW w:w="4448" w:type="dxa"/>
          </w:tcPr>
          <w:p w:rsidR="002E3D85" w:rsidRPr="00752F59" w:rsidRDefault="00EF7873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4403" w:type="dxa"/>
          </w:tcPr>
          <w:p w:rsidR="002E3D85" w:rsidRPr="00752F59" w:rsidRDefault="00EF7873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технические</w:t>
            </w:r>
          </w:p>
        </w:tc>
      </w:tr>
      <w:tr w:rsidR="002E3D85" w:rsidRPr="00752F59" w:rsidTr="0073754E">
        <w:tc>
          <w:tcPr>
            <w:tcW w:w="4448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E3D85" w:rsidRPr="00752F59" w:rsidRDefault="002E3D85" w:rsidP="004F531E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Самые яркие достижения учащихся БШ, округа БШ на школьном, муниципальном, региональном, всероссийском, международном уровнях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239"/>
        <w:gridCol w:w="1837"/>
      </w:tblGrid>
      <w:tr w:rsidR="003F4B93" w:rsidRPr="00752F59" w:rsidTr="00752F59">
        <w:tc>
          <w:tcPr>
            <w:tcW w:w="5954" w:type="dxa"/>
          </w:tcPr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конкурса (олимпиады) и др.</w:t>
            </w:r>
          </w:p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837" w:type="dxa"/>
          </w:tcPr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победителей и призёров </w:t>
            </w:r>
          </w:p>
        </w:tc>
      </w:tr>
      <w:tr w:rsidR="003F4B93" w:rsidRPr="00752F59" w:rsidTr="00752F59">
        <w:tc>
          <w:tcPr>
            <w:tcW w:w="5954" w:type="dxa"/>
          </w:tcPr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 по физике для старшеклассников из нестоличных городов на именную стипендию </w:t>
            </w:r>
            <w:r w:rsidRPr="00752F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GS</w:t>
            </w: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52F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GROUP</w:t>
            </w:r>
          </w:p>
        </w:tc>
        <w:tc>
          <w:tcPr>
            <w:tcW w:w="2239" w:type="dxa"/>
          </w:tcPr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837" w:type="dxa"/>
          </w:tcPr>
          <w:p w:rsidR="003F4B93" w:rsidRPr="00752F59" w:rsidRDefault="003F4B93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Всероссийский юниорский лесной конкурс «Подрост»</w:t>
            </w:r>
          </w:p>
        </w:tc>
        <w:tc>
          <w:tcPr>
            <w:tcW w:w="2239" w:type="dxa"/>
          </w:tcPr>
          <w:p w:rsidR="00752F59" w:rsidRPr="00752F59" w:rsidRDefault="00752F59" w:rsidP="00CC5310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проводимые вузами страны</w:t>
            </w:r>
          </w:p>
        </w:tc>
        <w:tc>
          <w:tcPr>
            <w:tcW w:w="2239" w:type="dxa"/>
          </w:tcPr>
          <w:p w:rsidR="00752F59" w:rsidRPr="00752F59" w:rsidRDefault="00752F59" w:rsidP="00CC5310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39795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239" w:type="dxa"/>
          </w:tcPr>
          <w:p w:rsidR="00752F59" w:rsidRPr="00752F59" w:rsidRDefault="00752F59" w:rsidP="0039795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837" w:type="dxa"/>
          </w:tcPr>
          <w:p w:rsidR="00752F59" w:rsidRPr="00752F59" w:rsidRDefault="00752F59" w:rsidP="00397957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 физика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752F59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Военно-патриотическая работа </w:t>
            </w: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школьного</w:t>
            </w: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клуба «Патриот»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участника клуба награждены бесплатными путевками во </w:t>
            </w:r>
            <w:r w:rsidRPr="00752F59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Всероссийский детский центр «Орлёнок»</w:t>
            </w:r>
            <w:r w:rsidRPr="00752F59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CA67D3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239" w:type="dxa"/>
          </w:tcPr>
          <w:p w:rsidR="00752F59" w:rsidRPr="00752F59" w:rsidRDefault="00752F59" w:rsidP="00CA67D3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CA67D3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конкурс научно-исследовательских работ обучающихся имени Д.И. Менделеева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юниорский лесной конкурс «Подрост»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на присуждение денежных премий одаренным детям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Всероссийская олимпиада школьников 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НПК «Шаг в будущее»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конкурс рефератов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Международный конкурс вокалистов в Санкт </w:t>
            </w:r>
            <w:proofErr w:type="gramStart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–П</w:t>
            </w:r>
            <w:proofErr w:type="gramEnd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етербурге «Мы поем оперу» 2011год (Галкина Алина)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премии по поддержки талантливой молодежи РФ 2011г</w:t>
            </w:r>
            <w:proofErr w:type="gramStart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Лебезов</w:t>
            </w:r>
            <w:proofErr w:type="spellEnd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Павел).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Первенство России  по гребле на байдарках и каноэ 2014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Всероссийские соревнования по легкой атлетике 2014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Межрегионального турнира по дзюдо, на призы Специального Отряда Быстрого реагирования, посвящённого Дню Защитника Отечества 2015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Стипендиат Губернатора Тверской области – 2011г., (Галкина Алина), Мартынова Кристина) 2012г.</w:t>
            </w:r>
            <w:proofErr w:type="gramEnd"/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смотр – конкурс школьных музеев Боевой славы 2013, 2015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Экологический конкурс «Сохраним природу </w:t>
            </w:r>
            <w:proofErr w:type="spellStart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Верхневолжья</w:t>
            </w:r>
            <w:proofErr w:type="spellEnd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» 2013г.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конкурс сольного академического пения 2013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Региональный фестиваль детских и юношеских телестудий «</w:t>
            </w:r>
            <w:proofErr w:type="spellStart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Телевзгляд</w:t>
            </w:r>
            <w:proofErr w:type="spellEnd"/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2013,214гг. 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Творческий конкурс «Читай, выбирай, цитируй!» 2015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Городская игра старшеклассников «Свой выбор» 2013,2014гг.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Городская выставка технического творчества 2014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Конкурс детского художественного творчества «Радуга» 2012,2013,2014гг.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Городской фотоконкурс </w:t>
            </w:r>
          </w:p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«Ритм, ракурс, момент» 2012,2013,2014гг.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Городская выставка декоративно-прикладного творчества 2015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конкурс детского творчества «Радуга талантов»2012,  2014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конкурс детского творчества «Салют, Победа»» 2015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чтецов «Была война…» 2013,2014гг.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Легкоатлетический кросс в рамках Спартакиады обучающихся общеобразовательных учреждений г. Твери 2015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Военно-спортивная игра «Орленок» 2014, 2015гг.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52F59" w:rsidRPr="00752F59" w:rsidTr="00752F59">
        <w:tc>
          <w:tcPr>
            <w:tcW w:w="5954" w:type="dxa"/>
          </w:tcPr>
          <w:p w:rsidR="00752F59" w:rsidRPr="00752F59" w:rsidRDefault="00752F59" w:rsidP="00F92AFC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Спартакиада школьников Пролетарского района по итогам 2011-2012, 2012-2013,2013-2014гг, 2014-2015г</w:t>
            </w:r>
          </w:p>
        </w:tc>
        <w:tc>
          <w:tcPr>
            <w:tcW w:w="2239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</w:t>
            </w:r>
          </w:p>
        </w:tc>
        <w:tc>
          <w:tcPr>
            <w:tcW w:w="1837" w:type="dxa"/>
          </w:tcPr>
          <w:p w:rsidR="00752F59" w:rsidRPr="00752F59" w:rsidRDefault="00752F59" w:rsidP="004F531E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5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F4B93" w:rsidRPr="00752F59" w:rsidRDefault="003F4B93" w:rsidP="004F531E">
      <w:pPr>
        <w:pStyle w:val="a3"/>
        <w:tabs>
          <w:tab w:val="left" w:pos="567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23441D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Какие инновационные направления удалось реализовать успешно:</w:t>
      </w:r>
    </w:p>
    <w:p w:rsidR="0023441D" w:rsidRPr="00752F59" w:rsidRDefault="0070365A" w:rsidP="004F531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Опережающее введение </w:t>
      </w:r>
      <w:r w:rsidR="0023441D" w:rsidRPr="00752F59">
        <w:rPr>
          <w:rFonts w:ascii="Times New Roman" w:hAnsi="Times New Roman"/>
          <w:b/>
          <w:i/>
          <w:sz w:val="24"/>
          <w:szCs w:val="24"/>
        </w:rPr>
        <w:t>ФГОС  ООО;</w:t>
      </w:r>
    </w:p>
    <w:p w:rsidR="0023441D" w:rsidRPr="00752F59" w:rsidRDefault="007A1BA5" w:rsidP="004F531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углубленное изучение ин</w:t>
      </w:r>
      <w:r w:rsidR="0023441D" w:rsidRPr="00752F59">
        <w:rPr>
          <w:rFonts w:ascii="Times New Roman" w:hAnsi="Times New Roman"/>
          <w:b/>
          <w:i/>
          <w:sz w:val="24"/>
          <w:szCs w:val="24"/>
        </w:rPr>
        <w:t>остранного языка;</w:t>
      </w:r>
      <w:r w:rsidRPr="00752F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441D" w:rsidRPr="00752F59" w:rsidRDefault="007A1BA5" w:rsidP="004F531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индивидуальные пл</w:t>
      </w:r>
      <w:r w:rsidR="0023441D" w:rsidRPr="00752F59">
        <w:rPr>
          <w:rFonts w:ascii="Times New Roman" w:hAnsi="Times New Roman"/>
          <w:b/>
          <w:i/>
          <w:sz w:val="24"/>
          <w:szCs w:val="24"/>
        </w:rPr>
        <w:t>аны в среднем общем образовании;</w:t>
      </w:r>
    </w:p>
    <w:p w:rsidR="002E3D85" w:rsidRPr="00752F59" w:rsidRDefault="0070365A" w:rsidP="004F531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развитие научно-исследовательских навыков учащихся с использованием </w:t>
      </w:r>
      <w:r w:rsidR="007A1BA5" w:rsidRPr="00752F59">
        <w:rPr>
          <w:rFonts w:ascii="Times New Roman" w:hAnsi="Times New Roman"/>
          <w:b/>
          <w:i/>
          <w:sz w:val="24"/>
          <w:szCs w:val="24"/>
        </w:rPr>
        <w:t xml:space="preserve"> цифровой лаборатории</w:t>
      </w:r>
      <w:r w:rsidRPr="00752F59">
        <w:rPr>
          <w:rFonts w:ascii="Times New Roman" w:hAnsi="Times New Roman"/>
          <w:b/>
          <w:i/>
          <w:sz w:val="24"/>
          <w:szCs w:val="24"/>
        </w:rPr>
        <w:t>.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Обеспечивает ли БШ коллективное использование  своих ресурсов?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1707"/>
      </w:tblGrid>
      <w:tr w:rsidR="002E3D85" w:rsidRPr="00752F59" w:rsidTr="00E001DC">
        <w:trPr>
          <w:trHeight w:val="290"/>
          <w:jc w:val="center"/>
        </w:trPr>
        <w:tc>
          <w:tcPr>
            <w:tcW w:w="1707" w:type="dxa"/>
          </w:tcPr>
          <w:p w:rsidR="002E3D85" w:rsidRPr="00752F59" w:rsidRDefault="002E3D85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D85" w:rsidRPr="00752F59" w:rsidTr="00E001DC">
        <w:trPr>
          <w:trHeight w:val="290"/>
          <w:jc w:val="center"/>
        </w:trPr>
        <w:tc>
          <w:tcPr>
            <w:tcW w:w="1707" w:type="dxa"/>
          </w:tcPr>
          <w:p w:rsidR="002E3D85" w:rsidRPr="00752F59" w:rsidRDefault="009B1934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F59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1D" w:rsidRPr="00752F59" w:rsidRDefault="002E3D85" w:rsidP="004F531E">
      <w:pPr>
        <w:pStyle w:val="a3"/>
        <w:tabs>
          <w:tab w:val="left" w:pos="567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F59">
        <w:rPr>
          <w:rFonts w:ascii="Times New Roman" w:hAnsi="Times New Roman"/>
          <w:sz w:val="24"/>
          <w:szCs w:val="24"/>
        </w:rPr>
        <w:t>Укажите</w:t>
      </w:r>
      <w:proofErr w:type="gramEnd"/>
      <w:r w:rsidRPr="00752F59">
        <w:rPr>
          <w:rFonts w:ascii="Times New Roman" w:hAnsi="Times New Roman"/>
          <w:sz w:val="24"/>
          <w:szCs w:val="24"/>
        </w:rPr>
        <w:t xml:space="preserve"> какие ресурсы используются совместно</w:t>
      </w:r>
      <w:r w:rsidR="009B1934" w:rsidRPr="00752F59">
        <w:rPr>
          <w:rFonts w:ascii="Times New Roman" w:hAnsi="Times New Roman"/>
          <w:sz w:val="24"/>
          <w:szCs w:val="24"/>
        </w:rPr>
        <w:t xml:space="preserve"> </w:t>
      </w:r>
      <w:r w:rsidRPr="00752F59">
        <w:rPr>
          <w:rFonts w:ascii="Times New Roman" w:hAnsi="Times New Roman"/>
          <w:sz w:val="24"/>
          <w:szCs w:val="24"/>
        </w:rPr>
        <w:t>(кадровые, финансовые, материально-технические, интеллектуальные и др.)</w:t>
      </w:r>
    </w:p>
    <w:p w:rsidR="0023441D" w:rsidRPr="00752F59" w:rsidRDefault="0023441D" w:rsidP="004F531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Спортивные залы</w:t>
      </w:r>
    </w:p>
    <w:p w:rsidR="0023441D" w:rsidRPr="00752F59" w:rsidRDefault="0023441D" w:rsidP="004F531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Стадион с </w:t>
      </w:r>
      <w:r w:rsidR="006A6C58" w:rsidRPr="00752F59">
        <w:rPr>
          <w:rFonts w:ascii="Times New Roman" w:hAnsi="Times New Roman"/>
          <w:b/>
          <w:i/>
          <w:sz w:val="24"/>
          <w:szCs w:val="24"/>
        </w:rPr>
        <w:t>искусственным</w:t>
      </w:r>
      <w:r w:rsidRPr="00752F59">
        <w:rPr>
          <w:rFonts w:ascii="Times New Roman" w:hAnsi="Times New Roman"/>
          <w:b/>
          <w:i/>
          <w:sz w:val="24"/>
          <w:szCs w:val="24"/>
        </w:rPr>
        <w:t xml:space="preserve"> покрытием</w:t>
      </w:r>
    </w:p>
    <w:p w:rsidR="006A6C58" w:rsidRPr="00752F59" w:rsidRDefault="006A6C58" w:rsidP="004F531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Тренажёрный зал</w:t>
      </w:r>
    </w:p>
    <w:p w:rsidR="006A6C58" w:rsidRPr="00752F59" w:rsidRDefault="006A6C58" w:rsidP="004F531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Информационный центр</w:t>
      </w:r>
    </w:p>
    <w:p w:rsidR="0070365A" w:rsidRPr="00752F59" w:rsidRDefault="0070365A" w:rsidP="004F531E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Кадровые</w:t>
      </w:r>
      <w:r w:rsidR="004F531E" w:rsidRPr="00752F59">
        <w:rPr>
          <w:rFonts w:ascii="Times New Roman" w:hAnsi="Times New Roman"/>
          <w:b/>
          <w:i/>
          <w:sz w:val="24"/>
          <w:szCs w:val="24"/>
        </w:rPr>
        <w:t>, интеллектуальные</w:t>
      </w:r>
      <w:r w:rsidRPr="00752F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E3D85" w:rsidRPr="00752F59" w:rsidRDefault="006A6C58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 </w:t>
      </w:r>
      <w:r w:rsidR="002E3D85" w:rsidRPr="00752F59">
        <w:rPr>
          <w:rFonts w:ascii="Times New Roman" w:hAnsi="Times New Roman"/>
          <w:sz w:val="24"/>
          <w:szCs w:val="24"/>
        </w:rPr>
        <w:t>Является ли школа участником проекта «Дистанционное образование детей-инвалидов», «Доступная среда»?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1707"/>
      </w:tblGrid>
      <w:tr w:rsidR="002E3D85" w:rsidRPr="00752F59" w:rsidTr="00E001DC">
        <w:trPr>
          <w:trHeight w:val="290"/>
          <w:jc w:val="center"/>
        </w:trPr>
        <w:tc>
          <w:tcPr>
            <w:tcW w:w="1707" w:type="dxa"/>
          </w:tcPr>
          <w:p w:rsidR="002E3D85" w:rsidRPr="00752F59" w:rsidRDefault="002E3D85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7" w:type="dxa"/>
          </w:tcPr>
          <w:p w:rsidR="002E3D85" w:rsidRPr="00752F59" w:rsidRDefault="002E3D85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D85" w:rsidRPr="00752F59" w:rsidTr="00E001DC">
        <w:trPr>
          <w:trHeight w:val="290"/>
          <w:jc w:val="center"/>
        </w:trPr>
        <w:tc>
          <w:tcPr>
            <w:tcW w:w="1707" w:type="dxa"/>
          </w:tcPr>
          <w:p w:rsidR="002E3D85" w:rsidRPr="00752F59" w:rsidRDefault="002E3D85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E3D85" w:rsidRPr="00752F59" w:rsidRDefault="0070365A" w:rsidP="004F53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A6C58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Какие социокультурные проекты реализованы в БШ?  </w:t>
      </w:r>
    </w:p>
    <w:p w:rsidR="00957AAF" w:rsidRPr="00752F59" w:rsidRDefault="00957AAF" w:rsidP="004F531E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«Школа – социокультурный центр микрорайона» (2009 -2012)</w:t>
      </w:r>
    </w:p>
    <w:p w:rsidR="00957AAF" w:rsidRPr="00752F59" w:rsidRDefault="00957AAF" w:rsidP="004F531E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«Мой посёлок - мой дом"(2013)</w:t>
      </w:r>
    </w:p>
    <w:p w:rsidR="00957AAF" w:rsidRPr="00752F59" w:rsidRDefault="00957AAF" w:rsidP="004F531E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52F59">
        <w:rPr>
          <w:rFonts w:ascii="Times New Roman" w:hAnsi="Times New Roman"/>
          <w:b/>
          <w:i/>
          <w:sz w:val="24"/>
          <w:szCs w:val="24"/>
        </w:rPr>
        <w:t>Медиагруппа</w:t>
      </w:r>
      <w:proofErr w:type="spellEnd"/>
      <w:r w:rsidRPr="00752F59">
        <w:rPr>
          <w:rFonts w:ascii="Times New Roman" w:hAnsi="Times New Roman"/>
          <w:b/>
          <w:i/>
          <w:sz w:val="24"/>
          <w:szCs w:val="24"/>
        </w:rPr>
        <w:t xml:space="preserve"> «Зеркало» (2013)</w:t>
      </w:r>
    </w:p>
    <w:p w:rsidR="00957AAF" w:rsidRPr="00752F59" w:rsidRDefault="00957AAF" w:rsidP="004F531E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«Мы память бережно храним» (2014)</w:t>
      </w:r>
    </w:p>
    <w:p w:rsidR="00957AAF" w:rsidRPr="00752F59" w:rsidRDefault="00957AAF" w:rsidP="004F531E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1276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«Аллея славы» (2015</w:t>
      </w:r>
      <w:proofErr w:type="gramStart"/>
      <w:r w:rsidRPr="00752F59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</w:p>
    <w:p w:rsidR="006A6C58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2F59">
        <w:rPr>
          <w:rFonts w:ascii="Times New Roman" w:hAnsi="Times New Roman"/>
          <w:sz w:val="24"/>
          <w:szCs w:val="24"/>
        </w:rPr>
        <w:t>Какие инфраструктурные решения в БШ  Вы считаете важным отметить?</w:t>
      </w:r>
      <w:r w:rsidR="006A6C58" w:rsidRPr="00752F5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1934" w:rsidRPr="00752F59" w:rsidRDefault="009B1934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Кабинет «Здоровья»</w:t>
      </w:r>
    </w:p>
    <w:p w:rsidR="009B1934" w:rsidRPr="00752F59" w:rsidRDefault="009B1934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Открытие информационного центра школы.</w:t>
      </w:r>
    </w:p>
    <w:p w:rsidR="009B1934" w:rsidRPr="00752F59" w:rsidRDefault="009B1934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Приобретение мобильной цифровой естественнонаучной лаборатории</w:t>
      </w:r>
      <w:r w:rsidR="00501286" w:rsidRPr="00752F59">
        <w:rPr>
          <w:rFonts w:ascii="Times New Roman" w:hAnsi="Times New Roman"/>
          <w:b/>
          <w:i/>
          <w:sz w:val="24"/>
          <w:szCs w:val="24"/>
        </w:rPr>
        <w:t>,</w:t>
      </w:r>
      <w:r w:rsidR="00501286" w:rsidRPr="00752F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1286" w:rsidRPr="00752F59">
        <w:rPr>
          <w:rFonts w:ascii="Times New Roman" w:hAnsi="Times New Roman"/>
          <w:b/>
          <w:i/>
          <w:sz w:val="24"/>
          <w:szCs w:val="24"/>
        </w:rPr>
        <w:t>мобильного компьютерного класса</w:t>
      </w:r>
    </w:p>
    <w:p w:rsidR="009B1934" w:rsidRPr="00752F59" w:rsidRDefault="009B1934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Оборудование рабочих  мест учителей в соответствии с требованиями ФГОС</w:t>
      </w:r>
    </w:p>
    <w:p w:rsidR="009B1934" w:rsidRPr="00752F59" w:rsidRDefault="009B1934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Тренажёрный зал</w:t>
      </w:r>
    </w:p>
    <w:p w:rsidR="00501286" w:rsidRPr="00752F59" w:rsidRDefault="00501286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lastRenderedPageBreak/>
        <w:t>Приобретение необходимого оборудования для организации внеурочной деятельности и дополнительного образования учащихся (спортивное, музыкальное и др.)</w:t>
      </w:r>
    </w:p>
    <w:p w:rsidR="00501286" w:rsidRPr="00752F59" w:rsidRDefault="00501286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Ремонт и оснащение школьной столовой современным оборудованием.</w:t>
      </w:r>
    </w:p>
    <w:p w:rsidR="00501286" w:rsidRPr="00752F59" w:rsidRDefault="00501286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Ремонт танцевального зала, спортивного зала, создание и оборудование малого спортивного зала.</w:t>
      </w:r>
    </w:p>
    <w:p w:rsidR="00501286" w:rsidRPr="00752F59" w:rsidRDefault="00501286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Замена линолеума во всех  рекреациях школы, частично в кабинетах школы.</w:t>
      </w:r>
    </w:p>
    <w:p w:rsidR="00501286" w:rsidRPr="00752F59" w:rsidRDefault="00501286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Реализация комплекса мер по энергосбережению (замена  оконных и дверных блоков; входных групп, ремонт электроосвещения и замена светильников, частичный ремонт системы водоснабжения и канализации)</w:t>
      </w:r>
    </w:p>
    <w:p w:rsidR="00501286" w:rsidRPr="00752F59" w:rsidRDefault="00501286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Установка турникетов и видеонаблюдения на первом этаже школы</w:t>
      </w:r>
      <w:r w:rsidR="00F92AFC" w:rsidRPr="00752F59">
        <w:rPr>
          <w:rFonts w:ascii="Times New Roman" w:hAnsi="Times New Roman"/>
          <w:b/>
          <w:i/>
          <w:sz w:val="24"/>
          <w:szCs w:val="24"/>
        </w:rPr>
        <w:t xml:space="preserve"> и по периметру здания школы.</w:t>
      </w:r>
    </w:p>
    <w:p w:rsidR="00501286" w:rsidRPr="00752F59" w:rsidRDefault="00501286" w:rsidP="004F53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Установка нового ограждения по всему периметру школы.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Какое многообразие  возможностей для учащихся БШ и округа созданы в плане дополнительного образования?</w:t>
      </w:r>
    </w:p>
    <w:p w:rsidR="00957AAF" w:rsidRPr="00752F59" w:rsidRDefault="00957AAF" w:rsidP="004F531E">
      <w:pPr>
        <w:tabs>
          <w:tab w:val="left" w:pos="567"/>
        </w:tabs>
        <w:spacing w:after="0" w:line="240" w:lineRule="auto"/>
        <w:ind w:left="78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Развивается социальное партнерство (работают на базе школы):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Тверская городская спортивная общественная организация «Школа японских боевых искусств «Сакура»  (ТГСОО «ШЯБИ «Сакура») 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гребли» (ГБОУ ДОД «СДЮСШОР по видам гребли имени олимпийской чемпионки Антонины Серединой»)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Муниципальное бюджетное образовательное учреждение дополнительного образование детей «Детская школа искусств №3 имени Василия Васильевича Андреева» (МБОУ ДОД ДШИ №3 им. В.В. Андреева)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«Областная детско-юношеская спортивная школа» (ГБОУ ДОД «Областная детско-юношеская спортивная школа») </w:t>
      </w:r>
      <w:r w:rsidRPr="00752F59">
        <w:rPr>
          <w:rFonts w:ascii="Times New Roman" w:hAnsi="Times New Roman"/>
          <w:b/>
          <w:i/>
          <w:sz w:val="24"/>
          <w:szCs w:val="24"/>
          <w:u w:val="single"/>
        </w:rPr>
        <w:t>лёгкая атлетика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единоборств» (СДЮСШОР единоборств) </w:t>
      </w:r>
      <w:r w:rsidRPr="00752F59">
        <w:rPr>
          <w:rFonts w:ascii="Times New Roman" w:hAnsi="Times New Roman"/>
          <w:b/>
          <w:i/>
          <w:sz w:val="24"/>
          <w:szCs w:val="24"/>
          <w:u w:val="single"/>
        </w:rPr>
        <w:t>дзюдо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образовательное учреждение дополнительного образование детей «Детско-юношеская спортивная школа» (МБОУ ДОД «ДЮСШ») </w:t>
      </w:r>
      <w:r w:rsidRPr="00752F59">
        <w:rPr>
          <w:rFonts w:ascii="Times New Roman" w:hAnsi="Times New Roman"/>
          <w:b/>
          <w:i/>
          <w:sz w:val="24"/>
          <w:szCs w:val="24"/>
          <w:u w:val="single"/>
        </w:rPr>
        <w:t>баскетбол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Государственное бюджетное образовательное учреждение дополнительного образования детей «Областная станция юных натуралистов Тверской области» (ГБОУ ДОД</w:t>
      </w:r>
      <w:proofErr w:type="gramStart"/>
      <w:r w:rsidRPr="00752F59">
        <w:rPr>
          <w:rFonts w:ascii="Times New Roman" w:hAnsi="Times New Roman"/>
          <w:b/>
          <w:i/>
          <w:sz w:val="24"/>
          <w:szCs w:val="24"/>
        </w:rPr>
        <w:t xml:space="preserve"> О</w:t>
      </w:r>
      <w:proofErr w:type="gramEnd"/>
      <w:r w:rsidRPr="00752F59">
        <w:rPr>
          <w:rFonts w:ascii="Times New Roman" w:hAnsi="Times New Roman"/>
          <w:b/>
          <w:i/>
          <w:sz w:val="24"/>
          <w:szCs w:val="24"/>
        </w:rPr>
        <w:t xml:space="preserve">бл. СЮН Тверской области) </w:t>
      </w:r>
    </w:p>
    <w:p w:rsidR="00957AAF" w:rsidRPr="00752F59" w:rsidRDefault="00957AAF" w:rsidP="004F531E">
      <w:pPr>
        <w:numPr>
          <w:ilvl w:val="0"/>
          <w:numId w:val="11"/>
        </w:numPr>
        <w:ind w:firstLine="41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Академия современного и классического балета (АСКБ)</w:t>
      </w:r>
    </w:p>
    <w:p w:rsidR="00957AAF" w:rsidRPr="00752F59" w:rsidRDefault="00957AAF" w:rsidP="004F531E">
      <w:pPr>
        <w:tabs>
          <w:tab w:val="left" w:pos="567"/>
        </w:tabs>
        <w:spacing w:after="0" w:line="240" w:lineRule="auto"/>
        <w:ind w:left="7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531E" w:rsidRPr="00752F59" w:rsidRDefault="004F531E" w:rsidP="004F531E">
      <w:pPr>
        <w:tabs>
          <w:tab w:val="left" w:pos="567"/>
        </w:tabs>
        <w:spacing w:after="0" w:line="240" w:lineRule="auto"/>
        <w:ind w:left="91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В школе действуют </w:t>
      </w:r>
    </w:p>
    <w:p w:rsidR="00957AAF" w:rsidRPr="00752F59" w:rsidRDefault="00957AAF" w:rsidP="004F531E">
      <w:pPr>
        <w:tabs>
          <w:tab w:val="left" w:pos="567"/>
        </w:tabs>
        <w:spacing w:after="0" w:line="240" w:lineRule="auto"/>
        <w:ind w:left="91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клубы по интересам:</w:t>
      </w:r>
    </w:p>
    <w:p w:rsidR="00957AAF" w:rsidRPr="00752F59" w:rsidRDefault="00957AAF" w:rsidP="004F531E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127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литературный клуб «Каравелла»;</w:t>
      </w:r>
    </w:p>
    <w:p w:rsidR="00957AAF" w:rsidRPr="00752F59" w:rsidRDefault="00957AAF" w:rsidP="004F531E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127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военно-патриотический клуб «Патриоты»;</w:t>
      </w:r>
    </w:p>
    <w:p w:rsidR="00957AAF" w:rsidRPr="00752F59" w:rsidRDefault="00957AAF" w:rsidP="004F531E">
      <w:pPr>
        <w:tabs>
          <w:tab w:val="left" w:pos="567"/>
        </w:tabs>
        <w:spacing w:after="0" w:line="240" w:lineRule="auto"/>
        <w:ind w:left="91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спортивные секции (штатное расписание):  баскетбол, школа мяча, ОФП;</w:t>
      </w:r>
    </w:p>
    <w:p w:rsidR="00957AAF" w:rsidRPr="00752F59" w:rsidRDefault="00957AAF" w:rsidP="004F531E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127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2F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занятия в следующих кружках: «Театр и дети», «Кулинария», «</w:t>
      </w:r>
      <w:proofErr w:type="spellStart"/>
      <w:r w:rsidRPr="00752F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Мажорчики</w:t>
      </w:r>
      <w:proofErr w:type="spellEnd"/>
      <w:r w:rsidRPr="00752F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», «Музыка и движение»; предметные кружки;</w:t>
      </w:r>
    </w:p>
    <w:p w:rsidR="00957AAF" w:rsidRPr="00752F59" w:rsidRDefault="00957AAF" w:rsidP="004F531E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127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52F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музейная группа, медиа-группа «Зеркало»</w:t>
      </w:r>
    </w:p>
    <w:p w:rsidR="006A6C58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Как вы оцениваете качество образования выпускников БШ? </w:t>
      </w:r>
      <w:r w:rsidR="0070365A" w:rsidRPr="00752F59">
        <w:rPr>
          <w:rFonts w:ascii="Times New Roman" w:hAnsi="Times New Roman"/>
          <w:b/>
          <w:i/>
          <w:sz w:val="24"/>
          <w:szCs w:val="24"/>
        </w:rPr>
        <w:t>удовлетворительное</w:t>
      </w:r>
    </w:p>
    <w:p w:rsidR="006A6C58" w:rsidRPr="00752F59" w:rsidRDefault="002E3D85" w:rsidP="004F531E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Какие объективные показатели свидетельствуют об этом</w:t>
      </w:r>
    </w:p>
    <w:p w:rsidR="006A6C58" w:rsidRPr="00752F59" w:rsidRDefault="00501286" w:rsidP="004F53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Повышение качества образования в целом по школе с 2010 года на </w:t>
      </w:r>
      <w:r w:rsidR="004F531E" w:rsidRPr="00752F59">
        <w:rPr>
          <w:rFonts w:ascii="Times New Roman" w:hAnsi="Times New Roman"/>
          <w:b/>
          <w:i/>
          <w:sz w:val="24"/>
          <w:szCs w:val="24"/>
        </w:rPr>
        <w:t>5%</w:t>
      </w:r>
    </w:p>
    <w:p w:rsidR="00501286" w:rsidRPr="00752F59" w:rsidRDefault="00501286" w:rsidP="004F53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Рост числа участников в муниципальных, региональных, федеральных и международных конкурсах, олимпиадах</w:t>
      </w:r>
      <w:r w:rsidR="006E4F6A" w:rsidRPr="00752F59">
        <w:rPr>
          <w:rFonts w:ascii="Times New Roman" w:hAnsi="Times New Roman"/>
          <w:b/>
          <w:i/>
          <w:sz w:val="24"/>
          <w:szCs w:val="24"/>
        </w:rPr>
        <w:t xml:space="preserve"> за четыре года более чем в два раза</w:t>
      </w:r>
    </w:p>
    <w:p w:rsidR="00501286" w:rsidRPr="00752F59" w:rsidRDefault="00501286" w:rsidP="004F53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Рост победителей и призеров муниципальных, региональных, федеральных и международных конкурсов, олимпиад</w:t>
      </w:r>
      <w:r w:rsidR="006E4F6A" w:rsidRPr="00752F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531E" w:rsidRPr="00752F59">
        <w:rPr>
          <w:rFonts w:ascii="Times New Roman" w:hAnsi="Times New Roman"/>
          <w:b/>
          <w:i/>
          <w:sz w:val="24"/>
          <w:szCs w:val="24"/>
        </w:rPr>
        <w:t>на 70%</w:t>
      </w:r>
      <w:r w:rsidR="006E4F6A" w:rsidRPr="00752F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46BB7" w:rsidRPr="00752F59" w:rsidRDefault="00646BB7" w:rsidP="004F53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Рост числа педагогов, имеющих категории</w:t>
      </w:r>
      <w:r w:rsidR="006E4F6A" w:rsidRPr="00752F59">
        <w:rPr>
          <w:rFonts w:ascii="Times New Roman" w:hAnsi="Times New Roman"/>
          <w:b/>
          <w:i/>
          <w:sz w:val="24"/>
          <w:szCs w:val="24"/>
        </w:rPr>
        <w:t xml:space="preserve"> на 10%</w:t>
      </w:r>
    </w:p>
    <w:p w:rsidR="00646BB7" w:rsidRPr="00752F59" w:rsidRDefault="00646BB7" w:rsidP="004F53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Рост числа педагогов, имеющих награды муниципального, рег</w:t>
      </w:r>
      <w:r w:rsidR="006E4F6A" w:rsidRPr="00752F59">
        <w:rPr>
          <w:rFonts w:ascii="Times New Roman" w:hAnsi="Times New Roman"/>
          <w:b/>
          <w:i/>
          <w:sz w:val="24"/>
          <w:szCs w:val="24"/>
        </w:rPr>
        <w:t>ионального, федерального уровня на 12%</w:t>
      </w:r>
    </w:p>
    <w:p w:rsidR="006A6C58" w:rsidRPr="00752F59" w:rsidRDefault="006A6C58" w:rsidP="004F53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4 учителя имеют звание «Заслуженный учитель РФ»</w:t>
      </w:r>
    </w:p>
    <w:p w:rsidR="006A6C58" w:rsidRPr="00752F59" w:rsidRDefault="006A6C58" w:rsidP="004F531E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Все педагоги прошли курсы повышения квалификации по преподаванию по ФГОС НОО и ФГОС ООО</w:t>
      </w:r>
    </w:p>
    <w:p w:rsidR="004A2C7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Какие замечания сделаны в результате проведенных проверо</w:t>
      </w:r>
      <w:proofErr w:type="gramStart"/>
      <w:r w:rsidRPr="00752F59">
        <w:rPr>
          <w:rFonts w:ascii="Times New Roman" w:hAnsi="Times New Roman"/>
          <w:sz w:val="24"/>
          <w:szCs w:val="24"/>
        </w:rPr>
        <w:t>к(</w:t>
      </w:r>
      <w:proofErr w:type="gramEnd"/>
      <w:r w:rsidRPr="00752F59">
        <w:rPr>
          <w:rFonts w:ascii="Times New Roman" w:hAnsi="Times New Roman"/>
          <w:sz w:val="24"/>
          <w:szCs w:val="24"/>
        </w:rPr>
        <w:t>ведомственный контроль, ф</w:t>
      </w:r>
      <w:r w:rsidR="004A2C75" w:rsidRPr="00752F59">
        <w:rPr>
          <w:rFonts w:ascii="Times New Roman" w:hAnsi="Times New Roman"/>
          <w:sz w:val="24"/>
          <w:szCs w:val="24"/>
        </w:rPr>
        <w:t xml:space="preserve">инансовый контроль, и др.)? </w:t>
      </w:r>
    </w:p>
    <w:p w:rsidR="004A2C75" w:rsidRPr="00752F59" w:rsidRDefault="004A2C75" w:rsidP="004F531E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i/>
          <w:sz w:val="24"/>
          <w:szCs w:val="24"/>
        </w:rPr>
        <w:t>Нет</w:t>
      </w:r>
    </w:p>
    <w:p w:rsidR="004A2C7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Наличие предписаний со стороны  органов ГО и ЧС, </w:t>
      </w:r>
      <w:proofErr w:type="spellStart"/>
      <w:r w:rsidRPr="00752F5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52F59">
        <w:rPr>
          <w:rFonts w:ascii="Times New Roman" w:hAnsi="Times New Roman"/>
          <w:sz w:val="24"/>
          <w:szCs w:val="24"/>
        </w:rPr>
        <w:t xml:space="preserve"> и др. надзорных органов</w:t>
      </w:r>
      <w:r w:rsidR="004A2C75" w:rsidRPr="00752F59">
        <w:rPr>
          <w:rFonts w:ascii="Times New Roman" w:hAnsi="Times New Roman"/>
          <w:i/>
          <w:sz w:val="24"/>
          <w:szCs w:val="24"/>
        </w:rPr>
        <w:t xml:space="preserve"> </w:t>
      </w:r>
    </w:p>
    <w:p w:rsidR="0070365A" w:rsidRPr="00752F59" w:rsidRDefault="0070365A" w:rsidP="004F531E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Необходимость проведения ремонтных работ (замена линолеума в рекреациях школы, ремонт раздевалок спортивного зала)</w:t>
      </w:r>
    </w:p>
    <w:p w:rsidR="002E3D85" w:rsidRPr="00752F59" w:rsidRDefault="004A2C75" w:rsidP="004F531E">
      <w:pPr>
        <w:tabs>
          <w:tab w:val="left" w:pos="567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 xml:space="preserve">       </w:t>
      </w:r>
      <w:r w:rsidR="002E3D85" w:rsidRPr="00752F59">
        <w:rPr>
          <w:rFonts w:ascii="Times New Roman" w:hAnsi="Times New Roman"/>
          <w:sz w:val="24"/>
          <w:szCs w:val="24"/>
        </w:rPr>
        <w:t>(укажите направление замечаний)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Наличие учащихся, не получивших аттестат за курс средней полной общей  школы _____</w:t>
      </w:r>
      <w:r w:rsidR="004A2C75" w:rsidRPr="00752F59">
        <w:rPr>
          <w:rFonts w:ascii="Times New Roman" w:hAnsi="Times New Roman"/>
          <w:b/>
          <w:i/>
          <w:sz w:val="24"/>
          <w:szCs w:val="24"/>
        </w:rPr>
        <w:t>нет</w:t>
      </w:r>
      <w:r w:rsidRPr="00752F59">
        <w:rPr>
          <w:rFonts w:ascii="Times New Roman" w:hAnsi="Times New Roman"/>
          <w:sz w:val="24"/>
          <w:szCs w:val="24"/>
        </w:rPr>
        <w:t>___________________________________________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Есть ли перспективы развития  деятельности БШ? Укажите какие.</w:t>
      </w:r>
    </w:p>
    <w:p w:rsidR="004A2C75" w:rsidRPr="00752F59" w:rsidRDefault="004A2C75" w:rsidP="004F531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 Углублённое изучение отдельных предметов</w:t>
      </w:r>
    </w:p>
    <w:p w:rsidR="004A2C75" w:rsidRPr="00752F59" w:rsidRDefault="004A2C75" w:rsidP="004F531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 Переход на 2-х годичный курс  подготовки  в «Дошкольнике»</w:t>
      </w:r>
    </w:p>
    <w:p w:rsidR="004A2C75" w:rsidRPr="00752F59" w:rsidRDefault="004A2C75" w:rsidP="004F531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Система воспитательной работы через клубы по интересам</w:t>
      </w:r>
    </w:p>
    <w:p w:rsidR="004A2C75" w:rsidRPr="00752F59" w:rsidRDefault="004A2C75" w:rsidP="004F531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Постоянно действующи</w:t>
      </w:r>
      <w:r w:rsidR="0070365A" w:rsidRPr="00752F59">
        <w:rPr>
          <w:rFonts w:ascii="Times New Roman" w:hAnsi="Times New Roman"/>
          <w:b/>
          <w:i/>
          <w:sz w:val="24"/>
          <w:szCs w:val="24"/>
        </w:rPr>
        <w:t>е</w:t>
      </w:r>
      <w:r w:rsidRPr="00752F59">
        <w:rPr>
          <w:rFonts w:ascii="Times New Roman" w:hAnsi="Times New Roman"/>
          <w:b/>
          <w:i/>
          <w:sz w:val="24"/>
          <w:szCs w:val="24"/>
        </w:rPr>
        <w:t xml:space="preserve"> лекционно – семинарские занятия для родителей и законных представителей.</w:t>
      </w:r>
    </w:p>
    <w:p w:rsidR="002E3D8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Считаете ли Вы, что БШ исполнила свою функцию и есть необходимость в выходе из данного статуса?</w:t>
      </w:r>
    </w:p>
    <w:p w:rsidR="002E3D85" w:rsidRPr="00752F59" w:rsidRDefault="002E3D85" w:rsidP="004F531E">
      <w:pPr>
        <w:pStyle w:val="a3"/>
        <w:tabs>
          <w:tab w:val="left" w:pos="567"/>
        </w:tabs>
        <w:spacing w:after="0" w:line="240" w:lineRule="auto"/>
        <w:ind w:left="785"/>
        <w:jc w:val="both"/>
        <w:rPr>
          <w:rFonts w:ascii="Times New Roman" w:hAnsi="Times New Roman"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_______________</w:t>
      </w:r>
      <w:r w:rsidR="004A2C75" w:rsidRPr="00752F59">
        <w:rPr>
          <w:rFonts w:ascii="Times New Roman" w:hAnsi="Times New Roman"/>
          <w:b/>
          <w:i/>
          <w:sz w:val="24"/>
          <w:szCs w:val="24"/>
        </w:rPr>
        <w:t>нет</w:t>
      </w:r>
      <w:r w:rsidRPr="00752F59">
        <w:rPr>
          <w:rFonts w:ascii="Times New Roman" w:hAnsi="Times New Roman"/>
          <w:i/>
          <w:sz w:val="24"/>
          <w:szCs w:val="24"/>
        </w:rPr>
        <w:t>____________</w:t>
      </w:r>
      <w:r w:rsidR="0073754E" w:rsidRPr="00752F59"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4A2C75" w:rsidRPr="00752F59" w:rsidRDefault="002E3D85" w:rsidP="004F53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F59">
        <w:rPr>
          <w:rFonts w:ascii="Times New Roman" w:hAnsi="Times New Roman"/>
          <w:sz w:val="24"/>
          <w:szCs w:val="24"/>
        </w:rPr>
        <w:t>Какие есть предложения по развитию практики  деятельности БШ? Приоритетные направления, вопросы,  которые необходимо поддерживать на региональном уровне?</w:t>
      </w:r>
    </w:p>
    <w:p w:rsidR="004A2C75" w:rsidRPr="00752F59" w:rsidRDefault="004A2C75" w:rsidP="004F531E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>Учёба молодых специалистов</w:t>
      </w:r>
    </w:p>
    <w:p w:rsidR="0070365A" w:rsidRPr="00752F59" w:rsidRDefault="0070365A" w:rsidP="004F531E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2F59">
        <w:rPr>
          <w:rFonts w:ascii="Times New Roman" w:hAnsi="Times New Roman"/>
          <w:b/>
          <w:i/>
          <w:sz w:val="24"/>
          <w:szCs w:val="24"/>
        </w:rPr>
        <w:t xml:space="preserve">Создание системы работы по развитию, сопровождению и поддержке одаренных детей на региональном уровне </w:t>
      </w:r>
    </w:p>
    <w:p w:rsidR="0070365A" w:rsidRPr="00752F59" w:rsidRDefault="0070365A" w:rsidP="004F531E">
      <w:pPr>
        <w:tabs>
          <w:tab w:val="left" w:pos="567"/>
        </w:tabs>
        <w:spacing w:after="0" w:line="240" w:lineRule="auto"/>
        <w:ind w:left="114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70365A" w:rsidRPr="00752F59" w:rsidSect="00752F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AB7"/>
    <w:multiLevelType w:val="hybridMultilevel"/>
    <w:tmpl w:val="499E8E0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1147C22"/>
    <w:multiLevelType w:val="hybridMultilevel"/>
    <w:tmpl w:val="D0D65D5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1925BD"/>
    <w:multiLevelType w:val="hybridMultilevel"/>
    <w:tmpl w:val="E1065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C2AD2"/>
    <w:multiLevelType w:val="hybridMultilevel"/>
    <w:tmpl w:val="F36E5FD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05053C41"/>
    <w:multiLevelType w:val="hybridMultilevel"/>
    <w:tmpl w:val="8F869C66"/>
    <w:lvl w:ilvl="0" w:tplc="E5708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F6C81"/>
    <w:multiLevelType w:val="hybridMultilevel"/>
    <w:tmpl w:val="A58EB8A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0C4D0D80"/>
    <w:multiLevelType w:val="hybridMultilevel"/>
    <w:tmpl w:val="0906AF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C705F17"/>
    <w:multiLevelType w:val="hybridMultilevel"/>
    <w:tmpl w:val="5EC62E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197709F"/>
    <w:multiLevelType w:val="hybridMultilevel"/>
    <w:tmpl w:val="815E6FC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2EA4FFE"/>
    <w:multiLevelType w:val="hybridMultilevel"/>
    <w:tmpl w:val="0814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2C5B"/>
    <w:multiLevelType w:val="hybridMultilevel"/>
    <w:tmpl w:val="C680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41CB7"/>
    <w:multiLevelType w:val="hybridMultilevel"/>
    <w:tmpl w:val="8F52C0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BCC1CAE"/>
    <w:multiLevelType w:val="hybridMultilevel"/>
    <w:tmpl w:val="0984594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027B65"/>
    <w:multiLevelType w:val="hybridMultilevel"/>
    <w:tmpl w:val="4D1A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33928"/>
    <w:multiLevelType w:val="hybridMultilevel"/>
    <w:tmpl w:val="0B5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52732"/>
    <w:multiLevelType w:val="hybridMultilevel"/>
    <w:tmpl w:val="C3146B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208D7DF2"/>
    <w:multiLevelType w:val="hybridMultilevel"/>
    <w:tmpl w:val="F012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A170C"/>
    <w:multiLevelType w:val="hybridMultilevel"/>
    <w:tmpl w:val="B7862A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1172B6F"/>
    <w:multiLevelType w:val="hybridMultilevel"/>
    <w:tmpl w:val="1A6E374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2718775D"/>
    <w:multiLevelType w:val="hybridMultilevel"/>
    <w:tmpl w:val="E76A8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C114CC"/>
    <w:multiLevelType w:val="hybridMultilevel"/>
    <w:tmpl w:val="290C214C"/>
    <w:lvl w:ilvl="0" w:tplc="041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1">
    <w:nsid w:val="2DEB5BB1"/>
    <w:multiLevelType w:val="hybridMultilevel"/>
    <w:tmpl w:val="B52E427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32AB0B7D"/>
    <w:multiLevelType w:val="hybridMultilevel"/>
    <w:tmpl w:val="D6F2AED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94F4400"/>
    <w:multiLevelType w:val="hybridMultilevel"/>
    <w:tmpl w:val="9A2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DE7"/>
    <w:multiLevelType w:val="hybridMultilevel"/>
    <w:tmpl w:val="28F47B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10E423F"/>
    <w:multiLevelType w:val="hybridMultilevel"/>
    <w:tmpl w:val="7B24B94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538907D3"/>
    <w:multiLevelType w:val="hybridMultilevel"/>
    <w:tmpl w:val="1332E356"/>
    <w:lvl w:ilvl="0" w:tplc="651EBBB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55043FB0"/>
    <w:multiLevelType w:val="hybridMultilevel"/>
    <w:tmpl w:val="0F74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74AC"/>
    <w:multiLevelType w:val="hybridMultilevel"/>
    <w:tmpl w:val="38E64234"/>
    <w:lvl w:ilvl="0" w:tplc="2F66DC94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F3C90"/>
    <w:multiLevelType w:val="hybridMultilevel"/>
    <w:tmpl w:val="430CAF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DF97231"/>
    <w:multiLevelType w:val="hybridMultilevel"/>
    <w:tmpl w:val="056A17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F771508"/>
    <w:multiLevelType w:val="hybridMultilevel"/>
    <w:tmpl w:val="BF8838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6DD66CF4"/>
    <w:multiLevelType w:val="hybridMultilevel"/>
    <w:tmpl w:val="2F009E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0FC4E52"/>
    <w:multiLevelType w:val="hybridMultilevel"/>
    <w:tmpl w:val="EB8C1D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720C076D"/>
    <w:multiLevelType w:val="hybridMultilevel"/>
    <w:tmpl w:val="153ACB6A"/>
    <w:lvl w:ilvl="0" w:tplc="E5708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320A2"/>
    <w:multiLevelType w:val="hybridMultilevel"/>
    <w:tmpl w:val="1A58E17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6">
    <w:nsid w:val="757B3E50"/>
    <w:multiLevelType w:val="hybridMultilevel"/>
    <w:tmpl w:val="7BFE2634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>
    <w:nsid w:val="7FEA097F"/>
    <w:multiLevelType w:val="hybridMultilevel"/>
    <w:tmpl w:val="D8363C6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17"/>
  </w:num>
  <w:num w:numId="5">
    <w:abstractNumId w:val="31"/>
  </w:num>
  <w:num w:numId="6">
    <w:abstractNumId w:val="11"/>
  </w:num>
  <w:num w:numId="7">
    <w:abstractNumId w:val="7"/>
  </w:num>
  <w:num w:numId="8">
    <w:abstractNumId w:val="3"/>
  </w:num>
  <w:num w:numId="9">
    <w:abstractNumId w:val="18"/>
  </w:num>
  <w:num w:numId="10">
    <w:abstractNumId w:val="35"/>
  </w:num>
  <w:num w:numId="11">
    <w:abstractNumId w:val="27"/>
  </w:num>
  <w:num w:numId="12">
    <w:abstractNumId w:val="21"/>
  </w:num>
  <w:num w:numId="13">
    <w:abstractNumId w:val="26"/>
  </w:num>
  <w:num w:numId="14">
    <w:abstractNumId w:val="22"/>
  </w:num>
  <w:num w:numId="15">
    <w:abstractNumId w:val="37"/>
  </w:num>
  <w:num w:numId="16">
    <w:abstractNumId w:val="6"/>
  </w:num>
  <w:num w:numId="17">
    <w:abstractNumId w:val="12"/>
  </w:num>
  <w:num w:numId="18">
    <w:abstractNumId w:val="0"/>
  </w:num>
  <w:num w:numId="19">
    <w:abstractNumId w:val="25"/>
  </w:num>
  <w:num w:numId="20">
    <w:abstractNumId w:val="16"/>
  </w:num>
  <w:num w:numId="21">
    <w:abstractNumId w:val="14"/>
  </w:num>
  <w:num w:numId="22">
    <w:abstractNumId w:val="4"/>
  </w:num>
  <w:num w:numId="23">
    <w:abstractNumId w:val="2"/>
  </w:num>
  <w:num w:numId="24">
    <w:abstractNumId w:val="19"/>
  </w:num>
  <w:num w:numId="25">
    <w:abstractNumId w:val="13"/>
  </w:num>
  <w:num w:numId="26">
    <w:abstractNumId w:val="34"/>
  </w:num>
  <w:num w:numId="27">
    <w:abstractNumId w:val="15"/>
  </w:num>
  <w:num w:numId="28">
    <w:abstractNumId w:val="31"/>
  </w:num>
  <w:num w:numId="29">
    <w:abstractNumId w:val="33"/>
  </w:num>
  <w:num w:numId="30">
    <w:abstractNumId w:val="1"/>
  </w:num>
  <w:num w:numId="31">
    <w:abstractNumId w:val="32"/>
  </w:num>
  <w:num w:numId="32">
    <w:abstractNumId w:val="29"/>
  </w:num>
  <w:num w:numId="33">
    <w:abstractNumId w:val="10"/>
  </w:num>
  <w:num w:numId="34">
    <w:abstractNumId w:val="36"/>
  </w:num>
  <w:num w:numId="35">
    <w:abstractNumId w:val="30"/>
  </w:num>
  <w:num w:numId="36">
    <w:abstractNumId w:val="20"/>
  </w:num>
  <w:num w:numId="37">
    <w:abstractNumId w:val="8"/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6"/>
    <w:rsid w:val="001A7D60"/>
    <w:rsid w:val="001D62E2"/>
    <w:rsid w:val="001E73D2"/>
    <w:rsid w:val="0023441D"/>
    <w:rsid w:val="002E3D85"/>
    <w:rsid w:val="00333D23"/>
    <w:rsid w:val="003F4B93"/>
    <w:rsid w:val="004A2C75"/>
    <w:rsid w:val="004F531E"/>
    <w:rsid w:val="00501286"/>
    <w:rsid w:val="00646BB7"/>
    <w:rsid w:val="00651FAF"/>
    <w:rsid w:val="006A6C58"/>
    <w:rsid w:val="006D6F98"/>
    <w:rsid w:val="006E4F6A"/>
    <w:rsid w:val="006E7FB6"/>
    <w:rsid w:val="0070365A"/>
    <w:rsid w:val="0073754E"/>
    <w:rsid w:val="0075076C"/>
    <w:rsid w:val="00752F59"/>
    <w:rsid w:val="007A1BA5"/>
    <w:rsid w:val="007C634F"/>
    <w:rsid w:val="008C26FD"/>
    <w:rsid w:val="00957AAF"/>
    <w:rsid w:val="009B1934"/>
    <w:rsid w:val="00B14FA9"/>
    <w:rsid w:val="00B43B3C"/>
    <w:rsid w:val="00D5576C"/>
    <w:rsid w:val="00DF10E3"/>
    <w:rsid w:val="00E001DC"/>
    <w:rsid w:val="00EF7873"/>
    <w:rsid w:val="00F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5</cp:revision>
  <cp:lastPrinted>2015-06-08T12:42:00Z</cp:lastPrinted>
  <dcterms:created xsi:type="dcterms:W3CDTF">2015-06-08T12:23:00Z</dcterms:created>
  <dcterms:modified xsi:type="dcterms:W3CDTF">2017-04-03T11:20:00Z</dcterms:modified>
</cp:coreProperties>
</file>