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80F" w:rsidRDefault="005A2CB0" w:rsidP="005A2CB0">
      <w:pPr>
        <w:jc w:val="center"/>
        <w:rPr>
          <w:rFonts w:ascii="Times New Roman" w:hAnsi="Times New Roman" w:cs="Times New Roman"/>
          <w:b/>
          <w:sz w:val="28"/>
          <w:szCs w:val="28"/>
        </w:rPr>
      </w:pPr>
      <w:r w:rsidRPr="005A2CB0">
        <w:rPr>
          <w:rFonts w:ascii="Times New Roman" w:hAnsi="Times New Roman" w:cs="Times New Roman"/>
          <w:b/>
          <w:sz w:val="28"/>
          <w:szCs w:val="28"/>
        </w:rPr>
        <w:t>Весна на носу!</w:t>
      </w:r>
    </w:p>
    <w:p w:rsidR="005A2CB0" w:rsidRDefault="003E3DF9" w:rsidP="005A2CB0">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2910840</wp:posOffset>
            </wp:positionH>
            <wp:positionV relativeFrom="paragraph">
              <wp:posOffset>918210</wp:posOffset>
            </wp:positionV>
            <wp:extent cx="2962275" cy="2219325"/>
            <wp:effectExtent l="19050" t="0" r="9525" b="0"/>
            <wp:wrapTight wrapText="bothSides">
              <wp:wrapPolygon edited="0">
                <wp:start x="-139" y="0"/>
                <wp:lineTo x="-139" y="21507"/>
                <wp:lineTo x="21669" y="21507"/>
                <wp:lineTo x="21669" y="0"/>
                <wp:lineTo x="-139" y="0"/>
              </wp:wrapPolygon>
            </wp:wrapTight>
            <wp:docPr id="1" name="Рисунок 1" descr="D:\Докучаева\фото Докучаева Е.М\P1090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чаева\фото Докучаева Е.М\P1090440.JPG"/>
                    <pic:cNvPicPr>
                      <a:picLocks noChangeAspect="1" noChangeArrowheads="1"/>
                    </pic:cNvPicPr>
                  </pic:nvPicPr>
                  <pic:blipFill>
                    <a:blip r:embed="rId4" cstate="print"/>
                    <a:srcRect/>
                    <a:stretch>
                      <a:fillRect/>
                    </a:stretch>
                  </pic:blipFill>
                  <pic:spPr bwMode="auto">
                    <a:xfrm>
                      <a:off x="0" y="0"/>
                      <a:ext cx="2962275" cy="2219325"/>
                    </a:xfrm>
                    <a:prstGeom prst="rect">
                      <a:avLst/>
                    </a:prstGeom>
                    <a:noFill/>
                    <a:ln w="9525">
                      <a:noFill/>
                      <a:miter lim="800000"/>
                      <a:headEnd/>
                      <a:tailEnd/>
                    </a:ln>
                  </pic:spPr>
                </pic:pic>
              </a:graphicData>
            </a:graphic>
          </wp:anchor>
        </w:drawing>
      </w:r>
      <w:r w:rsidR="005A2CB0">
        <w:rPr>
          <w:rFonts w:ascii="Times New Roman" w:hAnsi="Times New Roman" w:cs="Times New Roman"/>
          <w:sz w:val="28"/>
          <w:szCs w:val="28"/>
        </w:rPr>
        <w:t xml:space="preserve">   Для того</w:t>
      </w:r>
      <w:proofErr w:type="gramStart"/>
      <w:r w:rsidR="005A2CB0">
        <w:rPr>
          <w:rFonts w:ascii="Times New Roman" w:hAnsi="Times New Roman" w:cs="Times New Roman"/>
          <w:sz w:val="28"/>
          <w:szCs w:val="28"/>
        </w:rPr>
        <w:t>,</w:t>
      </w:r>
      <w:proofErr w:type="gramEnd"/>
      <w:r w:rsidR="005A2CB0">
        <w:rPr>
          <w:rFonts w:ascii="Times New Roman" w:hAnsi="Times New Roman" w:cs="Times New Roman"/>
          <w:sz w:val="28"/>
          <w:szCs w:val="28"/>
        </w:rPr>
        <w:t xml:space="preserve"> чтобы ребенку пришло понимание природы, необходимо его научить радоваться, </w:t>
      </w:r>
      <w:proofErr w:type="spellStart"/>
      <w:r w:rsidR="005A2CB0">
        <w:rPr>
          <w:rFonts w:ascii="Times New Roman" w:hAnsi="Times New Roman" w:cs="Times New Roman"/>
          <w:sz w:val="28"/>
          <w:szCs w:val="28"/>
        </w:rPr>
        <w:t>соопереживать</w:t>
      </w:r>
      <w:proofErr w:type="spellEnd"/>
      <w:r w:rsidR="005A2CB0">
        <w:rPr>
          <w:rFonts w:ascii="Times New Roman" w:hAnsi="Times New Roman" w:cs="Times New Roman"/>
          <w:sz w:val="28"/>
          <w:szCs w:val="28"/>
        </w:rPr>
        <w:t xml:space="preserve"> ей, научить видеть прекрасное, когда идет дождь или снег, светит солнце, шумит ветер. Именно эти навыки обогащают внутренний мир ребенка. </w:t>
      </w:r>
    </w:p>
    <w:p w:rsidR="003E3DF9" w:rsidRDefault="003E3DF9" w:rsidP="005A2CB0">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2910840</wp:posOffset>
            </wp:positionH>
            <wp:positionV relativeFrom="paragraph">
              <wp:posOffset>2232025</wp:posOffset>
            </wp:positionV>
            <wp:extent cx="2962275" cy="2266950"/>
            <wp:effectExtent l="19050" t="0" r="9525" b="0"/>
            <wp:wrapTight wrapText="bothSides">
              <wp:wrapPolygon edited="0">
                <wp:start x="-139" y="0"/>
                <wp:lineTo x="-139" y="21418"/>
                <wp:lineTo x="21669" y="21418"/>
                <wp:lineTo x="21669" y="0"/>
                <wp:lineTo x="-139" y="0"/>
              </wp:wrapPolygon>
            </wp:wrapTight>
            <wp:docPr id="2" name="Рисунок 2" descr="D:\Докучаева\фото Докучаева Е.М\P1090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окучаева\фото Докучаева Е.М\P1090496.JPG"/>
                    <pic:cNvPicPr>
                      <a:picLocks noChangeAspect="1" noChangeArrowheads="1"/>
                    </pic:cNvPicPr>
                  </pic:nvPicPr>
                  <pic:blipFill>
                    <a:blip r:embed="rId5" cstate="print"/>
                    <a:srcRect/>
                    <a:stretch>
                      <a:fillRect/>
                    </a:stretch>
                  </pic:blipFill>
                  <pic:spPr bwMode="auto">
                    <a:xfrm>
                      <a:off x="0" y="0"/>
                      <a:ext cx="2962275" cy="2266950"/>
                    </a:xfrm>
                    <a:prstGeom prst="rect">
                      <a:avLst/>
                    </a:prstGeom>
                    <a:noFill/>
                    <a:ln w="9525">
                      <a:noFill/>
                      <a:miter lim="800000"/>
                      <a:headEnd/>
                      <a:tailEnd/>
                    </a:ln>
                  </pic:spPr>
                </pic:pic>
              </a:graphicData>
            </a:graphic>
          </wp:anchor>
        </w:drawing>
      </w:r>
      <w:r w:rsidR="005A2CB0">
        <w:rPr>
          <w:rFonts w:ascii="Times New Roman" w:hAnsi="Times New Roman" w:cs="Times New Roman"/>
          <w:sz w:val="28"/>
          <w:szCs w:val="28"/>
        </w:rPr>
        <w:t>В ГПД идет планомерное экологическое воспитание. Оно выражается осознанно</w:t>
      </w:r>
      <w:r w:rsidR="003B740B">
        <w:rPr>
          <w:rFonts w:ascii="Times New Roman" w:hAnsi="Times New Roman" w:cs="Times New Roman"/>
          <w:sz w:val="28"/>
          <w:szCs w:val="28"/>
        </w:rPr>
        <w:t xml:space="preserve"> </w:t>
      </w:r>
      <w:r w:rsidR="005A2CB0">
        <w:rPr>
          <w:rFonts w:ascii="Times New Roman" w:hAnsi="Times New Roman" w:cs="Times New Roman"/>
          <w:sz w:val="28"/>
          <w:szCs w:val="28"/>
        </w:rPr>
        <w:t>- правильным отношением к природным явлениям. Они окружают его повсеместно. Так, например, пребывание детей на прогулке, экскурсиях, заставляют ребенка обратить внимание на окружающий мир. Особенно ярко это проявляется весной. Мы обращаем внимание на то, как изменились звуки в природе: пение птиц, журчание ручья, пробуждение природы. Дети наблюдают возвращение перелетных птиц, появление насекомых и первых весенних цветов. В ГПД была организована презентация «Птицы и звери весной», «Перелетные птицы», просмотр документальных фильмов «Как строят гнезда грачи», «Раннецветущие деревья: береза, ольха, верба». А также появление раннецветущих растени</w:t>
      </w:r>
      <w:proofErr w:type="gramStart"/>
      <w:r w:rsidR="005A2CB0">
        <w:rPr>
          <w:rFonts w:ascii="Times New Roman" w:hAnsi="Times New Roman" w:cs="Times New Roman"/>
          <w:sz w:val="28"/>
          <w:szCs w:val="28"/>
        </w:rPr>
        <w:t>й-</w:t>
      </w:r>
      <w:proofErr w:type="gramEnd"/>
      <w:r w:rsidR="005A2CB0">
        <w:rPr>
          <w:rFonts w:ascii="Times New Roman" w:hAnsi="Times New Roman" w:cs="Times New Roman"/>
          <w:sz w:val="28"/>
          <w:szCs w:val="28"/>
        </w:rPr>
        <w:t xml:space="preserve"> первоцветов: пролески, </w:t>
      </w:r>
      <w:proofErr w:type="spellStart"/>
      <w:r w:rsidR="005A2CB0">
        <w:rPr>
          <w:rFonts w:ascii="Times New Roman" w:hAnsi="Times New Roman" w:cs="Times New Roman"/>
          <w:sz w:val="28"/>
          <w:szCs w:val="28"/>
        </w:rPr>
        <w:t>ветренницы</w:t>
      </w:r>
      <w:proofErr w:type="spellEnd"/>
      <w:r w:rsidR="005A2CB0">
        <w:rPr>
          <w:rFonts w:ascii="Times New Roman" w:hAnsi="Times New Roman" w:cs="Times New Roman"/>
          <w:sz w:val="28"/>
          <w:szCs w:val="28"/>
        </w:rPr>
        <w:t xml:space="preserve">, фиалки, мать- </w:t>
      </w:r>
      <w:proofErr w:type="gramStart"/>
      <w:r w:rsidR="005A2CB0">
        <w:rPr>
          <w:rFonts w:ascii="Times New Roman" w:hAnsi="Times New Roman" w:cs="Times New Roman"/>
          <w:sz w:val="28"/>
          <w:szCs w:val="28"/>
        </w:rPr>
        <w:t>и-</w:t>
      </w:r>
      <w:proofErr w:type="gramEnd"/>
      <w:r w:rsidR="005A2CB0">
        <w:rPr>
          <w:rFonts w:ascii="Times New Roman" w:hAnsi="Times New Roman" w:cs="Times New Roman"/>
          <w:sz w:val="28"/>
          <w:szCs w:val="28"/>
        </w:rPr>
        <w:t xml:space="preserve"> мачехи. Дети  с интересом участвовали в операции «Подснежник», в результате чего была проведена экологическая акция «Берегите подснежники!»</w:t>
      </w:r>
    </w:p>
    <w:p w:rsidR="005A2CB0" w:rsidRDefault="003E3DF9" w:rsidP="005A2CB0">
      <w:pPr>
        <w:rPr>
          <w:rFonts w:ascii="Times New Roman" w:hAnsi="Times New Roman" w:cs="Times New Roman"/>
          <w:sz w:val="28"/>
          <w:szCs w:val="28"/>
        </w:rPr>
      </w:pPr>
      <w:r>
        <w:rPr>
          <w:rFonts w:ascii="Times New Roman" w:hAnsi="Times New Roman" w:cs="Times New Roman"/>
          <w:sz w:val="28"/>
          <w:szCs w:val="28"/>
        </w:rPr>
        <w:t xml:space="preserve">     </w:t>
      </w:r>
      <w:r w:rsidR="005A2CB0">
        <w:rPr>
          <w:rFonts w:ascii="Times New Roman" w:hAnsi="Times New Roman" w:cs="Times New Roman"/>
          <w:sz w:val="28"/>
          <w:szCs w:val="28"/>
        </w:rPr>
        <w:t>Таким образом, прививается любовь и доброе отношение к природе, ее явлениям и окружающему миру в целом.</w:t>
      </w:r>
    </w:p>
    <w:p w:rsidR="003E3DF9" w:rsidRDefault="003E3DF9" w:rsidP="003E3DF9">
      <w:pPr>
        <w:jc w:val="right"/>
        <w:rPr>
          <w:rFonts w:ascii="Times New Roman" w:hAnsi="Times New Roman" w:cs="Times New Roman"/>
          <w:sz w:val="28"/>
          <w:szCs w:val="28"/>
        </w:rPr>
      </w:pPr>
      <w:r>
        <w:rPr>
          <w:rFonts w:ascii="Times New Roman" w:hAnsi="Times New Roman" w:cs="Times New Roman"/>
          <w:sz w:val="28"/>
          <w:szCs w:val="28"/>
        </w:rPr>
        <w:t>Докучаева Елена Михайловна,</w:t>
      </w:r>
    </w:p>
    <w:p w:rsidR="003E3DF9" w:rsidRDefault="003E3DF9" w:rsidP="003E3DF9">
      <w:pPr>
        <w:jc w:val="right"/>
        <w:rPr>
          <w:rFonts w:ascii="Times New Roman" w:hAnsi="Times New Roman" w:cs="Times New Roman"/>
          <w:sz w:val="28"/>
          <w:szCs w:val="28"/>
        </w:rPr>
      </w:pPr>
      <w:r>
        <w:rPr>
          <w:rFonts w:ascii="Times New Roman" w:hAnsi="Times New Roman" w:cs="Times New Roman"/>
          <w:sz w:val="28"/>
          <w:szCs w:val="28"/>
        </w:rPr>
        <w:t>воспитатель ГПД</w:t>
      </w:r>
    </w:p>
    <w:p w:rsidR="003E3DF9" w:rsidRPr="003E3DF9" w:rsidRDefault="003E3DF9" w:rsidP="003E3DF9">
      <w:pPr>
        <w:jc w:val="right"/>
        <w:rPr>
          <w:rFonts w:ascii="Times New Roman" w:hAnsi="Times New Roman" w:cs="Times New Roman"/>
          <w:sz w:val="28"/>
          <w:szCs w:val="28"/>
        </w:rPr>
      </w:pPr>
      <w:r>
        <w:rPr>
          <w:rFonts w:ascii="Times New Roman" w:hAnsi="Times New Roman" w:cs="Times New Roman"/>
          <w:sz w:val="28"/>
          <w:szCs w:val="28"/>
        </w:rPr>
        <w:t>МБОУ СШ №30, г. Тверь</w:t>
      </w:r>
    </w:p>
    <w:sectPr w:rsidR="003E3DF9" w:rsidRPr="003E3DF9" w:rsidSect="003C49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2CB0"/>
    <w:rsid w:val="003B740B"/>
    <w:rsid w:val="003C49CD"/>
    <w:rsid w:val="003E3DF9"/>
    <w:rsid w:val="00484BCC"/>
    <w:rsid w:val="004A7080"/>
    <w:rsid w:val="005A2CB0"/>
    <w:rsid w:val="008A0DA6"/>
    <w:rsid w:val="00A80F41"/>
    <w:rsid w:val="00AA649B"/>
    <w:rsid w:val="00E41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9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2C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2C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1152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МОУ СОШ №30</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СОШ №30</dc:creator>
  <cp:keywords/>
  <dc:description/>
  <cp:lastModifiedBy>1</cp:lastModifiedBy>
  <cp:revision>2</cp:revision>
  <dcterms:created xsi:type="dcterms:W3CDTF">2016-04-26T14:11:00Z</dcterms:created>
  <dcterms:modified xsi:type="dcterms:W3CDTF">2016-04-26T14:11:00Z</dcterms:modified>
</cp:coreProperties>
</file>