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0A6E4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Тверской области</w:t>
      </w:r>
    </w:p>
    <w:p w14:paraId="38FF6E64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3ACBF1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7CAEBFAD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«Средняя школа № 45 с углубленным изучением отдельных предметов естественнонаучной направленности»</w:t>
      </w:r>
    </w:p>
    <w:p w14:paraId="56FC5BF6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35FE9" w:rsidRPr="00847808" w14:paraId="09BCA88F" w14:textId="77777777" w:rsidTr="003B3F28">
        <w:trPr>
          <w:jc w:val="center"/>
        </w:trPr>
        <w:tc>
          <w:tcPr>
            <w:tcW w:w="4785" w:type="dxa"/>
            <w:hideMark/>
          </w:tcPr>
          <w:p w14:paraId="2A60DFFC" w14:textId="77777777" w:rsidR="00835FE9" w:rsidRPr="00847808" w:rsidRDefault="00835FE9" w:rsidP="003B3F28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4786" w:type="dxa"/>
            <w:hideMark/>
          </w:tcPr>
          <w:p w14:paraId="6500FF5B" w14:textId="77777777" w:rsidR="006B676F" w:rsidRPr="00847808" w:rsidRDefault="006B676F" w:rsidP="006B6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Утверждаю: </w:t>
            </w:r>
          </w:p>
          <w:p w14:paraId="725125D0" w14:textId="77777777" w:rsidR="006B676F" w:rsidRPr="00847808" w:rsidRDefault="006B676F" w:rsidP="006B6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МБОУ СШ 45</w:t>
            </w:r>
          </w:p>
          <w:p w14:paraId="2E24A203" w14:textId="77777777" w:rsidR="006B676F" w:rsidRPr="00847808" w:rsidRDefault="006B676F" w:rsidP="006B6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_______________Н.Н. Раклистова </w:t>
            </w:r>
          </w:p>
          <w:p w14:paraId="4E6813E6" w14:textId="77777777" w:rsidR="006B676F" w:rsidRPr="00847808" w:rsidRDefault="006B676F" w:rsidP="006B6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од </w:t>
            </w:r>
          </w:p>
          <w:p w14:paraId="20F247E4" w14:textId="09D02AFC" w:rsidR="00835FE9" w:rsidRPr="00847808" w:rsidRDefault="006B676F" w:rsidP="006B676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«29</w:t>
            </w: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августа</w:t>
            </w: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8478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259B284E" w14:textId="6A62FFEE" w:rsidR="00835FE9" w:rsidRPr="00847808" w:rsidRDefault="00216D50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pacing w:val="-4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4D4C8B1" wp14:editId="55DDBABF">
            <wp:simplePos x="0" y="0"/>
            <wp:positionH relativeFrom="column">
              <wp:posOffset>3162300</wp:posOffset>
            </wp:positionH>
            <wp:positionV relativeFrom="paragraph">
              <wp:posOffset>132080</wp:posOffset>
            </wp:positionV>
            <wp:extent cx="2743200" cy="1058091"/>
            <wp:effectExtent l="0" t="0" r="0" b="8890"/>
            <wp:wrapThrough wrapText="bothSides">
              <wp:wrapPolygon edited="0">
                <wp:start x="0" y="0"/>
                <wp:lineTo x="0" y="21393"/>
                <wp:lineTo x="21450" y="21393"/>
                <wp:lineTo x="21450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58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C65EE35" w14:textId="422396F5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7D705818" w14:textId="76C7324B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59F07FB0" w14:textId="6B9E1F0A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7A5F5D39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37884F31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0352CB78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both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1A5464B5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Дополнительная общеобразовательная</w:t>
      </w:r>
    </w:p>
    <w:p w14:paraId="32A82A61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7808">
        <w:rPr>
          <w:rFonts w:ascii="Times New Roman" w:eastAsia="Times New Roman" w:hAnsi="Times New Roman" w:cs="Times New Roman"/>
          <w:sz w:val="28"/>
          <w:szCs w:val="28"/>
          <w:lang w:eastAsia="ru-RU"/>
        </w:rPr>
        <w:t>(общеразвивающая) программа</w:t>
      </w:r>
    </w:p>
    <w:p w14:paraId="786EA5AC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социально-гуманитарной</w:t>
      </w:r>
      <w:r w:rsidRPr="0084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направленности</w:t>
      </w:r>
    </w:p>
    <w:p w14:paraId="47D6C0E7" w14:textId="2B0CFE47" w:rsidR="00835FE9" w:rsidRPr="00847808" w:rsidRDefault="00835FE9" w:rsidP="00835FE9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28"/>
          <w:szCs w:val="24"/>
          <w:lang w:eastAsia="ru-RU"/>
        </w:rPr>
      </w:pPr>
      <w:r w:rsidRPr="008478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Азбука дорожной безопасности для средней</w:t>
      </w:r>
      <w:r w:rsidR="00D24F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школы</w:t>
      </w:r>
      <w:r w:rsidR="00D24F92" w:rsidRPr="00D24F9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4780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»</w:t>
      </w:r>
      <w:r w:rsidRPr="008478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 xml:space="preserve"> </w:t>
      </w:r>
    </w:p>
    <w:p w14:paraId="14B33CDB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14:paraId="3B32565B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1527AEC3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2E68302E" w14:textId="77777777" w:rsidR="00835FE9" w:rsidRPr="00847808" w:rsidRDefault="00835FE9" w:rsidP="00835FE9">
      <w:pPr>
        <w:widowControl w:val="0"/>
        <w:shd w:val="clear" w:color="auto" w:fill="FFFFFF"/>
        <w:autoSpaceDE w:val="0"/>
        <w:autoSpaceDN w:val="0"/>
        <w:spacing w:after="0" w:line="240" w:lineRule="auto"/>
        <w:ind w:left="1167" w:hanging="358"/>
        <w:contextualSpacing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14:paraId="6E0D172B" w14:textId="068F4748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 xml:space="preserve">Возраст учащихся: </w:t>
      </w:r>
      <w:r>
        <w:rPr>
          <w:rFonts w:ascii="Times New Roman" w:eastAsia="Times New Roman" w:hAnsi="Times New Roman" w:cs="Times New Roman"/>
          <w:sz w:val="28"/>
          <w:szCs w:val="28"/>
        </w:rPr>
        <w:t>15-18</w:t>
      </w:r>
      <w:r w:rsidRPr="00847808">
        <w:rPr>
          <w:rFonts w:ascii="Times New Roman" w:eastAsia="Times New Roman" w:hAnsi="Times New Roman" w:cs="Times New Roman"/>
          <w:sz w:val="28"/>
          <w:szCs w:val="28"/>
        </w:rPr>
        <w:t>лет</w:t>
      </w:r>
    </w:p>
    <w:p w14:paraId="073ED13F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>Срок реализации: 1 год</w:t>
      </w:r>
    </w:p>
    <w:p w14:paraId="0FEE24D9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E084CD5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F786377" w14:textId="77777777" w:rsidR="00835FE9" w:rsidRPr="00847808" w:rsidRDefault="00835FE9" w:rsidP="00835FE9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7808">
        <w:rPr>
          <w:rFonts w:ascii="Times New Roman" w:eastAsia="Times New Roman" w:hAnsi="Times New Roman" w:cs="Times New Roman"/>
          <w:sz w:val="28"/>
          <w:szCs w:val="28"/>
        </w:rPr>
        <w:t xml:space="preserve">Автор - составитель: </w:t>
      </w:r>
      <w:r>
        <w:rPr>
          <w:rFonts w:ascii="Times New Roman" w:eastAsia="Times New Roman" w:hAnsi="Times New Roman" w:cs="Times New Roman"/>
          <w:sz w:val="28"/>
          <w:szCs w:val="28"/>
        </w:rPr>
        <w:t>Самсонова М.В.</w:t>
      </w:r>
    </w:p>
    <w:p w14:paraId="288CAF23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827A290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39447C6" w14:textId="77777777" w:rsidR="00835FE9" w:rsidRPr="00847808" w:rsidRDefault="00835FE9" w:rsidP="00835FE9">
      <w:pPr>
        <w:shd w:val="clear" w:color="auto" w:fill="FFFFFF"/>
        <w:spacing w:before="188" w:after="0" w:line="24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478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Тверь 2024 г.</w:t>
      </w:r>
    </w:p>
    <w:p w14:paraId="4A92727C" w14:textId="77777777" w:rsidR="00835FE9" w:rsidRPr="00847808" w:rsidRDefault="00835FE9" w:rsidP="00835FE9">
      <w:pPr>
        <w:widowControl w:val="0"/>
        <w:autoSpaceDE w:val="0"/>
        <w:autoSpaceDN w:val="0"/>
        <w:spacing w:before="85" w:after="0" w:line="240" w:lineRule="auto"/>
        <w:ind w:left="162"/>
        <w:rPr>
          <w:rFonts w:ascii="Times New Roman" w:eastAsia="Times New Roman" w:hAnsi="Times New Roman" w:cs="Times New Roman"/>
          <w:b/>
          <w:sz w:val="36"/>
        </w:rPr>
      </w:pPr>
    </w:p>
    <w:p w14:paraId="65AE4597" w14:textId="77777777" w:rsidR="00835FE9" w:rsidRDefault="00835FE9" w:rsidP="006729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F3EED0A" w14:textId="77777777" w:rsidR="00835FE9" w:rsidRDefault="00835FE9" w:rsidP="006729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5937E11" w14:textId="4F893D7A" w:rsidR="0067293B" w:rsidRPr="00002425" w:rsidRDefault="0067293B" w:rsidP="0067293B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p w14:paraId="165830BD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0527EFA" w14:textId="77777777" w:rsidR="0067293B" w:rsidRPr="00002425" w:rsidRDefault="0067293B" w:rsidP="0067293B">
      <w:pPr>
        <w:spacing w:line="24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Обучение школьников правилам дорожного движения (ПДД) и безопасному поведению на дорогах является обязательным согласно Федеральному закону «О безопасности дорожного движения» от 14.12.95, №198-ФЗ.</w:t>
      </w:r>
    </w:p>
    <w:p w14:paraId="07DE1F21" w14:textId="77777777" w:rsidR="0067293B" w:rsidRPr="00002425" w:rsidRDefault="0067293B" w:rsidP="0067293B">
      <w:pPr>
        <w:spacing w:line="240" w:lineRule="auto"/>
        <w:ind w:firstLine="3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Дорожно-транспортный травматизм в городе является самым распространенным видом детского травматизма. По данным городского медицинского методического центра ежегодно из общего количества детей, получивших различные травмы не совместимые с жизнью, по причине дорожно-транспортных травм умирает 30 - 35% детей.</w:t>
      </w:r>
    </w:p>
    <w:p w14:paraId="6F5CF473" w14:textId="77777777" w:rsidR="0067293B" w:rsidRPr="00002425" w:rsidRDefault="0067293B" w:rsidP="0067293B">
      <w:pPr>
        <w:spacing w:line="240" w:lineRule="auto"/>
        <w:ind w:firstLine="3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 проблемы снижения роста ДДТТ возможно при одновременном проведении комплекса мер: социально-экономических, организационно-технических и учебно- воспитательных. При этом в учебно-воспитательной работе необходимо объединение усилий образовательных учреждений, учреждений дополнительного образования, родителей и ГИБДД, а также создание условий для обучения детей не только ПДД, но и безопасному поведению на дорогах. </w:t>
      </w:r>
    </w:p>
    <w:p w14:paraId="5C1ADA35" w14:textId="77777777" w:rsidR="0067293B" w:rsidRPr="00002425" w:rsidRDefault="0067293B" w:rsidP="0067293B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этих условиях </w:t>
      </w: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актуальность 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создания единой, систематизированной программы обусловлена противоречием между высоким уровнем ДДТТ и недостаточным вниманием, уделяемым в школьном образовательном процессе вопросам дорожной безопасности; недостаточной подготовленностью педагогических работников; отсутствием необходимой учебно-материальной базы для проведения занятий.</w:t>
      </w:r>
    </w:p>
    <w:p w14:paraId="0D321BF8" w14:textId="77777777" w:rsidR="0067293B" w:rsidRPr="00002425" w:rsidRDefault="0067293B" w:rsidP="0067293B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Программа составлена на основе учебного модуля «Дорожная безопасность» по курсу основ безопасности жизнедеятельности для учащихся 1 - 11 классов. Авторы: Мельникова Т.В., заведующая кабинетом ОБЖ СПб АППО, Данченко С.П., </w:t>
      </w:r>
      <w:proofErr w:type="spellStart"/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к.п.н</w:t>
      </w:r>
      <w:proofErr w:type="spellEnd"/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., методист кабинета ОБЖ СПб АППО </w:t>
      </w:r>
      <w:proofErr w:type="spellStart"/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Форштат</w:t>
      </w:r>
      <w:proofErr w:type="spellEnd"/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M.JI, независимый эксперт по ПДД.</w:t>
      </w:r>
    </w:p>
    <w:p w14:paraId="56679E1B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Новизна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данной программы обусловлена тем, что в данную программу добавлены материалы мультимедийной учебно-методической программы «Азбука дорожной науки» предназначенная для проведения уроков в МБОУ СШ №45 по профилактике и предотвращению детского дорожно-транспортного травматизма. </w:t>
      </w:r>
    </w:p>
    <w:p w14:paraId="602967AB" w14:textId="77777777" w:rsidR="0067293B" w:rsidRPr="00002425" w:rsidRDefault="0067293B" w:rsidP="0067293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374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Целью </w:t>
      </w:r>
      <w:r w:rsidRPr="00037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данной программы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«Азбука дорожной науки» является формирование культуры поведения на дорогах, как части культуры безопасности жизнедеятельности человека посредством освоения знаний, овладения умениями и практического их применения в повседневной жизни.</w:t>
      </w:r>
    </w:p>
    <w:p w14:paraId="2F7B009C" w14:textId="77777777" w:rsidR="0067293B" w:rsidRPr="000374DE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Для достижения поставленной цели решаются следующие задачи:</w:t>
      </w:r>
    </w:p>
    <w:p w14:paraId="1CD33352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приобретать знания о безопасности на дорогах, правилах дорожного движения (ПДД), необходимых для безопасного движения по дорогам в качестве пешехода, водителя велосипеда (мопеда) и пассажира; знакомство с ПДД, касающихся движения механических транспортных средств;</w:t>
      </w:r>
    </w:p>
    <w:p w14:paraId="6D6491AD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- овладевать умениями пользоваться ПДД, распознавать дорожные «ловушки» - ситуации, возникающие из-за неумения предвидеть дорожные опасности, когда участники дорожного движения не нарушают ПДД или, когда их поведение на дороге соответствует их бытовым привычкам;</w:t>
      </w:r>
    </w:p>
    <w:p w14:paraId="46357F3A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развивать право послушности, сознательного отношения к соблюдению безопасности на дорогах; способности к анализу конкретных дорожных ситуаций и оценке возможных опасностей;</w:t>
      </w:r>
    </w:p>
    <w:p w14:paraId="0D5EA4C6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    воспитывать чувство ответственности за личную безопасность и безопасность других участников дорожного движения.</w:t>
      </w:r>
    </w:p>
    <w:p w14:paraId="02E3E519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Отличительные особенности программы.</w:t>
      </w:r>
    </w:p>
    <w:p w14:paraId="7BD8A727" w14:textId="77777777" w:rsidR="0067293B" w:rsidRPr="000374DE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Отличительной особенностью данной программы является:</w:t>
      </w:r>
    </w:p>
    <w:p w14:paraId="4191706A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расширение тем по правилам дорожного движения;</w:t>
      </w:r>
    </w:p>
    <w:p w14:paraId="03927CFC" w14:textId="2F38973A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охват детей с </w:t>
      </w:r>
      <w:r w:rsidR="00037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374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11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класс;</w:t>
      </w:r>
    </w:p>
    <w:p w14:paraId="25D1874C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активное использование мультимедийных досок;</w:t>
      </w:r>
    </w:p>
    <w:p w14:paraId="7240277A" w14:textId="77777777" w:rsidR="0067293B" w:rsidRPr="000374DE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Возраст детей.</w:t>
      </w:r>
    </w:p>
    <w:p w14:paraId="22376E5B" w14:textId="0D8D6F6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Программа адресована детям с 1</w:t>
      </w:r>
      <w:r w:rsidR="003A7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="003A78B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лет.</w:t>
      </w:r>
    </w:p>
    <w:p w14:paraId="4391566D" w14:textId="77777777" w:rsidR="0067293B" w:rsidRPr="000374DE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4D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и режим занятий.</w:t>
      </w:r>
    </w:p>
    <w:p w14:paraId="39AD645F" w14:textId="0B2A2EE0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Форма организации занятий: классно-групповая в классах и группах продленного дня. На занятиях используются: традиционные формы (всем составом, групповые индивидуальные; очные, очно-заочные; с применением дистанционных технологий и электронного обучения. Занятия по данной программе состоят из теоретической и практической частей. Занятия в классе проводятся 1 раз в </w:t>
      </w:r>
      <w:r w:rsidR="00085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две недели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</w:t>
      </w:r>
      <w:r w:rsidR="00085E9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17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часов в год).</w:t>
      </w:r>
    </w:p>
    <w:p w14:paraId="4BF06302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Ожидаемый результат реализации программы.</w:t>
      </w:r>
    </w:p>
    <w:p w14:paraId="60131D0A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Стабилизация тенденции снижения роста ДДТТ.</w:t>
      </w:r>
    </w:p>
    <w:p w14:paraId="584DF640" w14:textId="77777777" w:rsidR="0067293B" w:rsidRPr="00002425" w:rsidRDefault="0067293B" w:rsidP="0067293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Способы отслеживания результативности:</w:t>
      </w:r>
    </w:p>
    <w:p w14:paraId="41ECEB7D" w14:textId="77777777" w:rsidR="0067293B" w:rsidRPr="00002425" w:rsidRDefault="0067293B" w:rsidP="0067293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Педагогический мониторинг.</w:t>
      </w:r>
    </w:p>
    <w:p w14:paraId="3912E603" w14:textId="77777777" w:rsidR="0067293B" w:rsidRPr="00002425" w:rsidRDefault="0067293B" w:rsidP="0067293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Мониторинг образовательной деятельности детей.</w:t>
      </w:r>
    </w:p>
    <w:p w14:paraId="250EE57F" w14:textId="77777777" w:rsidR="0067293B" w:rsidRPr="00002425" w:rsidRDefault="0067293B" w:rsidP="0067293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Контрольные задания и тесты.</w:t>
      </w:r>
    </w:p>
    <w:p w14:paraId="4786FBE6" w14:textId="77777777" w:rsidR="0067293B" w:rsidRPr="00002425" w:rsidRDefault="0067293B" w:rsidP="0067293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Самооценка воспитанника.</w:t>
      </w:r>
    </w:p>
    <w:p w14:paraId="207A7A54" w14:textId="77777777" w:rsidR="0067293B" w:rsidRPr="00002425" w:rsidRDefault="0067293B" w:rsidP="000374D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02425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Требования к уровню образованности</w:t>
      </w:r>
    </w:p>
    <w:p w14:paraId="67CC94C2" w14:textId="4ED4FF09" w:rsidR="2A90D776" w:rsidRPr="003A78BA" w:rsidRDefault="2A90D776" w:rsidP="2A90D776">
      <w:pPr>
        <w:ind w:left="400" w:hanging="4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должны знать:</w:t>
      </w:r>
    </w:p>
    <w:p w14:paraId="04486CC9" w14:textId="4B842417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Кто такой водитель транспортного средства, каковы его права, обязанности и</w:t>
      </w:r>
      <w:r w:rsid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возможности.</w:t>
      </w:r>
    </w:p>
    <w:p w14:paraId="77D5CD16" w14:textId="6DB47847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Значение дорожного движения как составной части деятельности общества, осознавать свое место в нем и понимать свою личную ответственность, как участника движения.</w:t>
      </w:r>
    </w:p>
    <w:p w14:paraId="53D30DEC" w14:textId="77140168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Опасные ситуации, возникающие по вине пешеходов и по вине водителей.</w:t>
      </w:r>
    </w:p>
    <w:p w14:paraId="76F97678" w14:textId="6D331F1F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Порядок действий в случае попадания в ДТП или будучи его свидетелем.</w:t>
      </w:r>
    </w:p>
    <w:p w14:paraId="4EEA6E69" w14:textId="35771D0E" w:rsidR="2A90D776" w:rsidRPr="003A78BA" w:rsidRDefault="2A90D776" w:rsidP="2A90D776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Учащиеся должны уметь:</w:t>
      </w:r>
    </w:p>
    <w:p w14:paraId="2E2936C5" w14:textId="1A3D3770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Оценивать и анализировать свое поведение в дорожном движении.</w:t>
      </w:r>
    </w:p>
    <w:p w14:paraId="47BEC754" w14:textId="2A6A53FD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Применять свои знания ПДД в различных дорожных ситуациях.</w:t>
      </w:r>
    </w:p>
    <w:p w14:paraId="707809AD" w14:textId="2075D274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Действовать при попадании в ДТП или будучи его свидетелем.</w:t>
      </w:r>
    </w:p>
    <w:p w14:paraId="78A46BAE" w14:textId="617797ED" w:rsidR="2A90D776" w:rsidRPr="003A78BA" w:rsidRDefault="2A90D776" w:rsidP="2A90D776">
      <w:pPr>
        <w:pStyle w:val="a3"/>
        <w:numPr>
          <w:ilvl w:val="0"/>
          <w:numId w:val="1"/>
        </w:numPr>
        <w:ind w:left="360" w:firstLine="90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Применять практические умения, полученные в начальной и основной школах</w:t>
      </w:r>
    </w:p>
    <w:p w14:paraId="43D8D228" w14:textId="168BEF4C" w:rsidR="2A90D776" w:rsidRPr="003A78BA" w:rsidRDefault="2A90D776" w:rsidP="2A90D77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Учебно-тематический план</w:t>
      </w:r>
    </w:p>
    <w:p w14:paraId="6890EE96" w14:textId="2931CFA7" w:rsidR="2A90D776" w:rsidRPr="003A78BA" w:rsidRDefault="2A90D776" w:rsidP="2A90D776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7293B"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</w:t>
      </w: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-11 е классы</w:t>
      </w:r>
    </w:p>
    <w:tbl>
      <w:tblPr>
        <w:tblStyle w:val="a4"/>
        <w:tblW w:w="0" w:type="auto"/>
        <w:tblLayout w:type="fixed"/>
        <w:tblLook w:val="06A0" w:firstRow="1" w:lastRow="0" w:firstColumn="1" w:lastColumn="0" w:noHBand="1" w:noVBand="1"/>
      </w:tblPr>
      <w:tblGrid>
        <w:gridCol w:w="776"/>
        <w:gridCol w:w="4670"/>
        <w:gridCol w:w="1072"/>
        <w:gridCol w:w="959"/>
        <w:gridCol w:w="1538"/>
      </w:tblGrid>
      <w:tr w:rsidR="2A90D776" w:rsidRPr="003A78BA" w14:paraId="118C63E6" w14:textId="77777777" w:rsidTr="2A90D776">
        <w:tc>
          <w:tcPr>
            <w:tcW w:w="776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B481E30" w14:textId="44F1DA78" w:rsidR="2A90D776" w:rsidRPr="003A78BA" w:rsidRDefault="2A90D776" w:rsidP="2A90D7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467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E9C26B0" w14:textId="5ED955A0" w:rsidR="2A90D776" w:rsidRPr="003A78BA" w:rsidRDefault="2A90D776" w:rsidP="2A90D7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Темы</w:t>
            </w:r>
          </w:p>
        </w:tc>
        <w:tc>
          <w:tcPr>
            <w:tcW w:w="107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CA215E" w14:textId="1E4B4ECA" w:rsidR="2A90D776" w:rsidRPr="003A78BA" w:rsidRDefault="2A90D776" w:rsidP="2A90D77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Всего часов</w:t>
            </w:r>
          </w:p>
        </w:tc>
        <w:tc>
          <w:tcPr>
            <w:tcW w:w="249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D4AE5F2" w14:textId="678B98B4" w:rsidR="2A90D776" w:rsidRPr="003A78BA" w:rsidRDefault="2A90D776" w:rsidP="2A90D7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 том числе</w:t>
            </w:r>
          </w:p>
        </w:tc>
      </w:tr>
      <w:tr w:rsidR="2A90D776" w:rsidRPr="003A78BA" w14:paraId="5C34C14C" w14:textId="77777777" w:rsidTr="2A90D776">
        <w:tc>
          <w:tcPr>
            <w:tcW w:w="776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2DEADDD4" w14:textId="77777777" w:rsidR="00561DAD" w:rsidRPr="003A78BA" w:rsidRDefault="00561DA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0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56124767" w14:textId="77777777" w:rsidR="00561DAD" w:rsidRPr="003A78BA" w:rsidRDefault="00561DA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072" w:type="dxa"/>
            <w:vMerge/>
            <w:tcBorders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vAlign w:val="center"/>
          </w:tcPr>
          <w:p w14:paraId="4831F59D" w14:textId="77777777" w:rsidR="00561DAD" w:rsidRPr="003A78BA" w:rsidRDefault="00561DAD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07F9D6" w14:textId="086F15FD" w:rsidR="2A90D776" w:rsidRPr="003A78BA" w:rsidRDefault="2A90D776" w:rsidP="2A90D776">
            <w:pPr>
              <w:ind w:firstLine="7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Теория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CAF6C03" w14:textId="6A8A9A23" w:rsidR="2A90D776" w:rsidRPr="003A78BA" w:rsidRDefault="2A90D776" w:rsidP="2A90D776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Практика</w:t>
            </w:r>
          </w:p>
        </w:tc>
      </w:tr>
      <w:tr w:rsidR="00085E99" w:rsidRPr="003A78BA" w14:paraId="45392C11" w14:textId="77777777" w:rsidTr="2A90D776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5047EE3" w14:textId="3246A7F1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3C4DD9A" w14:textId="1E1BE87D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Вводное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3611611" w14:textId="681EBBCA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832A0C" w14:textId="7E172479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B20FF7" w14:textId="58DF2BF8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5E99" w:rsidRPr="003A78BA" w14:paraId="08494923" w14:textId="77777777" w:rsidTr="00D95642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D3BE37" w14:textId="66E538CB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C6AB238" w14:textId="115A6C42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Правовое воспитание участников дорожного движения.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E79314" w14:textId="04A6A63C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D70AA7" w14:textId="0843F6CF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A84BF1F" w14:textId="326020B7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5E99" w:rsidRPr="003A78BA" w14:paraId="6158A858" w14:textId="77777777" w:rsidTr="00D95642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CDC2694" w14:textId="2E06F9EE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2D345C7" w14:textId="5FB8B69F" w:rsidR="00085E99" w:rsidRPr="003A78BA" w:rsidRDefault="00085E99" w:rsidP="000374DE">
            <w:pPr>
              <w:ind w:left="120" w:hanging="120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Причины и следствия ДТП.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E9CE258" w14:textId="2CD3EB31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7ACAA2" w14:textId="58F2810E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E34495" w14:textId="6A4DD026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5E99" w:rsidRPr="003A78BA" w14:paraId="49871941" w14:textId="77777777" w:rsidTr="00D95642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028395F" w14:textId="495E282A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498B83D" w14:textId="602C62A3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Сложные ситуации на дорогах и перекрестках.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F297C7" w14:textId="46372862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831008B" w14:textId="4D1504A1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21196A" w14:textId="3A5F63D7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5E99" w:rsidRPr="003A78BA" w14:paraId="2A1D7806" w14:textId="77777777" w:rsidTr="00D95642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AA06765" w14:textId="32B8D533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39789C" w14:textId="4D03BF29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Пе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рвая доврачебная помощь при ДТП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DACD29" w14:textId="7885F04A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9D64123" w14:textId="45604822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25738B" w14:textId="19BC26EE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85E99" w:rsidRPr="003A78BA" w14:paraId="27A7AE89" w14:textId="77777777" w:rsidTr="00D95642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D1C7639" w14:textId="691A341E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8F3573" w14:textId="1BD3B8EA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Итоговое занятие.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EB8868" w14:textId="622E457C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9220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55B1AEF" w14:textId="242C9BC3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8B3D7F1" w14:textId="5E604907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85E99" w:rsidRPr="003A78BA" w14:paraId="5369B0BD" w14:textId="77777777" w:rsidTr="2A90D776">
        <w:tc>
          <w:tcPr>
            <w:tcW w:w="7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03AE13" w14:textId="290E56A0" w:rsidR="00085E99" w:rsidRPr="003A78BA" w:rsidRDefault="00085E99" w:rsidP="000374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E781276" w14:textId="114A76A6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A78BA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0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73A205" w14:textId="2EDE6C6F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F15AF5C" w14:textId="5A617194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7AD409" w14:textId="469B99A0" w:rsidR="00085E99" w:rsidRPr="003A78BA" w:rsidRDefault="00085E99" w:rsidP="000374D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23C965EE" w14:textId="77777777" w:rsidR="000374DE" w:rsidRDefault="000374DE" w:rsidP="2A90D776">
      <w:pPr>
        <w:ind w:firstLine="388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1E4D071" w14:textId="6959465D" w:rsidR="2A90D776" w:rsidRPr="003A78BA" w:rsidRDefault="2A90D776" w:rsidP="2A90D776">
      <w:pPr>
        <w:ind w:firstLine="388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Содержание.</w:t>
      </w:r>
    </w:p>
    <w:p w14:paraId="02E8B6BE" w14:textId="301D32EE" w:rsidR="2A90D776" w:rsidRPr="000374DE" w:rsidRDefault="000374DE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Вводное занятие. </w:t>
      </w:r>
      <w:r w:rsidR="2A90D776" w:rsidRPr="00037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Ознакомление с учащимися, ознакомление с расписанием занятий, правила поведения на занятии. Правила пожарной безопасности. </w:t>
      </w:r>
    </w:p>
    <w:p w14:paraId="4387EEC9" w14:textId="09DD307A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Правовое воспитание участников дорожного движения.</w:t>
      </w: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  <w:t>Права, обязанности и ответственность пешеходов по соблюдению ПДД. Функциональные обязанности сотрудников ГИБДД и их взаимоотношения с участниками дорожного движения.</w:t>
      </w:r>
    </w:p>
    <w:p w14:paraId="654635A9" w14:textId="1B32E483" w:rsidR="2A90D776" w:rsidRPr="003A78BA" w:rsidRDefault="000374DE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Причины и следствия ДТП. </w:t>
      </w:r>
      <w:r w:rsidR="2A90D776"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Нарушение ПДД, алкоголь за рулем. Виды наказаний за ДТП.</w:t>
      </w:r>
    </w:p>
    <w:p w14:paraId="27ED9493" w14:textId="4F4479DA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Сложные ситу</w:t>
      </w:r>
      <w:r w:rsidR="00037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ации на дорогах и перекрестках. </w:t>
      </w: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Движение транспортных средств. Проезд перекрестков (решение задач).</w:t>
      </w:r>
    </w:p>
    <w:p w14:paraId="1430D366" w14:textId="772A4F15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Перва</w:t>
      </w:r>
      <w:r w:rsidR="000374D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я доврачебная помощь при ДТП. </w:t>
      </w: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Роль и значение доврачебной помощи. Принципы организации помощи и последовательность действий на месте ДТП. Доврачебная помощь в ДТП:</w:t>
      </w:r>
    </w:p>
    <w:p w14:paraId="5DBE7813" w14:textId="2B2CF0E9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определение состояния пострадавшего;</w:t>
      </w:r>
    </w:p>
    <w:p w14:paraId="1A6AC6C8" w14:textId="361FD0BB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остановка кровотечения;</w:t>
      </w:r>
    </w:p>
    <w:p w14:paraId="2DBFC131" w14:textId="63A3A7DA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ушибы и переломы;</w:t>
      </w:r>
    </w:p>
    <w:p w14:paraId="24509757" w14:textId="7C456292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потеря сознания, остановка дыхания и нарушение кровообращения;</w:t>
      </w:r>
    </w:p>
    <w:p w14:paraId="5CED0C4A" w14:textId="386B162F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черепно-мозговые травмы,</w:t>
      </w:r>
    </w:p>
    <w:p w14:paraId="11CF7172" w14:textId="60FF8ED2" w:rsidR="2A90D776" w:rsidRPr="003A78BA" w:rsidRDefault="2A90D776" w:rsidP="000374DE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травмы позвоночника.</w:t>
      </w:r>
    </w:p>
    <w:p w14:paraId="2D28CBDF" w14:textId="77777777" w:rsidR="000374DE" w:rsidRDefault="2A90D776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</w:p>
    <w:p w14:paraId="5D573DC4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6E98076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6F21D29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155961F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6CF037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D48365C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65A5319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2329A4E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A569353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665ED40E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EFA157E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B177F01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F70295A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CEF08F5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9377FBC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12C3C3E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90FF468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54202A79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710A44FD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205805E" w14:textId="77777777" w:rsidR="000374DE" w:rsidRDefault="000374DE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0B472D37" w14:textId="1121EB94" w:rsidR="2A90D776" w:rsidRPr="003A78BA" w:rsidRDefault="2A90D776" w:rsidP="2A90D776">
      <w:pPr>
        <w:ind w:firstLine="35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0217C6B1" w14:textId="1C892618" w:rsidR="2A90D776" w:rsidRPr="003A78BA" w:rsidRDefault="2A90D776" w:rsidP="2A90D776">
      <w:pPr>
        <w:ind w:firstLine="356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A22D7D8" w14:textId="6A52119E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Мардерфельд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В.Л. 500 тестов по учебному курсу «Основы безопасности жизнедеятельности</w:t>
      </w:r>
      <w:proofErr w:type="gram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».-</w:t>
      </w:r>
      <w:proofErr w:type="gram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СПб.: Просвещение, 2002.</w:t>
      </w:r>
    </w:p>
    <w:p w14:paraId="18DAE861" w14:textId="1DFE7951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Михайлов Л.А.,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Форштат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М.Л. Учебное пособие по правилам дорожного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движения.I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часть. - </w:t>
      </w:r>
      <w:proofErr w:type="gram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СПб.,</w:t>
      </w:r>
      <w:proofErr w:type="gram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«Лики России», 2004.</w:t>
      </w:r>
    </w:p>
    <w:p w14:paraId="1B384C65" w14:textId="1D48BFAC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Мультимедийная учебно-методическая программа «Азбука дорожной науки». Производственное объединение ООО «Зарница». г. Москва 2014 год.</w:t>
      </w:r>
    </w:p>
    <w:p w14:paraId="3CD5F39B" w14:textId="34E55513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Правила дорожного движения РФ.</w:t>
      </w:r>
    </w:p>
    <w:p w14:paraId="71A8CF5C" w14:textId="46D5BFC6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Соловьев С.С. Основы безопасности жизнедеятельности. Тесты. 5-11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кл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.: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Учебнометодическое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пособие. - М.: Дрофа, 2003.</w:t>
      </w:r>
    </w:p>
    <w:p w14:paraId="64C7D029" w14:textId="5786FAEB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Титов С.В.,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Шабаева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Г.И. тематические игры по ОБЖ. Методическое пособие для учителя. - М.: ТЦ Сфера, 2003.</w:t>
      </w:r>
    </w:p>
    <w:p w14:paraId="17AB3D8E" w14:textId="2052A1EB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Форштат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М.Л., Добровольская А.П., </w:t>
      </w:r>
      <w:proofErr w:type="spellStart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Эпова</w:t>
      </w:r>
      <w:proofErr w:type="spellEnd"/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А.В., Новиков А.В. Пешеход на дороге.</w:t>
      </w:r>
    </w:p>
    <w:p w14:paraId="02DE493B" w14:textId="524D065E" w:rsidR="2A90D776" w:rsidRPr="003A78BA" w:rsidRDefault="2A90D776" w:rsidP="2A90D776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A78B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Обучающий минимум по правилам и безопасности дорожного движения - СПб, 2001.</w:t>
      </w:r>
    </w:p>
    <w:p w14:paraId="368B3C24" w14:textId="4887DAB7" w:rsidR="2A90D776" w:rsidRPr="003A78BA" w:rsidRDefault="2A90D776" w:rsidP="2A90D776">
      <w:pP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sectPr w:rsidR="2A90D776" w:rsidRPr="003A78BA" w:rsidSect="000374DE">
      <w:pgSz w:w="11906" w:h="16838"/>
      <w:pgMar w:top="1440" w:right="70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B306A1"/>
    <w:multiLevelType w:val="hybridMultilevel"/>
    <w:tmpl w:val="F828DADA"/>
    <w:lvl w:ilvl="0" w:tplc="7A12A6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D6C6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8C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6FA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8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827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A8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48B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962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DB3AAA"/>
    <w:multiLevelType w:val="hybridMultilevel"/>
    <w:tmpl w:val="79A08DDE"/>
    <w:lvl w:ilvl="0" w:tplc="F5206E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5EA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B092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DC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003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00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EC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A44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24ED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91612"/>
    <w:multiLevelType w:val="hybridMultilevel"/>
    <w:tmpl w:val="DC5EA820"/>
    <w:lvl w:ilvl="0" w:tplc="3E0493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42A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1A7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6C2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C6C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CA87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0D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C86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A435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2BD6C3"/>
    <w:rsid w:val="000374DE"/>
    <w:rsid w:val="00085E99"/>
    <w:rsid w:val="00162322"/>
    <w:rsid w:val="00216D50"/>
    <w:rsid w:val="003A78BA"/>
    <w:rsid w:val="00500726"/>
    <w:rsid w:val="00561DAD"/>
    <w:rsid w:val="0067293B"/>
    <w:rsid w:val="006A4FA4"/>
    <w:rsid w:val="006B676F"/>
    <w:rsid w:val="00835FE9"/>
    <w:rsid w:val="008B31DB"/>
    <w:rsid w:val="00D24F92"/>
    <w:rsid w:val="2A90D776"/>
    <w:rsid w:val="4F2BD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BD6C3"/>
  <w15:docId w15:val="{C612C49F-E2B4-49DA-BC76-CEEB4357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7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72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StyleTable">
    <w:name w:val="fStyleTable"/>
    <w:rsid w:val="0067293B"/>
    <w:rPr>
      <w:rFonts w:ascii="Times New Roman" w:eastAsia="Times New Roman" w:hAnsi="Times New Roman" w:cs="Times New Roman" w:hint="default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B3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B31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pFPaPC7cDP3DyxM/snLPrNQB12qNdRxWmUwcdBbst9E=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QOUmUfdmjSl/uSWOUWQl6Y6LZJ7iNPR/rl6uBps0vTs=</DigestValue>
    </Reference>
  </SignedInfo>
  <SignatureValue>Qlh5GkA242TcPisjFWkpDFJCqgmF2BEIbaFrWfHhXJfCctfO9Ohtc3BYwJWkn/mB
FvpuBwPfRAVd5kYi2qCY7A==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Vg68gB/+5rc/Oz/xI7lv8NqEu8s=</DigestValue>
      </Reference>
      <Reference URI="/word/document.xml?ContentType=application/vnd.openxmlformats-officedocument.wordprocessingml.document.main+xml">
        <DigestMethod Algorithm="http://www.w3.org/2000/09/xmldsig#sha1"/>
        <DigestValue>YthCOB5gn/CKYhGEymGGTinOEKE=</DigestValue>
      </Reference>
      <Reference URI="/word/fontTable.xml?ContentType=application/vnd.openxmlformats-officedocument.wordprocessingml.fontTable+xml">
        <DigestMethod Algorithm="http://www.w3.org/2000/09/xmldsig#sha1"/>
        <DigestValue>5k3fdWPldwnfJNXlepjIfbQah9w=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xUY6LvIA6Gxlbn4eUk3AB4vxsH8=</DigestValue>
      </Reference>
      <Reference URI="/word/settings.xml?ContentType=application/vnd.openxmlformats-officedocument.wordprocessingml.settings+xml">
        <DigestMethod Algorithm="http://www.w3.org/2000/09/xmldsig#sha1"/>
        <DigestValue>Gt0zpGEgTufnlw5ZM7cTb0Ikoh0=</DigestValue>
      </Reference>
      <Reference URI="/word/styles.xml?ContentType=application/vnd.openxmlformats-officedocument.wordprocessingml.styles+xml">
        <DigestMethod Algorithm="http://www.w3.org/2000/09/xmldsig#sha1"/>
        <DigestValue>OwwFZLxDsOL8YwOtUO7AqDkCy0A=</DigestValue>
      </Reference>
      <Reference URI="/word/theme/theme1.xml?ContentType=application/vnd.openxmlformats-officedocument.theme+xml">
        <DigestMethod Algorithm="http://www.w3.org/2000/09/xmldsig#sha1"/>
        <DigestValue>oyh3+cKvBbV8a8ht6jSwa8oznvg=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2025-10-02T17:12:53Z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2025-10-02T17:12:53Z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24900-D845-4DE5-901E-A23638C9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Зайченкова Юлия</dc:creator>
  <cp:keywords/>
  <dc:description/>
  <cp:lastModifiedBy>пк10</cp:lastModifiedBy>
  <cp:revision>13</cp:revision>
  <cp:lastPrinted>2022-10-27T06:15:00Z</cp:lastPrinted>
  <dcterms:created xsi:type="dcterms:W3CDTF">2021-05-25T07:57:00Z</dcterms:created>
  <dcterms:modified xsi:type="dcterms:W3CDTF">2025-10-02T17:12:00Z</dcterms:modified>
</cp:coreProperties>
</file>