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62" w:rsidRDefault="00423B6C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480175" cy="9168080"/>
            <wp:effectExtent l="0" t="0" r="0" b="0"/>
            <wp:docPr id="1" name="Рисунок 1" descr="C:\Users\SivovaME\Pictures\2025-06-16 Программа развития\Программа развития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vovaME\Pictures\2025-06-16 Программа развития\Программа развития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7262" w:rsidRDefault="00D4726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262" w:rsidRDefault="00D47262" w:rsidP="00D47262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  <w:sectPr w:rsidR="00D47262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D4726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3 имени Героя России Владимира Елизарова»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262" w:rsidRPr="00D47262" w:rsidRDefault="00D47262" w:rsidP="00D4726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2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«Об образовании в </w:t>
            </w:r>
            <w:proofErr w:type="gramStart"/>
            <w:r w:rsidRPr="00D4726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D47262" w:rsidRPr="00D47262" w:rsidRDefault="00D47262" w:rsidP="00D4726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2">
              <w:rPr>
                <w:rFonts w:ascii="Times New Roman" w:hAnsi="Times New Roman" w:cs="Times New Roman"/>
                <w:sz w:val="24"/>
                <w:szCs w:val="24"/>
              </w:rPr>
              <w:t>Федерации» от 29.12.2012 № 273-ФЗ.</w:t>
            </w:r>
          </w:p>
          <w:p w:rsidR="00D47262" w:rsidRPr="00D47262" w:rsidRDefault="00D47262" w:rsidP="00D4726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</w:t>
            </w:r>
            <w:proofErr w:type="spellStart"/>
            <w:r w:rsidRPr="00D4726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4726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 286 «</w:t>
            </w:r>
            <w:proofErr w:type="gramStart"/>
            <w:r w:rsidRPr="00D4726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D47262" w:rsidRPr="00D47262" w:rsidRDefault="00D47262" w:rsidP="00D4726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proofErr w:type="gramStart"/>
            <w:r w:rsidRPr="00D4726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26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образовательного</w:t>
            </w:r>
          </w:p>
          <w:p w:rsidR="00D47262" w:rsidRPr="00D47262" w:rsidRDefault="00D47262" w:rsidP="00D4726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2">
              <w:rPr>
                <w:rFonts w:ascii="Times New Roman" w:hAnsi="Times New Roman" w:cs="Times New Roman"/>
                <w:sz w:val="24"/>
                <w:szCs w:val="24"/>
              </w:rPr>
              <w:t>стандарта начального общего образования» (ФГОС-2021).</w:t>
            </w:r>
          </w:p>
          <w:p w:rsidR="00D47262" w:rsidRPr="00D47262" w:rsidRDefault="00D47262" w:rsidP="00D4726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2">
              <w:rPr>
                <w:rFonts w:ascii="Times New Roman" w:hAnsi="Times New Roman" w:cs="Times New Roman"/>
                <w:sz w:val="24"/>
                <w:szCs w:val="24"/>
              </w:rPr>
              <w:t xml:space="preserve">3. Приказ </w:t>
            </w:r>
            <w:proofErr w:type="spellStart"/>
            <w:r w:rsidRPr="00D4726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4726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 4 287 «</w:t>
            </w:r>
            <w:proofErr w:type="gramStart"/>
            <w:r w:rsidRPr="00D4726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D47262" w:rsidRPr="00D47262" w:rsidRDefault="00D47262" w:rsidP="00D4726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proofErr w:type="gramStart"/>
            <w:r w:rsidRPr="00D4726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26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образовательного</w:t>
            </w:r>
          </w:p>
          <w:p w:rsidR="001825B2" w:rsidRPr="0075658D" w:rsidRDefault="00D47262" w:rsidP="00D4726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2">
              <w:rPr>
                <w:rFonts w:ascii="Times New Roman" w:hAnsi="Times New Roman" w:cs="Times New Roman"/>
                <w:sz w:val="24"/>
                <w:szCs w:val="24"/>
              </w:rPr>
              <w:t>стандарта основного общего образования» (ФГОС-2021).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Повышение уровня магистрального направления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"Знание"</w:t>
            </w: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Сохранение базового уровня магистрального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"Здоровье"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Повышение уровня магистрального направления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"Творчество"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Сохранение базового уровня магистрального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"Воспитание"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Сохранение среднего уровня магистрального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"Профориентация"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базового уровня магистрального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"Учитель. Школьная команда"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Повышение базового уровня магистрального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"Школьный климат"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Сохранение базового уровня магистрального</w:t>
            </w:r>
          </w:p>
          <w:p w:rsidR="001825B2" w:rsidRPr="0075658D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"Образовательная среда"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инклюзивного образовательного пространства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кадрового обеспечения психолого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педагогического сопровождения </w:t>
            </w:r>
            <w:proofErr w:type="gram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Совершенствование материально-технической базы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Разработка и реализация </w:t>
            </w:r>
            <w:proofErr w:type="gram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gramEnd"/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программ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Развитие сетевой формы реализации </w:t>
            </w:r>
            <w:proofErr w:type="gram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gramEnd"/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программ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Создание благоприятной </w:t>
            </w:r>
            <w:proofErr w:type="spell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Повышение творческой активности учащихся, активное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учащихся к участию в конкурсах, олимпиадах,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фестивалях</w:t>
            </w:r>
            <w:proofErr w:type="gramEnd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конференциях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 Развитие школьных творческих направлений</w:t>
            </w:r>
          </w:p>
          <w:p w:rsidR="001825B2" w:rsidRPr="0075658D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(Молодежной театральной студии, школьного музея, </w:t>
            </w:r>
            <w:proofErr w:type="spell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медиацентра</w:t>
            </w:r>
            <w:proofErr w:type="spellEnd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Обеспечение качества общего и дополнительного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 соответствующего ФГОС, социальному заказу,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тям и потребностям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Повышение качества образования.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Расширение перечня </w:t>
            </w:r>
            <w:proofErr w:type="gram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gramEnd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услуг, предоставляемых </w:t>
            </w:r>
            <w:proofErr w:type="gram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Рост количества и масштабов социально-позитивных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 со стороны обучающихся.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Создание системы выявления, поддержки и развития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талантливых детей на различных уровнях обучения в школе.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Овладение педагогами цифровыми ресурсами,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необходимыми</w:t>
            </w:r>
            <w:proofErr w:type="gramEnd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успешного решения задач современного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в условиях ФГОС,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повышение профессиональной компетентности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коллектива.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Трансформация пространства школы в соответствии </w:t>
            </w:r>
            <w:proofErr w:type="gram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 ФГОС.</w:t>
            </w:r>
          </w:p>
          <w:p w:rsidR="001825B2" w:rsidRPr="0075658D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Создание здоровых и безопасных условий труда и учебы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«ООШ № 3»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Е.</w:t>
            </w:r>
          </w:p>
          <w:p w:rsidR="004F68A6" w:rsidRPr="0075658D" w:rsidRDefault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Судак И. Ю.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4F68A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лет с 2024 по 2029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этап: Подготовительный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этап: Реализации.</w:t>
            </w:r>
          </w:p>
          <w:p w:rsidR="001825B2" w:rsidRPr="0075658D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этап: Обобщающий.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(2024-2025)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документов, направленных на </w:t>
            </w:r>
            <w:proofErr w:type="gram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  <w:proofErr w:type="gramEnd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кадровое и информационное развитие </w:t>
            </w:r>
            <w:proofErr w:type="gram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организации, проведение промежуточного мониторинга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программы Информирование родительской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 об изменениях </w:t>
            </w:r>
            <w:proofErr w:type="gram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МБОУ «ООШ № 3</w:t>
            </w: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 родительских собраниях,</w:t>
            </w:r>
          </w:p>
          <w:p w:rsidR="001825B2" w:rsidRPr="0075658D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4F68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(2025-2028)</w:t>
            </w:r>
            <w:proofErr w:type="gramEnd"/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достижение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программы, промежуточный мониторинг</w:t>
            </w:r>
          </w:p>
          <w:p w:rsidR="001825B2" w:rsidRPr="0075658D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мероприятий программы, коррекция программы.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="004F68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(2028-2029)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мониторинг реализации мероприятий программы,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динамики результатов, выявление проблем и путей их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решения, определение перспектив дальнейшего развития.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и постановка новых стратегических задач</w:t>
            </w:r>
          </w:p>
          <w:p w:rsidR="001825B2" w:rsidRPr="0075658D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Субсидии бюджетным учреждениям на </w:t>
            </w:r>
            <w:proofErr w:type="gram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proofErr w:type="gramEnd"/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муниципального задания на оказание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муниципальных услуг по предоставлению </w:t>
            </w:r>
            <w:proofErr w:type="gram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общедоступного</w:t>
            </w:r>
            <w:proofErr w:type="gramEnd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бесплатного общего образования </w:t>
            </w:r>
            <w:proofErr w:type="gramStart"/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proofErr w:type="gramEnd"/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общеобразовательными учреждениями.</w:t>
            </w:r>
          </w:p>
          <w:p w:rsidR="001825B2" w:rsidRPr="0075658D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Внебюджетные источники.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8A6" w:rsidRPr="004F68A6" w:rsidRDefault="006073D3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68A6"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реализации Программы развития в форме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аналитического отчета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состоянию на окончание учебного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года.</w:t>
            </w:r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«ООШ № 3</w:t>
            </w: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Сивова</w:t>
            </w:r>
            <w:proofErr w:type="spellEnd"/>
          </w:p>
          <w:p w:rsidR="004F68A6" w:rsidRPr="004F68A6" w:rsidRDefault="004F68A6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Судак И. Ю.</w:t>
            </w:r>
          </w:p>
          <w:p w:rsidR="001825B2" w:rsidRPr="0075658D" w:rsidRDefault="001825B2" w:rsidP="004F6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1085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3 имени Героя России Владимира Елизарова» (МБОУ «ООШ № 3»)</w:t>
            </w:r>
          </w:p>
          <w:p w:rsidR="000C2743" w:rsidRPr="000C2743" w:rsidRDefault="0012722C" w:rsidP="000C27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C2743" w:rsidRPr="000C27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"Основная общеобразовательная школа № 3 имени Героя России Владимира Елизарова" (МБОУ "ООШ № 3") (ранее школа - интернат № 3) была открыта в 1959 году. </w:t>
            </w:r>
          </w:p>
          <w:p w:rsidR="000C2743" w:rsidRPr="000C2743" w:rsidRDefault="000C2743" w:rsidP="000C27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743">
              <w:rPr>
                <w:rFonts w:ascii="Times New Roman" w:hAnsi="Times New Roman" w:cs="Times New Roman"/>
                <w:sz w:val="24"/>
                <w:szCs w:val="24"/>
              </w:rPr>
              <w:t xml:space="preserve">В школе 2 здания. Здание № 1 - учебный корпус для начальной школы 1 - 4 классы. Здание №2 - учебный корпус для основной школы 5 - 9 классы. </w:t>
            </w:r>
          </w:p>
          <w:p w:rsidR="000C2743" w:rsidRPr="000C2743" w:rsidRDefault="000C2743" w:rsidP="000C27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743">
              <w:rPr>
                <w:rFonts w:ascii="Times New Roman" w:hAnsi="Times New Roman" w:cs="Times New Roman"/>
                <w:sz w:val="24"/>
                <w:szCs w:val="24"/>
              </w:rPr>
              <w:t xml:space="preserve">В здании № 2 (учебный корпус), постройки 1903 года, располагалась раньше начальная школа. В годы Великой Отечественной войны там размещался госпиталь. </w:t>
            </w:r>
          </w:p>
          <w:p w:rsidR="000C2743" w:rsidRPr="000C2743" w:rsidRDefault="000C2743" w:rsidP="000C27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743">
              <w:rPr>
                <w:rFonts w:ascii="Times New Roman" w:hAnsi="Times New Roman" w:cs="Times New Roman"/>
                <w:sz w:val="24"/>
                <w:szCs w:val="24"/>
              </w:rPr>
              <w:t xml:space="preserve">В 1959 году городские власти решили открыть в городе учебное заведение с круглосуточным пребыванием детей, нуждающихся в государственной поддержке: детей из малоимущих, неполных, многодетных семей. Поэтому к уже существующему школьному зданию была сделана пристройка со спортивным залом, мастерскими и другими учебными кабинетами. Для проживания воспитанников рядом со школой построили жилое здание, где находились спальни, столовая, библиотека, телевизионные и игровые комнаты, кабинет врача, изолятор и другие помещения, необходимые для круглосуточного пребывания детей. </w:t>
            </w:r>
          </w:p>
          <w:p w:rsidR="000C2743" w:rsidRPr="000C2743" w:rsidRDefault="000C2743" w:rsidP="000C27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74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интерната представляла собой песчаный пустырь. </w:t>
            </w:r>
            <w:proofErr w:type="gramStart"/>
            <w:r w:rsidRPr="000C2743">
              <w:rPr>
                <w:rFonts w:ascii="Times New Roman" w:hAnsi="Times New Roman" w:cs="Times New Roman"/>
                <w:sz w:val="24"/>
                <w:szCs w:val="24"/>
              </w:rPr>
              <w:t>Учителями и воспитателями, стоявшими у истоков интерната, была проведена огромная работа по благоустройству примыкающей к интернату территории: высажены кустарники, посажены берёзовые и пихтовые аллеи, разбиты клумбы и цветники.</w:t>
            </w:r>
            <w:proofErr w:type="gramEnd"/>
            <w:r w:rsidRPr="000C2743">
              <w:rPr>
                <w:rFonts w:ascii="Times New Roman" w:hAnsi="Times New Roman" w:cs="Times New Roman"/>
                <w:sz w:val="24"/>
                <w:szCs w:val="24"/>
              </w:rPr>
              <w:t xml:space="preserve"> Прошло более полувека с момента открытия интерната, несколько раз менялось его название, </w:t>
            </w:r>
            <w:proofErr w:type="gramStart"/>
            <w:r w:rsidRPr="000C2743">
              <w:rPr>
                <w:rFonts w:ascii="Times New Roman" w:hAnsi="Times New Roman" w:cs="Times New Roman"/>
                <w:sz w:val="24"/>
                <w:szCs w:val="24"/>
              </w:rPr>
              <w:t>более тысячи выпускников</w:t>
            </w:r>
            <w:proofErr w:type="gramEnd"/>
            <w:r w:rsidRPr="000C2743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в его стенах путёвку в жизнь, маленькие деревца стали огромными ветвистыми деревьями.</w:t>
            </w:r>
          </w:p>
          <w:p w:rsidR="001825B2" w:rsidRPr="0075658D" w:rsidRDefault="000C2743" w:rsidP="000C27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743">
              <w:rPr>
                <w:rFonts w:ascii="Times New Roman" w:hAnsi="Times New Roman" w:cs="Times New Roman"/>
                <w:sz w:val="24"/>
                <w:szCs w:val="24"/>
              </w:rPr>
              <w:t xml:space="preserve"> 27 мая 2013 года Школе присвоено имя Героя России Владимира Елизарова.  Владимир Елизаров родился 20 ноября 1972 года в городе Калинине (ныне Тверь). Окончил школу-интернат № 3 в Калинине, среднее профессиональное техническое училище № 6 по специальности «станочник широкого профиля». Трудился на Тверском вагоностроительном заводе. В ноябре 1991 году был призван в ряды Вооружённых сил. В сентябре 1992 года Елизаров был переведён в пограничные войска и направлен в Таджикистан. На границе Елизаров стал инструктором службы собак и принимал участие в боевых действиях. Указом Президента Российской Федерации № 1050 от 19 июля 1993 года за мужество и героизм, проявленные при исполнении </w:t>
            </w:r>
            <w:r w:rsidRPr="000C2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воинского долга во время инцидента на таджикско-афганской границе сержанту Владимиру Фёдоровичу Елизарову было посмертно присвоено звание Героя Российской Федерации</w:t>
            </w:r>
            <w:proofErr w:type="gramStart"/>
            <w:r w:rsidRPr="000C2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C2743">
              <w:rPr>
                <w:rFonts w:ascii="Times New Roman" w:hAnsi="Times New Roman" w:cs="Times New Roman"/>
                <w:sz w:val="24"/>
                <w:szCs w:val="24"/>
              </w:rPr>
              <w:t>ИНН: 6904022496</w:t>
            </w:r>
          </w:p>
          <w:p w:rsidR="000C2743" w:rsidRPr="000C2743" w:rsidRDefault="0012722C" w:rsidP="000C27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C2743" w:rsidRPr="000C2743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Учреждения осуществляет</w:t>
            </w:r>
          </w:p>
          <w:p w:rsidR="000C2743" w:rsidRPr="000C2743" w:rsidRDefault="000C2743" w:rsidP="000C27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74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Твери. Место</w:t>
            </w:r>
          </w:p>
          <w:p w:rsidR="000C2743" w:rsidRPr="000C2743" w:rsidRDefault="000C2743" w:rsidP="000C27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743">
              <w:rPr>
                <w:rFonts w:ascii="Times New Roman" w:hAnsi="Times New Roman" w:cs="Times New Roman"/>
                <w:sz w:val="24"/>
                <w:szCs w:val="24"/>
              </w:rPr>
              <w:t>нахождения и почтовый адрес Учредителя: 170000, город Тверь,</w:t>
            </w:r>
          </w:p>
          <w:p w:rsidR="001825B2" w:rsidRPr="0075658D" w:rsidRDefault="000C2743" w:rsidP="000C27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74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C2743">
              <w:rPr>
                <w:rFonts w:ascii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 w:rsidRPr="000C2743">
              <w:rPr>
                <w:rFonts w:ascii="Times New Roman" w:hAnsi="Times New Roman" w:cs="Times New Roman"/>
                <w:sz w:val="24"/>
                <w:szCs w:val="24"/>
              </w:rPr>
              <w:t>, д. 28 а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743" w:rsidRPr="000C2743" w:rsidRDefault="0012722C" w:rsidP="000C27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C2743" w:rsidRPr="000C274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осуществляется на основе</w:t>
            </w:r>
          </w:p>
          <w:p w:rsidR="000C2743" w:rsidRPr="000C2743" w:rsidRDefault="000C2743" w:rsidP="000C27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743">
              <w:rPr>
                <w:rFonts w:ascii="Times New Roman" w:hAnsi="Times New Roman" w:cs="Times New Roman"/>
                <w:sz w:val="24"/>
                <w:szCs w:val="24"/>
              </w:rPr>
              <w:t xml:space="preserve">Лицензии на </w:t>
            </w:r>
            <w:proofErr w:type="gramStart"/>
            <w:r w:rsidRPr="000C2743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0C27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деятельности,</w:t>
            </w:r>
          </w:p>
          <w:p w:rsidR="000C2743" w:rsidRPr="000C2743" w:rsidRDefault="000C2743" w:rsidP="000C27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743">
              <w:rPr>
                <w:rFonts w:ascii="Times New Roman" w:hAnsi="Times New Roman" w:cs="Times New Roman"/>
                <w:sz w:val="24"/>
                <w:szCs w:val="24"/>
              </w:rPr>
              <w:t>выданной Министерством образования Тверской области, серия</w:t>
            </w:r>
          </w:p>
          <w:p w:rsidR="001825B2" w:rsidRPr="0075658D" w:rsidRDefault="000C2743" w:rsidP="000C27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69Л01 № 0002292, регистрационный № 9 от 14</w:t>
            </w:r>
            <w:r w:rsidRPr="000C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2019 </w:t>
            </w:r>
            <w:r w:rsidRPr="000C2743">
              <w:rPr>
                <w:rFonts w:ascii="Times New Roman" w:hAnsi="Times New Roman" w:cs="Times New Roman"/>
                <w:sz w:val="24"/>
                <w:szCs w:val="24"/>
              </w:rPr>
              <w:t>года, срок действия: бессрочно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FF2" w:rsidRPr="00763FF2" w:rsidRDefault="0012722C" w:rsidP="00763FF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63FF2" w:rsidRPr="00763FF2">
              <w:rPr>
                <w:rFonts w:ascii="Times New Roman" w:hAnsi="Times New Roman" w:cs="Times New Roman"/>
                <w:sz w:val="24"/>
                <w:szCs w:val="24"/>
              </w:rPr>
              <w:t>Место нахождения и п</w:t>
            </w:r>
            <w:r w:rsidR="00763FF2">
              <w:rPr>
                <w:rFonts w:ascii="Times New Roman" w:hAnsi="Times New Roman" w:cs="Times New Roman"/>
                <w:sz w:val="24"/>
                <w:szCs w:val="24"/>
              </w:rPr>
              <w:t>очтовый адрес Учреждения: 170004</w:t>
            </w:r>
            <w:r w:rsidR="00763FF2" w:rsidRPr="00763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3FF2" w:rsidRPr="00763FF2" w:rsidRDefault="00763FF2" w:rsidP="00763FF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FF2">
              <w:rPr>
                <w:rFonts w:ascii="Times New Roman" w:hAnsi="Times New Roman" w:cs="Times New Roman"/>
                <w:sz w:val="24"/>
                <w:szCs w:val="24"/>
              </w:rPr>
              <w:t xml:space="preserve">город Тверь,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Бориса Полевого, дом 15</w:t>
            </w:r>
            <w:r w:rsidRPr="00763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FF2" w:rsidRPr="00763FF2" w:rsidRDefault="00763FF2" w:rsidP="00763FF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FF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осуществляется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адресу</w:t>
            </w:r>
            <w:r w:rsidRPr="00763F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3FF2" w:rsidRPr="00763FF2" w:rsidRDefault="00763FF2" w:rsidP="00763FF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170004</w:t>
            </w:r>
            <w:r w:rsidRPr="00763FF2">
              <w:rPr>
                <w:rFonts w:ascii="Times New Roman" w:hAnsi="Times New Roman" w:cs="Times New Roman"/>
                <w:sz w:val="24"/>
                <w:szCs w:val="24"/>
              </w:rPr>
              <w:t xml:space="preserve">, город Тверь,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15.</w:t>
            </w:r>
          </w:p>
          <w:p w:rsidR="001825B2" w:rsidRPr="0075658D" w:rsidRDefault="0012722C" w:rsidP="00763FF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  <w:r w:rsidR="00763FF2" w:rsidRPr="00763FF2">
              <w:rPr>
                <w:rFonts w:ascii="Times New Roman" w:hAnsi="Times New Roman" w:cs="Times New Roman"/>
                <w:b/>
                <w:sz w:val="24"/>
                <w:szCs w:val="24"/>
              </w:rPr>
              <w:t>(4822)44-42-71, (4822)44-43-29, (4822)44-43-19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адрес электронной почты </w:t>
            </w:r>
            <w:r w:rsidR="00763FF2" w:rsidRPr="00763FF2">
              <w:rPr>
                <w:rFonts w:ascii="Times New Roman" w:hAnsi="Times New Roman" w:cs="Times New Roman"/>
                <w:b/>
                <w:sz w:val="24"/>
                <w:szCs w:val="24"/>
              </w:rPr>
              <w:t>tver.oosh3@tvershkola.ru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</w:t>
            </w:r>
            <w:r w:rsidR="00763F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63FF2" w:rsidRPr="00763FF2">
              <w:rPr>
                <w:rFonts w:ascii="Times New Roman" w:hAnsi="Times New Roman" w:cs="Times New Roman"/>
                <w:b/>
                <w:sz w:val="24"/>
                <w:szCs w:val="24"/>
              </w:rPr>
              <w:t>https://school.tver.ru/school/internat3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D4114D" w:rsidRPr="00D4114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ачальное общее образование – 226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8 классов комплектов</w:t>
            </w:r>
          </w:p>
          <w:p w:rsidR="00D4114D" w:rsidRPr="00D4114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 учеников, 8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  <w:p w:rsidR="001825B2" w:rsidRPr="00864F88" w:rsidRDefault="00D4114D" w:rsidP="00D4114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ОВЗ – 27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дети-инвалиды – 3 чел.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D4114D" w:rsidRPr="00D4114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Учреждение осуществляет образовательный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процессы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уровне:</w:t>
            </w:r>
          </w:p>
          <w:p w:rsidR="00D4114D" w:rsidRPr="00D4114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− начальное общее образование, нормативный срок 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4 года.</w:t>
            </w:r>
          </w:p>
          <w:p w:rsidR="00D4114D" w:rsidRPr="00D4114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− основное общее образование, нормативный срок 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D4114D" w:rsidRPr="00D4114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Единоличным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органом Учреждения является 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- Директор, который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екущее руководство деятельностью Учреждения.</w:t>
            </w:r>
          </w:p>
          <w:p w:rsidR="00D4114D" w:rsidRPr="00D4114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Коллегиальными органами управления Учреждением являются:</w:t>
            </w:r>
          </w:p>
          <w:p w:rsidR="00D4114D" w:rsidRPr="00D4114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− Общее собрание работников Учреждения,</w:t>
            </w:r>
          </w:p>
          <w:p w:rsidR="00D4114D" w:rsidRPr="00D4114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− Педагогический совет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школьного образования,</w:t>
            </w:r>
          </w:p>
          <w:p w:rsidR="00D4114D" w:rsidRPr="00D4114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Самоуправление родителей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чреждении реализуется через ряд 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органов: Общее собрание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дителей, Совет родителей школы, 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Классное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Родительское собрание группы, 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Совет родителей класса (группы).</w:t>
            </w:r>
          </w:p>
          <w:p w:rsidR="00D4114D" w:rsidRPr="00D4114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В учреждении реализуются</w:t>
            </w:r>
            <w:proofErr w:type="gramStart"/>
            <w:r w:rsidRPr="00D411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4114D" w:rsidRPr="00D4114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Начального Общего О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бразования,</w:t>
            </w:r>
          </w:p>
          <w:p w:rsidR="00D4114D" w:rsidRPr="00D4114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Программа Основного Общего 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D4114D" w:rsidRPr="00D4114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gramStart"/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gramEnd"/>
            <w:r w:rsidRPr="00D4114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в школе: </w:t>
            </w:r>
            <w:proofErr w:type="spellStart"/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личностноориентированные</w:t>
            </w:r>
            <w:proofErr w:type="spellEnd"/>
            <w:r w:rsidRPr="00D4114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Технология проблемного</w:t>
            </w:r>
          </w:p>
          <w:p w:rsidR="00D4114D" w:rsidRPr="00D4114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технология </w:t>
            </w:r>
            <w:proofErr w:type="spellStart"/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D4114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</w:t>
            </w:r>
            <w:proofErr w:type="spellStart"/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практикоориентированная</w:t>
            </w:r>
            <w:proofErr w:type="spellEnd"/>
            <w:r w:rsidRPr="00D4114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технология;</w:t>
            </w:r>
          </w:p>
          <w:p w:rsidR="00D4114D" w:rsidRPr="00D4114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обеспечение: удовлетворительное.</w:t>
            </w:r>
          </w:p>
          <w:p w:rsidR="001825B2" w:rsidRPr="0075658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компон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енты ИОС: ФГИС «Моя школа», АИС 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«Сетевой Город.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ие», ИКОП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Электронные 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(РЭШ), ИКТ - оборудование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D4114D" w:rsidP="00D411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работает в 1 смену, с 8:00 до 18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:00, пятидневная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рабочая неделя.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C51840" w:rsidRPr="00D4114D" w:rsidRDefault="00D4114D" w:rsidP="00C518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Педагогические ра</w:t>
            </w:r>
            <w:r w:rsidR="00C51840">
              <w:rPr>
                <w:rFonts w:ascii="Times New Roman" w:hAnsi="Times New Roman" w:cs="Times New Roman"/>
                <w:sz w:val="24"/>
                <w:szCs w:val="24"/>
              </w:rPr>
              <w:t>ботники школьного отделения - 17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</w:p>
          <w:p w:rsidR="001825B2" w:rsidRPr="0075658D" w:rsidRDefault="00D4114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14D">
              <w:rPr>
                <w:rFonts w:ascii="Times New Roman" w:hAnsi="Times New Roman" w:cs="Times New Roman"/>
                <w:sz w:val="24"/>
                <w:szCs w:val="24"/>
              </w:rPr>
              <w:t>3 – административный состав,</w:t>
            </w:r>
            <w:r w:rsidR="00C51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1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- 1, </w:t>
            </w:r>
            <w:r w:rsidR="00C51840">
              <w:rPr>
                <w:rFonts w:ascii="Times New Roman" w:hAnsi="Times New Roman" w:cs="Times New Roman"/>
                <w:sz w:val="24"/>
                <w:szCs w:val="24"/>
              </w:rPr>
              <w:t>педагог-психолог – 1 чел., логопед – 1 чел., имеют ведомственные награды – 2 чел. (Почётный работник Просвещения, Почётный работник сферы образования); 72% учителей с высшим образованием; 4 чел. – молодые специалисты.</w:t>
            </w:r>
            <w:proofErr w:type="gramEnd"/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44018C" w:rsidRPr="0044018C" w:rsidRDefault="0044018C" w:rsidP="004401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8C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о социальном статусе семей обучающихся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дети-инвалиды; дети из семей мигрантов, дети ОВЗ)</w:t>
            </w:r>
          </w:p>
          <w:p w:rsidR="0044018C" w:rsidRPr="0044018C" w:rsidRDefault="0044018C" w:rsidP="004401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8C">
              <w:rPr>
                <w:rFonts w:ascii="Times New Roman" w:hAnsi="Times New Roman" w:cs="Times New Roman"/>
                <w:sz w:val="24"/>
                <w:szCs w:val="24"/>
              </w:rPr>
              <w:t xml:space="preserve">Школа, реализуя образовательные и воспитательные задачи, тесно сотрудничает </w:t>
            </w:r>
            <w:proofErr w:type="gramStart"/>
            <w:r w:rsidRPr="004401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01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018C" w:rsidRPr="0044018C" w:rsidRDefault="0044018C" w:rsidP="004401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018C">
              <w:rPr>
                <w:rFonts w:ascii="Times New Roman" w:hAnsi="Times New Roman" w:cs="Times New Roman"/>
                <w:sz w:val="24"/>
                <w:szCs w:val="24"/>
              </w:rPr>
              <w:t>овет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Пролетарского района</w:t>
            </w:r>
          </w:p>
          <w:p w:rsidR="0044018C" w:rsidRPr="0044018C" w:rsidRDefault="0044018C" w:rsidP="004401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8C">
              <w:rPr>
                <w:rFonts w:ascii="Times New Roman" w:hAnsi="Times New Roman" w:cs="Times New Roman"/>
                <w:sz w:val="24"/>
                <w:szCs w:val="24"/>
              </w:rPr>
              <w:t>Библиотека имени Б. Полевого</w:t>
            </w:r>
          </w:p>
          <w:p w:rsidR="0044018C" w:rsidRPr="0044018C" w:rsidRDefault="0044018C" w:rsidP="004401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8C">
              <w:rPr>
                <w:rFonts w:ascii="Times New Roman" w:hAnsi="Times New Roman" w:cs="Times New Roman"/>
                <w:sz w:val="24"/>
                <w:szCs w:val="24"/>
              </w:rPr>
              <w:t xml:space="preserve">РО ВВПОД </w:t>
            </w:r>
            <w:proofErr w:type="spellStart"/>
            <w:r w:rsidRPr="0044018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44018C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</w:p>
          <w:p w:rsidR="0044018C" w:rsidRPr="0044018C" w:rsidRDefault="0044018C" w:rsidP="004401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8C"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часть №2</w:t>
            </w:r>
          </w:p>
          <w:p w:rsidR="0044018C" w:rsidRPr="0044018C" w:rsidRDefault="0044018C" w:rsidP="004401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8C">
              <w:rPr>
                <w:rFonts w:ascii="Times New Roman" w:hAnsi="Times New Roman" w:cs="Times New Roman"/>
                <w:sz w:val="24"/>
                <w:szCs w:val="24"/>
              </w:rPr>
              <w:t>Тверской педагогический колледж</w:t>
            </w:r>
          </w:p>
          <w:p w:rsidR="0044018C" w:rsidRDefault="0044018C" w:rsidP="004401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8C">
              <w:rPr>
                <w:rFonts w:ascii="Times New Roman" w:hAnsi="Times New Roman" w:cs="Times New Roman"/>
                <w:sz w:val="24"/>
                <w:szCs w:val="24"/>
              </w:rPr>
              <w:t xml:space="preserve">ДТДМ    </w:t>
            </w:r>
          </w:p>
          <w:p w:rsidR="0044018C" w:rsidRDefault="0044018C" w:rsidP="004401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юннатов</w:t>
            </w:r>
          </w:p>
          <w:p w:rsidR="001825B2" w:rsidRPr="0075658D" w:rsidRDefault="0044018C" w:rsidP="004401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</w:t>
            </w:r>
            <w:r w:rsidRPr="00440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44018C" w:rsidRPr="0044018C" w:rsidRDefault="0044018C" w:rsidP="004401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4018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p w:rsidR="001825B2" w:rsidRPr="0075658D" w:rsidRDefault="0044018C" w:rsidP="004401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8C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творческих мероприятиях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9"/>
        <w:gridCol w:w="2663"/>
        <w:gridCol w:w="1923"/>
        <w:gridCol w:w="1088"/>
        <w:gridCol w:w="1890"/>
        <w:gridCol w:w="1926"/>
        <w:gridCol w:w="2127"/>
        <w:gridCol w:w="323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>
              <w:rPr>
                <w:rFonts w:ascii="Times New Roman" w:hAnsi="Times New Roman"/>
              </w:rPr>
              <w:t>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</w:t>
            </w:r>
            <w:r>
              <w:rPr>
                <w:rFonts w:ascii="Times New Roman" w:hAnsi="Times New Roman"/>
              </w:rPr>
              <w:lastRenderedPageBreak/>
              <w:t>принципа ос</w:t>
            </w:r>
            <w:r w:rsidR="00D60A91">
              <w:rPr>
                <w:rFonts w:ascii="Times New Roman" w:hAnsi="Times New Roman"/>
              </w:rPr>
              <w:t>во</w:t>
            </w:r>
            <w:r>
              <w:rPr>
                <w:rFonts w:ascii="Times New Roman" w:hAnsi="Times New Roman"/>
              </w:rPr>
              <w:t xml:space="preserve">ения образовательных программ (одна программа реализуется несколькими педагогами, обладающими большими компетенциями по определенному направлению).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 xml:space="preserve">, вузами, технопарками, и т. д. по использованию материально-технической базы.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котором дети изучают углубленные курсы, а предметы на базовом уровне проходят в школах «у </w:t>
            </w:r>
            <w:r>
              <w:rPr>
                <w:rFonts w:ascii="Times New Roman" w:hAnsi="Times New Roman"/>
              </w:rPr>
              <w:lastRenderedPageBreak/>
              <w:t>дома».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gramStart"/>
            <w:r w:rsidR="00B1209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бучающимся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</w:t>
            </w:r>
            <w:r>
              <w:rPr>
                <w:rFonts w:ascii="Times New Roman" w:hAnsi="Times New Roman"/>
              </w:rPr>
              <w:lastRenderedPageBreak/>
              <w:t xml:space="preserve">образования (на базовом или углубленном уровне), дополнительные учебные предметы, курсы по выбору обучающихся.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кадровых,  материально-технических и </w:t>
            </w:r>
            <w:r>
              <w:rPr>
                <w:rFonts w:ascii="Times New Roman" w:hAnsi="Times New Roman"/>
              </w:rPr>
              <w:lastRenderedPageBreak/>
              <w:t>финансовых ресурсов для реализации ИУП.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 xml:space="preserve">) способностей и возможностей, познавательных интересов и потребностей обучающихся, которые могут служить основанием для разработки ИУП.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Обеспеченность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Обеспечено </w:t>
            </w:r>
            <w:r>
              <w:rPr>
                <w:rFonts w:ascii="Times New Roman" w:hAnsi="Times New Roman"/>
              </w:rPr>
              <w:lastRenderedPageBreak/>
              <w:t>учебниками в полном объеме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Образовательный </w:t>
            </w:r>
            <w:r>
              <w:rPr>
                <w:rFonts w:ascii="Times New Roman" w:hAnsi="Times New Roman"/>
              </w:rPr>
              <w:lastRenderedPageBreak/>
              <w:t>процесс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Не актуализирован </w:t>
            </w:r>
            <w:r>
              <w:rPr>
                <w:rFonts w:ascii="Times New Roman" w:hAnsi="Times New Roman"/>
              </w:rPr>
              <w:lastRenderedPageBreak/>
              <w:t>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Применение электронного </w:t>
            </w:r>
            <w:r>
              <w:rPr>
                <w:rFonts w:ascii="Times New Roman" w:hAnsi="Times New Roman"/>
              </w:rPr>
              <w:lastRenderedPageBreak/>
              <w:t>учета библиотечного фонда.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контроля использования финансовых ресурсов.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Применение электронных </w:t>
            </w:r>
            <w:r>
              <w:rPr>
                <w:rFonts w:ascii="Times New Roman" w:hAnsi="Times New Roman"/>
              </w:rPr>
              <w:lastRenderedPageBreak/>
              <w:t>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Образовательный </w:t>
            </w:r>
            <w:r>
              <w:rPr>
                <w:rFonts w:ascii="Times New Roman" w:hAnsi="Times New Roman"/>
              </w:rPr>
              <w:lastRenderedPageBreak/>
              <w:t>процесс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</w:t>
            </w:r>
            <w:r>
              <w:rPr>
                <w:rFonts w:ascii="Times New Roman" w:hAnsi="Times New Roman"/>
              </w:rPr>
              <w:lastRenderedPageBreak/>
              <w:t xml:space="preserve">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потребностей обучающихся.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 xml:space="preserve">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</w:t>
            </w:r>
            <w:r>
              <w:rPr>
                <w:rFonts w:ascii="Times New Roman" w:hAnsi="Times New Roman"/>
              </w:rPr>
              <w:lastRenderedPageBreak/>
              <w:t>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Отсутствие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39760E" w:rsidRDefault="0039760E"/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соблюдению принципов объективного оценивания.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</w:t>
            </w:r>
            <w:r>
              <w:rPr>
                <w:rFonts w:ascii="Times New Roman" w:hAnsi="Times New Roman"/>
              </w:rPr>
              <w:lastRenderedPageBreak/>
              <w:t xml:space="preserve">основной образовательной программы среднего общего образования и элементов содержания для проведения единого государственного экзамена (ФИПИ).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проведения процедур внешней независимой оценки качества подготовки  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культуры академической честности обучающихся 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proofErr w:type="gramStart"/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  <w:proofErr w:type="gramEnd"/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результативности образовательной деятельности, в том числе в аспекте </w:t>
            </w:r>
            <w:proofErr w:type="spellStart"/>
            <w:r>
              <w:rPr>
                <w:rFonts w:ascii="Times New Roman" w:hAnsi="Times New Roman"/>
              </w:rPr>
              <w:t>наличяе</w:t>
            </w:r>
            <w:proofErr w:type="spellEnd"/>
            <w:r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объективности результатов  текущего контроля успеваемости, промежуточной и итоговой аттестации обучающихся.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контроля  результативности  профильного и углубленного  обучения, </w:t>
            </w:r>
            <w:proofErr w:type="gramStart"/>
            <w:r>
              <w:rPr>
                <w:rFonts w:ascii="Times New Roman" w:hAnsi="Times New Roman"/>
              </w:rPr>
              <w:t>обучения по</w:t>
            </w:r>
            <w:proofErr w:type="gramEnd"/>
            <w:r>
              <w:rPr>
                <w:rFonts w:ascii="Times New Roman" w:hAnsi="Times New Roman"/>
              </w:rPr>
              <w:t xml:space="preserve"> индивидуальным планам.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обеспечения </w:t>
            </w:r>
            <w:proofErr w:type="gramStart"/>
            <w:r>
              <w:rPr>
                <w:rFonts w:ascii="Times New Roman" w:hAnsi="Times New Roman"/>
              </w:rPr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обучающихся, претендующих на получение медали «За особые успехи </w:t>
            </w:r>
            <w:r>
              <w:rPr>
                <w:rFonts w:ascii="Times New Roman" w:hAnsi="Times New Roman"/>
              </w:rPr>
              <w:lastRenderedPageBreak/>
              <w:t>в учении» к ЕГЭ.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</w:t>
            </w:r>
            <w:r>
              <w:rPr>
                <w:rFonts w:ascii="Times New Roman" w:hAnsi="Times New Roman"/>
              </w:rPr>
              <w:lastRenderedPageBreak/>
              <w:t>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  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выпускников 9 класса, не получивших </w:t>
            </w:r>
            <w:r>
              <w:rPr>
                <w:rFonts w:ascii="Times New Roman" w:hAnsi="Times New Roman"/>
              </w:rPr>
              <w:lastRenderedPageBreak/>
              <w:t>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Наличие выпускников 9 </w:t>
            </w:r>
            <w:r>
              <w:rPr>
                <w:rFonts w:ascii="Times New Roman" w:hAnsi="Times New Roman"/>
              </w:rPr>
              <w:lastRenderedPageBreak/>
              <w:t>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Несформированная система подготовки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ОГЭ.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контроля качества  используемых при </w:t>
            </w:r>
            <w:r>
              <w:rPr>
                <w:rFonts w:ascii="Times New Roman" w:hAnsi="Times New Roman"/>
              </w:rPr>
              <w:lastRenderedPageBreak/>
              <w:t xml:space="preserve">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   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ОГЭ по предмету,  проведение тренинга по заполнению бланков ОГЭ.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ОГЭ, анализ динамики результатов.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</w:t>
            </w:r>
            <w:r>
              <w:rPr>
                <w:rFonts w:ascii="Times New Roman" w:hAnsi="Times New Roman"/>
              </w:rPr>
              <w:lastRenderedPageBreak/>
              <w:t>диагностических работ в формате ОГЭ.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</w:t>
            </w:r>
            <w:proofErr w:type="gramStart"/>
            <w:r>
              <w:rPr>
                <w:rFonts w:ascii="Times New Roman" w:hAnsi="Times New Roman"/>
              </w:rPr>
              <w:t>неуспевающих</w:t>
            </w:r>
            <w:proofErr w:type="gramEnd"/>
            <w:r>
              <w:rPr>
                <w:rFonts w:ascii="Times New Roman" w:hAnsi="Times New Roman"/>
              </w:rPr>
              <w:t xml:space="preserve"> обучающихся,  разработка индивидуального плана подготовки к ОГЭ по предмету.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своевременного контроля качества реализации образовательных программ, принятие управленческих решений по коррекции и улучшению </w:t>
            </w:r>
            <w:r>
              <w:rPr>
                <w:rFonts w:ascii="Times New Roman" w:hAnsi="Times New Roman"/>
              </w:rPr>
              <w:lastRenderedPageBreak/>
              <w:t>организации образовательной деятельности.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  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применения  педагогическими работниками эффективных </w:t>
            </w:r>
            <w:r>
              <w:rPr>
                <w:rFonts w:ascii="Times New Roman" w:hAnsi="Times New Roman"/>
              </w:rPr>
              <w:lastRenderedPageBreak/>
              <w:t>современных образовательных технологий, форм и методов обучения при подготовке к ОГЭ.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  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9760E" w:rsidRDefault="0039760E"/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9760E" w:rsidRDefault="00280BA7">
            <w:proofErr w:type="gramStart"/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  <w:proofErr w:type="gramEnd"/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   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ЕГЭ по предмету,  проведение тренинга по заполнению бланков ЕГЭ.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ЕГЭ, анализ динамики результатов.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</w:t>
            </w:r>
            <w:r>
              <w:rPr>
                <w:rFonts w:ascii="Times New Roman" w:hAnsi="Times New Roman"/>
              </w:rPr>
              <w:lastRenderedPageBreak/>
              <w:t>диагностических работ в формате ЕГЭ.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  <w:proofErr w:type="gramEnd"/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своевременного контроля качества реализации образовательных программ, принятие управленческих решений по коррекции и улучшению </w:t>
            </w:r>
            <w:r>
              <w:rPr>
                <w:rFonts w:ascii="Times New Roman" w:hAnsi="Times New Roman"/>
              </w:rPr>
              <w:lastRenderedPageBreak/>
              <w:t>организации образовательной деятельности.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  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применения  педагогическими работниками эффективных </w:t>
            </w:r>
            <w:r>
              <w:rPr>
                <w:rFonts w:ascii="Times New Roman" w:hAnsi="Times New Roman"/>
              </w:rPr>
              <w:lastRenderedPageBreak/>
              <w:t>современных образовательных технологий, форм и методов обучения при подготовке к ЕГЭ.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  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39760E" w:rsidRDefault="00280BA7">
            <w:proofErr w:type="gramStart"/>
            <w:r>
              <w:rPr>
                <w:rFonts w:ascii="Times New Roman" w:hAnsi="Times New Roman"/>
              </w:rPr>
              <w:t xml:space="preserve">Реализация рабочих </w:t>
            </w:r>
            <w:r>
              <w:rPr>
                <w:rFonts w:ascii="Times New Roman" w:hAnsi="Times New Roman"/>
              </w:rPr>
              <w:lastRenderedPageBreak/>
              <w:t>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39760E" w:rsidRDefault="00280BA7">
            <w:proofErr w:type="gramStart"/>
            <w:r>
              <w:rPr>
                <w:rFonts w:ascii="Times New Roman" w:hAnsi="Times New Roman"/>
              </w:rPr>
              <w:lastRenderedPageBreak/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выявления </w:t>
            </w:r>
            <w:r>
              <w:rPr>
                <w:rFonts w:ascii="Times New Roman" w:hAnsi="Times New Roman"/>
              </w:rPr>
              <w:lastRenderedPageBreak/>
              <w:t xml:space="preserve">способностей, склонностей образовательных интересов и  потребностей обучающихся.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 </w:t>
            </w:r>
            <w:proofErr w:type="gramEnd"/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занятиях  курсов внеурочной деятельности.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 качества образовательной деятельности на занятиях  курсов внеурочной деятельности.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</w:t>
            </w:r>
            <w:r>
              <w:rPr>
                <w:rFonts w:ascii="Times New Roman" w:hAnsi="Times New Roman"/>
              </w:rPr>
              <w:lastRenderedPageBreak/>
              <w:t xml:space="preserve">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программ курсов внеурочной деятельности.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ресурсных возможностей (кадры, помещения) для реализации </w:t>
            </w:r>
            <w:r>
              <w:rPr>
                <w:rFonts w:ascii="Times New Roman" w:hAnsi="Times New Roman"/>
              </w:rPr>
              <w:lastRenderedPageBreak/>
              <w:t>программ курсов внеурочной деятельности.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партнеров для организации образовательной деятельности: - взаимодействие с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 xml:space="preserve"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    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</w:t>
            </w:r>
            <w:r>
              <w:rPr>
                <w:rFonts w:ascii="Times New Roman" w:hAnsi="Times New Roman"/>
              </w:rPr>
              <w:lastRenderedPageBreak/>
              <w:t>Всероссийской олимпиаде школьников.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</w:t>
            </w:r>
            <w:r>
              <w:rPr>
                <w:rFonts w:ascii="Times New Roman" w:hAnsi="Times New Roman"/>
              </w:rPr>
              <w:lastRenderedPageBreak/>
              <w:t>ВСОШ, прогнозирование результатов  муниципального /регионального/ заключительного этапа.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</w:t>
            </w:r>
            <w:r>
              <w:rPr>
                <w:rFonts w:ascii="Times New Roman" w:hAnsi="Times New Roman"/>
              </w:rPr>
              <w:lastRenderedPageBreak/>
              <w:t>олимпиаде школьников.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</w:t>
            </w:r>
            <w:r>
              <w:rPr>
                <w:rFonts w:ascii="Times New Roman" w:hAnsi="Times New Roman"/>
              </w:rPr>
              <w:lastRenderedPageBreak/>
              <w:t xml:space="preserve">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</w:t>
            </w:r>
            <w:r>
              <w:rPr>
                <w:rFonts w:ascii="Times New Roman" w:hAnsi="Times New Roman"/>
              </w:rPr>
              <w:lastRenderedPageBreak/>
              <w:t>участию в олимпиадном движении.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lastRenderedPageBreak/>
              <w:t>результатов  муниципального /регионального/ заключительного этапа.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Реализация программы </w:t>
            </w:r>
            <w:r>
              <w:rPr>
                <w:rFonts w:ascii="Times New Roman" w:hAnsi="Times New Roman"/>
              </w:rPr>
              <w:lastRenderedPageBreak/>
              <w:t xml:space="preserve">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Реализация в </w:t>
            </w:r>
            <w:r>
              <w:rPr>
                <w:rFonts w:ascii="Times New Roman" w:hAnsi="Times New Roman"/>
              </w:rPr>
              <w:lastRenderedPageBreak/>
              <w:t>течение 2 и более лет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lastRenderedPageBreak/>
              <w:t>ОВЗ, с инвалидностью)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Разработаны адаптированные основные общеобразовательные программы и адаптированные дополнительные общеобразовател</w:t>
            </w:r>
            <w:r>
              <w:rPr>
                <w:rFonts w:ascii="Times New Roman" w:hAnsi="Times New Roman"/>
              </w:rPr>
              <w:lastRenderedPageBreak/>
              <w:t>ьные программы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</w:t>
            </w:r>
            <w:r>
              <w:rPr>
                <w:rFonts w:ascii="Times New Roman" w:hAnsi="Times New Roman"/>
              </w:rPr>
              <w:lastRenderedPageBreak/>
              <w:t>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  </w:t>
            </w:r>
            <w:proofErr w:type="gramEnd"/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  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инвалидностью).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</w:t>
            </w:r>
            <w:r>
              <w:rPr>
                <w:rFonts w:ascii="Times New Roman" w:hAnsi="Times New Roman"/>
              </w:rPr>
              <w:lastRenderedPageBreak/>
              <w:t>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 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9760E" w:rsidRDefault="00280BA7">
            <w:proofErr w:type="gramStart"/>
            <w:r>
              <w:rPr>
                <w:rFonts w:ascii="Times New Roman" w:hAnsi="Times New Roman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r>
              <w:rPr>
                <w:rFonts w:ascii="Times New Roman" w:hAnsi="Times New Roman"/>
              </w:rPr>
              <w:lastRenderedPageBreak/>
              <w:t>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</w:t>
            </w:r>
            <w:r>
              <w:rPr>
                <w:rFonts w:ascii="Times New Roman" w:hAnsi="Times New Roman"/>
              </w:rPr>
              <w:lastRenderedPageBreak/>
              <w:t>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</w:t>
            </w:r>
            <w:r>
              <w:rPr>
                <w:rFonts w:ascii="Times New Roman" w:hAnsi="Times New Roman"/>
              </w:rPr>
              <w:lastRenderedPageBreak/>
              <w:t xml:space="preserve">ОВЗ, с инвалидностью.  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</w:t>
            </w:r>
            <w:r>
              <w:rPr>
                <w:rFonts w:ascii="Times New Roman" w:hAnsi="Times New Roman"/>
              </w:rPr>
              <w:lastRenderedPageBreak/>
              <w:t xml:space="preserve">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Обеспечение бесплатным горячим питанием учащихся начальных классов (критический показатель для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</w:t>
            </w:r>
            <w:r>
              <w:rPr>
                <w:rFonts w:ascii="Times New Roman" w:hAnsi="Times New Roman"/>
              </w:rPr>
              <w:lastRenderedPageBreak/>
              <w:t>питанием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9760E" w:rsidRDefault="00280BA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9760E" w:rsidRDefault="00280BA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9760E" w:rsidRDefault="00280BA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9760E" w:rsidRDefault="00280BA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</w:t>
            </w:r>
            <w:r>
              <w:rPr>
                <w:rFonts w:ascii="Times New Roman" w:hAnsi="Times New Roman"/>
              </w:rPr>
              <w:lastRenderedPageBreak/>
              <w:t>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квалифицированных специалистов посредством </w:t>
            </w:r>
            <w:r>
              <w:rPr>
                <w:rFonts w:ascii="Times New Roman" w:hAnsi="Times New Roman"/>
              </w:rPr>
              <w:lastRenderedPageBreak/>
              <w:t>сетевой формы реализации программы.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включен в Единый </w:t>
            </w:r>
            <w:r>
              <w:rPr>
                <w:rFonts w:ascii="Times New Roman" w:hAnsi="Times New Roman"/>
              </w:rPr>
              <w:lastRenderedPageBreak/>
              <w:t>Всероссийский реестр школьных спортивных клубов.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спортивного клуба в Единый Всероссийский реестр школьных спортивных </w:t>
            </w:r>
            <w:r>
              <w:rPr>
                <w:rFonts w:ascii="Times New Roman" w:hAnsi="Times New Roman"/>
              </w:rPr>
              <w:lastRenderedPageBreak/>
              <w:t>клубов.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</w:t>
            </w:r>
            <w:r>
              <w:rPr>
                <w:rFonts w:ascii="Times New Roman" w:hAnsi="Times New Roman"/>
              </w:rPr>
              <w:lastRenderedPageBreak/>
              <w:t>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</w:t>
            </w:r>
            <w:r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обучающихся к спортивным </w:t>
            </w:r>
            <w:r>
              <w:rPr>
                <w:rFonts w:ascii="Times New Roman" w:hAnsi="Times New Roman"/>
              </w:rPr>
              <w:lastRenderedPageBreak/>
              <w:t xml:space="preserve">мероприятиям.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</w:t>
            </w:r>
            <w:r>
              <w:rPr>
                <w:rFonts w:ascii="Times New Roman" w:hAnsi="Times New Roman"/>
              </w:rPr>
              <w:lastRenderedPageBreak/>
              <w:t xml:space="preserve">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</w:t>
            </w:r>
            <w:r>
              <w:rPr>
                <w:rFonts w:ascii="Times New Roman" w:hAnsi="Times New Roman"/>
              </w:rPr>
              <w:lastRenderedPageBreak/>
              <w:t>семьи и общества.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профессиональным стандартам.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</w:t>
            </w:r>
            <w:r>
              <w:rPr>
                <w:rFonts w:ascii="Times New Roman" w:hAnsi="Times New Roman"/>
              </w:rPr>
              <w:lastRenderedPageBreak/>
              <w:t xml:space="preserve">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 в сетевой форме.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</w:t>
            </w:r>
            <w:r>
              <w:rPr>
                <w:rFonts w:ascii="Times New Roman" w:hAnsi="Times New Roman"/>
              </w:rPr>
              <w:lastRenderedPageBreak/>
              <w:t xml:space="preserve">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</w:t>
            </w:r>
            <w:r>
              <w:rPr>
                <w:rFonts w:ascii="Times New Roman" w:hAnsi="Times New Roman"/>
              </w:rPr>
              <w:lastRenderedPageBreak/>
              <w:t xml:space="preserve">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</w:t>
            </w:r>
            <w:r>
              <w:rPr>
                <w:rFonts w:ascii="Times New Roman" w:hAnsi="Times New Roman"/>
              </w:rPr>
              <w:lastRenderedPageBreak/>
              <w:t>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lastRenderedPageBreak/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</w:t>
            </w:r>
            <w:r>
              <w:rPr>
                <w:rFonts w:ascii="Times New Roman" w:hAnsi="Times New Roman"/>
              </w:rPr>
              <w:lastRenderedPageBreak/>
              <w:t xml:space="preserve">объединений, наставников из числа представителей Ассоциации кружков, иных заинтересованных лиц.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</w:t>
            </w:r>
            <w:r>
              <w:rPr>
                <w:rFonts w:ascii="Times New Roman" w:hAnsi="Times New Roman"/>
              </w:rPr>
              <w:lastRenderedPageBreak/>
              <w:t>мероприятия по сопровождению и развитию).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конкурсах, фестивалях, олимпиадах, конференциях.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конкурсах, фестивалях, олимпиадах, конференциях. 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 xml:space="preserve">системы мотивации педагогических работников.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</w:t>
            </w:r>
            <w:r>
              <w:rPr>
                <w:rFonts w:ascii="Times New Roman" w:hAnsi="Times New Roman"/>
              </w:rPr>
              <w:lastRenderedPageBreak/>
              <w:t xml:space="preserve">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конкурсном движении.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</w:t>
            </w:r>
            <w:r>
              <w:rPr>
                <w:rFonts w:ascii="Times New Roman" w:hAnsi="Times New Roman"/>
              </w:rPr>
              <w:lastRenderedPageBreak/>
              <w:t>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</w:t>
            </w:r>
            <w:r>
              <w:rPr>
                <w:rFonts w:ascii="Times New Roman" w:hAnsi="Times New Roman"/>
              </w:rPr>
              <w:lastRenderedPageBreak/>
              <w:t xml:space="preserve">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программ, направленных на </w:t>
            </w:r>
            <w:r>
              <w:rPr>
                <w:rFonts w:ascii="Times New Roman" w:hAnsi="Times New Roman"/>
              </w:rPr>
              <w:lastRenderedPageBreak/>
              <w:t xml:space="preserve">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  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</w:t>
            </w:r>
            <w:r>
              <w:rPr>
                <w:rFonts w:ascii="Times New Roman" w:hAnsi="Times New Roman"/>
              </w:rPr>
              <w:lastRenderedPageBreak/>
              <w:t>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</w:t>
            </w:r>
            <w:r>
              <w:rPr>
                <w:rFonts w:ascii="Times New Roman" w:hAnsi="Times New Roman"/>
              </w:rPr>
              <w:lastRenderedPageBreak/>
              <w:t>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lastRenderedPageBreak/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</w:t>
            </w:r>
            <w:r>
              <w:rPr>
                <w:rFonts w:ascii="Times New Roman" w:hAnsi="Times New Roman"/>
              </w:rPr>
              <w:lastRenderedPageBreak/>
              <w:t>обучающихся, демонстрирующих результаты на конкурсах, фестивалях, олимпиадах, конференциях и иных мероприятиях.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lastRenderedPageBreak/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 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</w:t>
            </w:r>
            <w:r>
              <w:rPr>
                <w:rFonts w:ascii="Times New Roman" w:hAnsi="Times New Roman"/>
              </w:rPr>
              <w:lastRenderedPageBreak/>
              <w:t>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</w:t>
            </w:r>
            <w:r>
              <w:rPr>
                <w:rFonts w:ascii="Times New Roman" w:hAnsi="Times New Roman"/>
              </w:rPr>
              <w:lastRenderedPageBreak/>
              <w:t>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 xml:space="preserve">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Доля обучающихся, </w:t>
            </w:r>
            <w:r>
              <w:rPr>
                <w:rFonts w:ascii="Times New Roman" w:hAnsi="Times New Roman"/>
              </w:rPr>
              <w:lastRenderedPageBreak/>
              <w:t>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30% и более </w:t>
            </w:r>
            <w:r>
              <w:rPr>
                <w:rFonts w:ascii="Times New Roman" w:hAnsi="Times New Roman"/>
              </w:rPr>
              <w:lastRenderedPageBreak/>
              <w:t xml:space="preserve">обучающихся 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Школьные </w:t>
            </w:r>
            <w:r>
              <w:rPr>
                <w:rFonts w:ascii="Times New Roman" w:hAnsi="Times New Roman"/>
              </w:rPr>
              <w:lastRenderedPageBreak/>
              <w:t>творческие объединения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Функционирование Совета родителе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Наличие советника директора по воспитанию и взаимодействию с детскими общественными </w:t>
            </w:r>
            <w:r>
              <w:rPr>
                <w:rFonts w:ascii="Times New Roman" w:hAnsi="Times New Roman"/>
              </w:rPr>
              <w:lastRenderedPageBreak/>
              <w:t>объединениями</w:t>
            </w:r>
          </w:p>
        </w:tc>
        <w:tc>
          <w:tcPr>
            <w:tcW w:w="0" w:type="auto"/>
            <w:vMerge w:val="restart"/>
          </w:tcPr>
          <w:p w:rsidR="0039760E" w:rsidRDefault="00B1209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9760E" w:rsidRDefault="00B1209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 w:rsidP="00B1209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для  достижения большей открытости школы.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Отсутствует работа </w:t>
            </w:r>
            <w:r>
              <w:rPr>
                <w:rFonts w:ascii="Times New Roman" w:hAnsi="Times New Roman"/>
              </w:rPr>
              <w:lastRenderedPageBreak/>
              <w:t>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</w:t>
            </w:r>
            <w:r>
              <w:rPr>
                <w:rFonts w:ascii="Times New Roman" w:hAnsi="Times New Roman"/>
              </w:rPr>
              <w:lastRenderedPageBreak/>
              <w:t>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</w:t>
            </w:r>
            <w:r>
              <w:rPr>
                <w:rFonts w:ascii="Times New Roman" w:hAnsi="Times New Roman"/>
              </w:rPr>
              <w:lastRenderedPageBreak/>
              <w:t>столы по вопросам воспитания.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 xml:space="preserve">, групп с участием педагогов, для обсуждения интересующих родителей вопросов.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основных характеристик уклада общеобразовательной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организации: традиции и ритуалы, особые нормы этикета в общеобразовательной организации.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обучающихся, их родителей (законных представителей), педагогических работников к обсуждению дизайнерских и </w:t>
            </w:r>
            <w:r>
              <w:rPr>
                <w:rFonts w:ascii="Times New Roman" w:hAnsi="Times New Roman"/>
              </w:rPr>
              <w:lastRenderedPageBreak/>
              <w:t>иных решений.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разработаны программы краеведения и </w:t>
            </w:r>
            <w:r>
              <w:rPr>
                <w:rFonts w:ascii="Times New Roman" w:hAnsi="Times New Roman"/>
              </w:rPr>
              <w:lastRenderedPageBreak/>
              <w:t>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Интеграция туристско-краеведческой деятельности в программу воспитания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  <w:proofErr w:type="gramEnd"/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программ </w:t>
            </w:r>
            <w:r>
              <w:rPr>
                <w:rFonts w:ascii="Times New Roman" w:hAnsi="Times New Roman"/>
              </w:rPr>
              <w:lastRenderedPageBreak/>
              <w:t>краеведения и школьного туризма в общеобразовательной организации.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Функционирование Совета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39760E" w:rsidRDefault="00280BA7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Наличие школьных </w:t>
            </w:r>
            <w:r>
              <w:rPr>
                <w:rFonts w:ascii="Times New Roman" w:hAnsi="Times New Roman"/>
              </w:rPr>
              <w:lastRenderedPageBreak/>
              <w:t>военно-патриотических клубов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</w:t>
            </w:r>
            <w:r>
              <w:rPr>
                <w:rFonts w:ascii="Times New Roman" w:hAnsi="Times New Roman"/>
              </w:rPr>
              <w:lastRenderedPageBreak/>
              <w:t xml:space="preserve">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.    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. 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профильных предпрофессиональных классов, удовлетворяющих интересы и потребности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</w:t>
            </w:r>
            <w:r>
              <w:rPr>
                <w:rFonts w:ascii="Times New Roman" w:hAnsi="Times New Roman"/>
              </w:rPr>
              <w:lastRenderedPageBreak/>
              <w:t>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Недостаточный уровень компетенций педагогических работников по преподаванию в профильных </w:t>
            </w:r>
            <w:r>
              <w:rPr>
                <w:rFonts w:ascii="Times New Roman" w:hAnsi="Times New Roman"/>
              </w:rPr>
              <w:lastRenderedPageBreak/>
              <w:t>классах.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на курсах повышения квалификации по </w:t>
            </w:r>
            <w:r>
              <w:rPr>
                <w:rFonts w:ascii="Times New Roman" w:hAnsi="Times New Roman"/>
              </w:rPr>
              <w:lastRenderedPageBreak/>
              <w:t>преподаванию предметов на профильном уровне.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</w:t>
            </w:r>
            <w:r>
              <w:rPr>
                <w:rFonts w:ascii="Times New Roman" w:hAnsi="Times New Roman"/>
              </w:rPr>
              <w:lastRenderedPageBreak/>
              <w:t>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 для получения лицензии на образовательную деятельность по основным программам профессионального обучения.    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мониторинга востребованных профессий в регионе, районе, городе, селе; кадровых потребностей современного рынка труда.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рабочих и должностям служащих с целью </w:t>
            </w:r>
            <w:r>
              <w:rPr>
                <w:rFonts w:ascii="Times New Roman" w:hAnsi="Times New Roman"/>
              </w:rPr>
              <w:lastRenderedPageBreak/>
              <w:t>дальнейшей реализации их в школе.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39760E" w:rsidRDefault="00280BA7">
            <w:proofErr w:type="gramStart"/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Повышение мотивации обучающихся к участию в чемпионатах по профессиональному мастерству.  </w:t>
            </w:r>
            <w:proofErr w:type="gramEnd"/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 xml:space="preserve">увеличения охвата обучающихся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</w:t>
            </w:r>
            <w:r>
              <w:rPr>
                <w:rFonts w:ascii="Times New Roman" w:hAnsi="Times New Roman"/>
              </w:rPr>
              <w:lastRenderedPageBreak/>
              <w:t>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</w:t>
            </w:r>
            <w:r>
              <w:rPr>
                <w:rFonts w:ascii="Times New Roman" w:hAnsi="Times New Roman"/>
              </w:rPr>
              <w:lastRenderedPageBreak/>
              <w:t xml:space="preserve">сопровождение педагогических работников.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 xml:space="preserve">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  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</w:t>
            </w:r>
            <w:r>
              <w:rPr>
                <w:rFonts w:ascii="Times New Roman" w:hAnsi="Times New Roman"/>
              </w:rPr>
              <w:lastRenderedPageBreak/>
              <w:t>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 xml:space="preserve">педагогического образования за три последних года.    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</w:t>
            </w:r>
            <w:r>
              <w:rPr>
                <w:rFonts w:ascii="Times New Roman" w:hAnsi="Times New Roman"/>
              </w:rPr>
              <w:lastRenderedPageBreak/>
              <w:t xml:space="preserve">потребности и организации курсовой подготовки педагогов.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</w:t>
            </w:r>
            <w:r>
              <w:rPr>
                <w:rFonts w:ascii="Times New Roman" w:hAnsi="Times New Roman"/>
              </w:rPr>
              <w:lastRenderedPageBreak/>
              <w:t xml:space="preserve">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и  внутренней активности педагога. 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</w:t>
            </w:r>
            <w:r>
              <w:rPr>
                <w:rFonts w:ascii="Times New Roman" w:hAnsi="Times New Roman"/>
              </w:rPr>
              <w:lastRenderedPageBreak/>
              <w:t xml:space="preserve">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выявлению потребности и организации курсовой подготовки педагогов по инструментам ЦОС.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</w:t>
            </w:r>
            <w:r>
              <w:rPr>
                <w:rFonts w:ascii="Times New Roman" w:hAnsi="Times New Roman"/>
              </w:rPr>
              <w:lastRenderedPageBreak/>
              <w:t xml:space="preserve">потребности и организации курсовой подготовки педагогов в сфере воспитания.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 xml:space="preserve">педагогического образования.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       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штатного педагога-психолога.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обеспечивается повышение квалификации штатных педагогов-психологов.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педагогами-психологами.   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педагогов-психологов.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</w:t>
            </w:r>
            <w:r>
              <w:rPr>
                <w:rFonts w:ascii="Times New Roman" w:hAnsi="Times New Roman"/>
              </w:rPr>
              <w:lastRenderedPageBreak/>
              <w:t>самоанализа профессиональной деятельности педагогов-психологов.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педагогов-психологов.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педагогов-психологов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 педагогов-психологов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</w:t>
            </w:r>
            <w:r>
              <w:rPr>
                <w:rFonts w:ascii="Times New Roman" w:hAnsi="Times New Roman"/>
              </w:rPr>
              <w:lastRenderedPageBreak/>
              <w:t xml:space="preserve">программ, размещенных в Федеральном реестре.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Обеспечение условий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</w:t>
            </w:r>
            <w:r>
              <w:rPr>
                <w:rFonts w:ascii="Times New Roman" w:hAnsi="Times New Roman"/>
              </w:rPr>
              <w:lastRenderedPageBreak/>
              <w:t>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педагогов, способных осуществлять </w:t>
            </w:r>
            <w:r>
              <w:rPr>
                <w:rFonts w:ascii="Times New Roman" w:hAnsi="Times New Roman"/>
              </w:rPr>
              <w:lastRenderedPageBreak/>
              <w:t xml:space="preserve">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     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</w:t>
            </w:r>
            <w:r>
              <w:rPr>
                <w:rFonts w:ascii="Times New Roman" w:hAnsi="Times New Roman"/>
              </w:rPr>
              <w:lastRenderedPageBreak/>
              <w:t>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</w:t>
            </w:r>
            <w:r>
              <w:rPr>
                <w:rFonts w:ascii="Times New Roman" w:hAnsi="Times New Roman"/>
              </w:rPr>
              <w:lastRenderedPageBreak/>
              <w:t xml:space="preserve">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</w:t>
            </w:r>
            <w:r>
              <w:rPr>
                <w:rFonts w:ascii="Times New Roman" w:hAnsi="Times New Roman"/>
              </w:rPr>
              <w:lastRenderedPageBreak/>
              <w:t xml:space="preserve">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lastRenderedPageBreak/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 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активизации творчества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 xml:space="preserve">, учет дефицитов и ресурсов ОО и т.д.).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и управленческих практик и их тиражирование.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и для выявления потенциальных участников профессиональных конкурсов.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методического взаимодействия с другими ОО.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участия педагогов в публичных мероприятиях разных уровней: конференциях, круглых столах, семинарах, </w:t>
            </w:r>
            <w:r>
              <w:rPr>
                <w:rFonts w:ascii="Times New Roman" w:hAnsi="Times New Roman"/>
              </w:rPr>
              <w:lastRenderedPageBreak/>
              <w:t>мастер-классах и т.д.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  <w:proofErr w:type="gramEnd"/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«Образовательна</w:t>
            </w:r>
            <w:r>
              <w:rPr>
                <w:rFonts w:ascii="Times New Roman" w:hAnsi="Times New Roman"/>
              </w:rPr>
              <w:lastRenderedPageBreak/>
              <w:t>я среда»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</w:t>
            </w:r>
            <w:r>
              <w:rPr>
                <w:rFonts w:ascii="Times New Roman" w:hAnsi="Times New Roman"/>
              </w:rPr>
              <w:lastRenderedPageBreak/>
              <w:t>образовани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</w:t>
            </w:r>
            <w:r>
              <w:rPr>
                <w:rFonts w:ascii="Times New Roman" w:hAnsi="Times New Roman"/>
              </w:rPr>
              <w:lastRenderedPageBreak/>
              <w:t xml:space="preserve">реализации мероприятий по подключению и использованию ФГИС «Моя школа».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lastRenderedPageBreak/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Оказание методической помощи, изучение методических рекомендаций ФГАНУ ФИЦТО.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</w:t>
            </w:r>
            <w:r>
              <w:rPr>
                <w:rFonts w:ascii="Times New Roman" w:hAnsi="Times New Roman"/>
              </w:rPr>
              <w:lastRenderedPageBreak/>
              <w:t xml:space="preserve">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соответствует законодательству об образовании.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  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На официальном сайте не размещена информация об </w:t>
            </w:r>
            <w:r>
              <w:rPr>
                <w:rFonts w:ascii="Times New Roman" w:hAnsi="Times New Roman"/>
              </w:rPr>
              <w:lastRenderedPageBreak/>
              <w:t xml:space="preserve">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lastRenderedPageBreak/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</w:t>
            </w:r>
            <w:r>
              <w:rPr>
                <w:rFonts w:ascii="Times New Roman" w:hAnsi="Times New Roman"/>
              </w:rPr>
              <w:lastRenderedPageBreak/>
              <w:t xml:space="preserve">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</w:t>
            </w:r>
            <w:r>
              <w:rPr>
                <w:rFonts w:ascii="Times New Roman" w:hAnsi="Times New Roman"/>
              </w:rPr>
              <w:lastRenderedPageBreak/>
              <w:t xml:space="preserve">педагогическим опытом.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</w:t>
            </w:r>
            <w:r>
              <w:rPr>
                <w:rFonts w:ascii="Times New Roman" w:hAnsi="Times New Roman"/>
              </w:rPr>
              <w:lastRenderedPageBreak/>
              <w:t>средствами вычислительной техники, программным обеспечением и презентационным оборудованием.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</w:t>
            </w:r>
            <w:r>
              <w:rPr>
                <w:rFonts w:ascii="Times New Roman" w:hAnsi="Times New Roman"/>
              </w:rPr>
              <w:lastRenderedPageBreak/>
              <w:t>данного документа.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учебных предметах обязательных предметных областей, </w:t>
            </w:r>
            <w:r>
              <w:rPr>
                <w:rFonts w:ascii="Times New Roman" w:hAnsi="Times New Roman"/>
              </w:rPr>
              <w:lastRenderedPageBreak/>
              <w:t>указанных во ФГОС НОО, ФГОС ООО, ФГОС СОО.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</w:t>
            </w:r>
            <w:r>
              <w:rPr>
                <w:rFonts w:ascii="Times New Roman" w:hAnsi="Times New Roman"/>
              </w:rPr>
              <w:lastRenderedPageBreak/>
              <w:t xml:space="preserve">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Информационная система управления образовательной организацией интегрирована с региональными </w:t>
            </w:r>
            <w:r>
              <w:rPr>
                <w:rFonts w:ascii="Times New Roman" w:hAnsi="Times New Roman"/>
              </w:rPr>
              <w:lastRenderedPageBreak/>
              <w:t>информационными системами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информационном центре.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и опыта других ОО, разработка </w:t>
            </w:r>
            <w:r>
              <w:rPr>
                <w:rFonts w:ascii="Times New Roman" w:hAnsi="Times New Roman"/>
              </w:rPr>
              <w:lastRenderedPageBreak/>
              <w:t>модель образовательного процесса с ведущей ролью ШИБЦ.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Недостаток профессиональной компетенции работника библиотеки в организации школьного библиотечного информационного </w:t>
            </w:r>
            <w:r>
              <w:rPr>
                <w:rFonts w:ascii="Times New Roman" w:hAnsi="Times New Roman"/>
              </w:rPr>
              <w:lastRenderedPageBreak/>
              <w:t>центра.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  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внешнего совместителя.  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Отсутствие ЛА, </w:t>
            </w:r>
            <w:proofErr w:type="gramStart"/>
            <w:r>
              <w:rPr>
                <w:rFonts w:ascii="Times New Roman" w:hAnsi="Times New Roman"/>
              </w:rPr>
              <w:t>регламентирующих</w:t>
            </w:r>
            <w:proofErr w:type="gramEnd"/>
            <w:r>
              <w:rPr>
                <w:rFonts w:ascii="Times New Roman" w:hAnsi="Times New Roman"/>
              </w:rPr>
              <w:t xml:space="preserve"> деятельность управляющего совета.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Разработать и утвердить ЛА, </w:t>
            </w:r>
            <w:proofErr w:type="gramStart"/>
            <w:r>
              <w:rPr>
                <w:rFonts w:ascii="Times New Roman" w:hAnsi="Times New Roman"/>
              </w:rPr>
              <w:t>регламентирующие</w:t>
            </w:r>
            <w:proofErr w:type="gramEnd"/>
            <w:r>
              <w:rPr>
                <w:rFonts w:ascii="Times New Roman" w:hAnsi="Times New Roman"/>
              </w:rPr>
              <w:t xml:space="preserve"> деятельность управляющего совета.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 xml:space="preserve">Низкая компетентность членов управляющего совета в части разработки стратегии образовательной организации (программа развития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39760E"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  <w:vMerge/>
          </w:tcPr>
          <w:p w:rsidR="0039760E" w:rsidRDefault="0039760E"/>
        </w:tc>
        <w:tc>
          <w:tcPr>
            <w:tcW w:w="0" w:type="auto"/>
          </w:tcPr>
          <w:p w:rsidR="0039760E" w:rsidRDefault="00280BA7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39760E" w:rsidRDefault="00280B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в общеобразовательной организации педагога-психолог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Наличие педагога-психолога в качестве:  - внешнего совместителя  и (или)  - привлеченного в рамках сетевого взаимодействия и (или) - штатного </w:t>
            </w:r>
            <w:r>
              <w:rPr>
                <w:rFonts w:ascii="Times New Roman" w:hAnsi="Times New Roman"/>
              </w:rPr>
              <w:lastRenderedPageBreak/>
              <w:t>специалиста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Наличие в штате общеобразовательной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r>
              <w:rPr>
                <w:rFonts w:ascii="Times New Roman" w:hAnsi="Times New Roman"/>
              </w:rPr>
              <w:lastRenderedPageBreak/>
              <w:t>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39760E" w:rsidRDefault="00280BA7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r>
              <w:rPr>
                <w:rFonts w:ascii="Times New Roman" w:hAnsi="Times New Roman"/>
              </w:rPr>
              <w:lastRenderedPageBreak/>
              <w:t>травли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  <w:tr w:rsidR="0039760E"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9760E" w:rsidRDefault="00280B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9760E" w:rsidRDefault="0039760E"/>
        </w:tc>
        <w:tc>
          <w:tcPr>
            <w:tcW w:w="0" w:type="auto"/>
          </w:tcPr>
          <w:p w:rsidR="0039760E" w:rsidRDefault="0039760E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44018C" w:rsidRPr="0044018C" w:rsidRDefault="0044018C" w:rsidP="0044018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8C">
        <w:rPr>
          <w:rFonts w:ascii="Times New Roman" w:hAnsi="Times New Roman" w:cs="Times New Roman"/>
          <w:sz w:val="28"/>
          <w:szCs w:val="28"/>
        </w:rPr>
        <w:t>− недостаточное финансирование;</w:t>
      </w:r>
    </w:p>
    <w:p w:rsidR="0044018C" w:rsidRPr="0044018C" w:rsidRDefault="0044018C" w:rsidP="0044018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8C">
        <w:rPr>
          <w:rFonts w:ascii="Times New Roman" w:hAnsi="Times New Roman" w:cs="Times New Roman"/>
          <w:sz w:val="28"/>
          <w:szCs w:val="28"/>
        </w:rPr>
        <w:t>− низкий уровень материально-технического оснащения;</w:t>
      </w:r>
    </w:p>
    <w:p w:rsidR="0044018C" w:rsidRPr="0044018C" w:rsidRDefault="0044018C" w:rsidP="0044018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8C">
        <w:rPr>
          <w:rFonts w:ascii="Times New Roman" w:hAnsi="Times New Roman" w:cs="Times New Roman"/>
          <w:sz w:val="28"/>
          <w:szCs w:val="28"/>
        </w:rPr>
        <w:t>− не соответствие современным требованиям набора имеющихся помещений, отсутствие спортивного и актового залов,</w:t>
      </w:r>
    </w:p>
    <w:p w:rsidR="0044018C" w:rsidRPr="0044018C" w:rsidRDefault="0044018C" w:rsidP="0044018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8C">
        <w:rPr>
          <w:rFonts w:ascii="Times New Roman" w:hAnsi="Times New Roman" w:cs="Times New Roman"/>
          <w:sz w:val="28"/>
          <w:szCs w:val="28"/>
        </w:rPr>
        <w:t>отдельных специализированных кабинетов;</w:t>
      </w:r>
    </w:p>
    <w:p w:rsidR="0044018C" w:rsidRPr="0044018C" w:rsidRDefault="0044018C" w:rsidP="0044018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8C">
        <w:rPr>
          <w:rFonts w:ascii="Times New Roman" w:hAnsi="Times New Roman" w:cs="Times New Roman"/>
          <w:sz w:val="28"/>
          <w:szCs w:val="28"/>
        </w:rPr>
        <w:t xml:space="preserve">− малый контингент обучающихся затрудняет организацию </w:t>
      </w:r>
      <w:proofErr w:type="spellStart"/>
      <w:r w:rsidRPr="0044018C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44018C">
        <w:rPr>
          <w:rFonts w:ascii="Times New Roman" w:hAnsi="Times New Roman" w:cs="Times New Roman"/>
          <w:sz w:val="28"/>
          <w:szCs w:val="28"/>
        </w:rPr>
        <w:t xml:space="preserve"> соревнований, олимпиад,</w:t>
      </w:r>
    </w:p>
    <w:p w:rsidR="0044018C" w:rsidRPr="0044018C" w:rsidRDefault="0044018C" w:rsidP="0044018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8C">
        <w:rPr>
          <w:rFonts w:ascii="Times New Roman" w:hAnsi="Times New Roman" w:cs="Times New Roman"/>
          <w:sz w:val="28"/>
          <w:szCs w:val="28"/>
        </w:rPr>
        <w:t>комплектование команд для участия в мероприятиях муниципального уровня, не позволяет обеспеч</w:t>
      </w:r>
      <w:r>
        <w:rPr>
          <w:rFonts w:ascii="Times New Roman" w:hAnsi="Times New Roman" w:cs="Times New Roman"/>
          <w:sz w:val="28"/>
          <w:szCs w:val="28"/>
        </w:rPr>
        <w:t xml:space="preserve">ить полноценную наполняемость и </w:t>
      </w:r>
      <w:r w:rsidRPr="0044018C">
        <w:rPr>
          <w:rFonts w:ascii="Times New Roman" w:hAnsi="Times New Roman" w:cs="Times New Roman"/>
          <w:sz w:val="28"/>
          <w:szCs w:val="28"/>
        </w:rPr>
        <w:t>разнообразие групп для деятельности обучающихся по интересам;</w:t>
      </w:r>
    </w:p>
    <w:p w:rsidR="0044018C" w:rsidRPr="0044018C" w:rsidRDefault="0044018C" w:rsidP="0044018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8C">
        <w:rPr>
          <w:rFonts w:ascii="Times New Roman" w:hAnsi="Times New Roman" w:cs="Times New Roman"/>
          <w:sz w:val="28"/>
          <w:szCs w:val="28"/>
        </w:rPr>
        <w:t>− малочисленность педагогического состава, невозможность приема на работу узких специа</w:t>
      </w:r>
      <w:r>
        <w:rPr>
          <w:rFonts w:ascii="Times New Roman" w:hAnsi="Times New Roman" w:cs="Times New Roman"/>
          <w:sz w:val="28"/>
          <w:szCs w:val="28"/>
        </w:rPr>
        <w:t xml:space="preserve">листов, приводит к значительной </w:t>
      </w:r>
      <w:r w:rsidRPr="0044018C">
        <w:rPr>
          <w:rFonts w:ascii="Times New Roman" w:hAnsi="Times New Roman" w:cs="Times New Roman"/>
          <w:sz w:val="28"/>
          <w:szCs w:val="28"/>
        </w:rPr>
        <w:t>перегрузке педагогов, обуславливает необходимость освоения ими новых специализаций;</w:t>
      </w:r>
    </w:p>
    <w:p w:rsidR="0044018C" w:rsidRPr="0044018C" w:rsidRDefault="0044018C" w:rsidP="0044018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8C">
        <w:rPr>
          <w:rFonts w:ascii="Times New Roman" w:hAnsi="Times New Roman" w:cs="Times New Roman"/>
          <w:sz w:val="28"/>
          <w:szCs w:val="28"/>
        </w:rPr>
        <w:t>− неблагоприятный социум: низкий культурный и общеобразовательный уровень родителей, значительное количество</w:t>
      </w:r>
    </w:p>
    <w:p w:rsidR="0044018C" w:rsidRDefault="0044018C" w:rsidP="0044018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8C">
        <w:rPr>
          <w:rFonts w:ascii="Times New Roman" w:hAnsi="Times New Roman" w:cs="Times New Roman"/>
          <w:sz w:val="28"/>
          <w:szCs w:val="28"/>
        </w:rPr>
        <w:t>неблагоп</w:t>
      </w:r>
      <w:r>
        <w:rPr>
          <w:rFonts w:ascii="Times New Roman" w:hAnsi="Times New Roman" w:cs="Times New Roman"/>
          <w:sz w:val="28"/>
          <w:szCs w:val="28"/>
        </w:rPr>
        <w:t>олучных семей, семей мигрантов.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69009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49" w:type="pct"/>
          </w:tcPr>
          <w:p w:rsidR="001825B2" w:rsidRPr="0075658D" w:rsidRDefault="0069009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69009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:rsidR="001825B2" w:rsidRPr="0075658D" w:rsidRDefault="004A7C6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69009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:rsidR="001825B2" w:rsidRPr="0075658D" w:rsidRDefault="004A7C6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69009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9" w:type="pct"/>
          </w:tcPr>
          <w:p w:rsidR="001825B2" w:rsidRPr="0075658D" w:rsidRDefault="004A7C6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69009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9" w:type="pct"/>
          </w:tcPr>
          <w:p w:rsidR="001825B2" w:rsidRPr="0075658D" w:rsidRDefault="004A7C6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69009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9" w:type="pct"/>
          </w:tcPr>
          <w:p w:rsidR="001825B2" w:rsidRPr="0075658D" w:rsidRDefault="004A7C6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69009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9" w:type="pct"/>
          </w:tcPr>
          <w:p w:rsidR="001825B2" w:rsidRPr="0075658D" w:rsidRDefault="004A7C6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69009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49" w:type="pct"/>
          </w:tcPr>
          <w:p w:rsidR="001825B2" w:rsidRPr="0075658D" w:rsidRDefault="004A7C6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74"/>
        <w:gridCol w:w="2484"/>
        <w:gridCol w:w="2426"/>
        <w:gridCol w:w="2791"/>
        <w:gridCol w:w="2677"/>
      </w:tblGrid>
      <w:tr w:rsidR="001825B2" w:rsidRPr="0075658D" w:rsidTr="005845B3">
        <w:tc>
          <w:tcPr>
            <w:tcW w:w="1620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99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1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5845B3">
        <w:tc>
          <w:tcPr>
            <w:tcW w:w="1620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90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0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5845B3">
        <w:tc>
          <w:tcPr>
            <w:tcW w:w="1620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09" w:type="pct"/>
          </w:tcPr>
          <w:p w:rsidR="004A7C60" w:rsidRPr="004A7C60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обеспечение</w:t>
            </w:r>
          </w:p>
          <w:p w:rsidR="004A7C60" w:rsidRPr="004A7C60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</w:p>
          <w:p w:rsidR="004A7C60" w:rsidRPr="004A7C60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открытости и доступности</w:t>
            </w:r>
          </w:p>
          <w:p w:rsidR="004A7C60" w:rsidRPr="004A7C60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</w:p>
          <w:p w:rsidR="004A7C60" w:rsidRPr="004A7C60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4A7C60" w:rsidRPr="004A7C60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4A7C60">
              <w:rPr>
                <w:sz w:val="24"/>
                <w:szCs w:val="24"/>
              </w:rPr>
              <w:t xml:space="preserve"> </w:t>
            </w:r>
            <w:r w:rsidRPr="004A7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управленческой команды</w:t>
            </w:r>
          </w:p>
          <w:p w:rsidR="004A7C60" w:rsidRPr="004A7C60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программам</w:t>
            </w:r>
          </w:p>
          <w:p w:rsidR="001825B2" w:rsidRPr="0075658D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реестра.</w:t>
            </w:r>
          </w:p>
        </w:tc>
        <w:tc>
          <w:tcPr>
            <w:tcW w:w="790" w:type="pct"/>
          </w:tcPr>
          <w:p w:rsidR="004A7C60" w:rsidRPr="00B1209E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209E">
              <w:rPr>
                <w:rFonts w:ascii="Times New Roman" w:eastAsia="Times New Roman" w:hAnsi="Times New Roman" w:cs="Times New Roman"/>
                <w:color w:val="000000"/>
              </w:rPr>
              <w:t>Кадровый дефицит;</w:t>
            </w:r>
          </w:p>
          <w:p w:rsidR="004A7C60" w:rsidRPr="00B1209E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209E">
              <w:rPr>
                <w:rFonts w:ascii="Times New Roman" w:eastAsia="Times New Roman" w:hAnsi="Times New Roman" w:cs="Times New Roman"/>
                <w:color w:val="000000"/>
              </w:rPr>
              <w:t>Недостаток</w:t>
            </w:r>
          </w:p>
          <w:p w:rsidR="004A7C60" w:rsidRPr="00B1209E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209E">
              <w:rPr>
                <w:rFonts w:ascii="Times New Roman" w:eastAsia="Times New Roman" w:hAnsi="Times New Roman" w:cs="Times New Roman"/>
                <w:color w:val="000000"/>
              </w:rPr>
              <w:t>финансирования школы;</w:t>
            </w:r>
          </w:p>
          <w:p w:rsidR="001825B2" w:rsidRPr="0075658D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9E">
              <w:rPr>
                <w:rFonts w:ascii="Times New Roman" w:eastAsia="Times New Roman" w:hAnsi="Times New Roman" w:cs="Times New Roman"/>
                <w:color w:val="000000"/>
              </w:rPr>
              <w:t>Слабая материально-техническая база</w:t>
            </w:r>
          </w:p>
        </w:tc>
        <w:tc>
          <w:tcPr>
            <w:tcW w:w="909" w:type="pct"/>
          </w:tcPr>
          <w:p w:rsidR="004A7C60" w:rsidRPr="00B1209E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209E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</w:t>
            </w:r>
            <w:proofErr w:type="gramStart"/>
            <w:r w:rsidRPr="00B1209E">
              <w:rPr>
                <w:rFonts w:ascii="Times New Roman" w:eastAsia="Times New Roman" w:hAnsi="Times New Roman" w:cs="Times New Roman"/>
                <w:color w:val="000000"/>
              </w:rPr>
              <w:t>сетевого</w:t>
            </w:r>
            <w:proofErr w:type="gramEnd"/>
          </w:p>
          <w:p w:rsidR="001825B2" w:rsidRPr="0075658D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9E">
              <w:rPr>
                <w:rFonts w:ascii="Times New Roman" w:eastAsia="Times New Roman" w:hAnsi="Times New Roman" w:cs="Times New Roman"/>
                <w:color w:val="000000"/>
              </w:rPr>
              <w:t>взаимодействия</w:t>
            </w:r>
          </w:p>
        </w:tc>
        <w:tc>
          <w:tcPr>
            <w:tcW w:w="872" w:type="pct"/>
          </w:tcPr>
          <w:p w:rsidR="004A7C60" w:rsidRPr="00B1209E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209E">
              <w:rPr>
                <w:rFonts w:ascii="Times New Roman" w:eastAsia="Times New Roman" w:hAnsi="Times New Roman" w:cs="Times New Roman"/>
                <w:color w:val="000000"/>
              </w:rPr>
              <w:t>Снижение количества</w:t>
            </w:r>
          </w:p>
          <w:p w:rsidR="004A7C60" w:rsidRPr="00B1209E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209E">
              <w:rPr>
                <w:rFonts w:ascii="Times New Roman" w:eastAsia="Times New Roman" w:hAnsi="Times New Roman" w:cs="Times New Roman"/>
                <w:color w:val="000000"/>
              </w:rPr>
              <w:t>детей и родителей,</w:t>
            </w:r>
          </w:p>
          <w:p w:rsidR="004A7C60" w:rsidRPr="00B1209E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209E">
              <w:rPr>
                <w:rFonts w:ascii="Times New Roman" w:eastAsia="Times New Roman" w:hAnsi="Times New Roman" w:cs="Times New Roman"/>
                <w:color w:val="000000"/>
              </w:rPr>
              <w:t>стремящихся к</w:t>
            </w:r>
          </w:p>
          <w:p w:rsidR="004A7C60" w:rsidRPr="00B1209E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209E">
              <w:rPr>
                <w:rFonts w:ascii="Times New Roman" w:eastAsia="Times New Roman" w:hAnsi="Times New Roman" w:cs="Times New Roman"/>
                <w:color w:val="000000"/>
              </w:rPr>
              <w:t xml:space="preserve">получению </w:t>
            </w:r>
            <w:proofErr w:type="gramStart"/>
            <w:r w:rsidRPr="00B1209E">
              <w:rPr>
                <w:rFonts w:ascii="Times New Roman" w:eastAsia="Times New Roman" w:hAnsi="Times New Roman" w:cs="Times New Roman"/>
                <w:color w:val="000000"/>
              </w:rPr>
              <w:t>качественного</w:t>
            </w:r>
            <w:proofErr w:type="gramEnd"/>
          </w:p>
          <w:p w:rsidR="004A7C60" w:rsidRPr="00B1209E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209E"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</w:p>
          <w:p w:rsidR="004A7C60" w:rsidRPr="00B1209E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209E"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доли: семей </w:t>
            </w:r>
            <w:proofErr w:type="gramStart"/>
            <w:r w:rsidRPr="00B120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4A7C60" w:rsidRPr="00B1209E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209E">
              <w:rPr>
                <w:rFonts w:ascii="Times New Roman" w:eastAsia="Times New Roman" w:hAnsi="Times New Roman" w:cs="Times New Roman"/>
                <w:color w:val="000000"/>
              </w:rPr>
              <w:t>низким образовательным</w:t>
            </w:r>
          </w:p>
          <w:p w:rsidR="001825B2" w:rsidRPr="0075658D" w:rsidRDefault="004A7C60" w:rsidP="004A7C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9E">
              <w:rPr>
                <w:rFonts w:ascii="Times New Roman" w:eastAsia="Times New Roman" w:hAnsi="Times New Roman" w:cs="Times New Roman"/>
                <w:color w:val="000000"/>
              </w:rPr>
              <w:t>уровнем</w:t>
            </w:r>
          </w:p>
        </w:tc>
      </w:tr>
      <w:tr w:rsidR="001825B2" w:rsidRPr="0075658D" w:rsidTr="005845B3">
        <w:tc>
          <w:tcPr>
            <w:tcW w:w="1620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09" w:type="pct"/>
          </w:tcPr>
          <w:p w:rsidR="001825B2" w:rsidRDefault="00B1209E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  <w:p w:rsidR="00B1209E" w:rsidRPr="0075658D" w:rsidRDefault="00B1209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790" w:type="pct"/>
          </w:tcPr>
          <w:p w:rsidR="001825B2" w:rsidRPr="005845B3" w:rsidRDefault="005845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 xml:space="preserve">Наличие профессиональных дефицитов у педагогических работников, реализующих </w:t>
            </w:r>
            <w:r w:rsidRPr="005845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909" w:type="pct"/>
          </w:tcPr>
          <w:p w:rsidR="001825B2" w:rsidRPr="005845B3" w:rsidRDefault="005845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Дополнительное профессиональное образование, курсы ПК</w:t>
            </w:r>
          </w:p>
        </w:tc>
        <w:tc>
          <w:tcPr>
            <w:tcW w:w="872" w:type="pct"/>
          </w:tcPr>
          <w:p w:rsidR="000659A4" w:rsidRPr="000659A4" w:rsidRDefault="000659A4" w:rsidP="000659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59A4">
              <w:rPr>
                <w:rFonts w:ascii="Times New Roman" w:eastAsia="Times New Roman" w:hAnsi="Times New Roman" w:cs="Times New Roman"/>
                <w:color w:val="000000"/>
              </w:rPr>
              <w:t>Снижение количества</w:t>
            </w:r>
          </w:p>
          <w:p w:rsidR="000659A4" w:rsidRPr="000659A4" w:rsidRDefault="000659A4" w:rsidP="000659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59A4">
              <w:rPr>
                <w:rFonts w:ascii="Times New Roman" w:eastAsia="Times New Roman" w:hAnsi="Times New Roman" w:cs="Times New Roman"/>
                <w:color w:val="000000"/>
              </w:rPr>
              <w:t>детей и родителей,</w:t>
            </w:r>
          </w:p>
          <w:p w:rsidR="000659A4" w:rsidRPr="000659A4" w:rsidRDefault="000659A4" w:rsidP="000659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59A4">
              <w:rPr>
                <w:rFonts w:ascii="Times New Roman" w:eastAsia="Times New Roman" w:hAnsi="Times New Roman" w:cs="Times New Roman"/>
                <w:color w:val="000000"/>
              </w:rPr>
              <w:t>стремящихся к</w:t>
            </w:r>
          </w:p>
          <w:p w:rsidR="000659A4" w:rsidRPr="000659A4" w:rsidRDefault="000659A4" w:rsidP="000659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59A4">
              <w:rPr>
                <w:rFonts w:ascii="Times New Roman" w:eastAsia="Times New Roman" w:hAnsi="Times New Roman" w:cs="Times New Roman"/>
                <w:color w:val="000000"/>
              </w:rPr>
              <w:t xml:space="preserve">получению </w:t>
            </w:r>
            <w:proofErr w:type="gramStart"/>
            <w:r w:rsidRPr="000659A4">
              <w:rPr>
                <w:rFonts w:ascii="Times New Roman" w:eastAsia="Times New Roman" w:hAnsi="Times New Roman" w:cs="Times New Roman"/>
                <w:color w:val="000000"/>
              </w:rPr>
              <w:t>качественного</w:t>
            </w:r>
            <w:proofErr w:type="gramEnd"/>
          </w:p>
          <w:p w:rsidR="000659A4" w:rsidRPr="000659A4" w:rsidRDefault="000659A4" w:rsidP="000659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59A4"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</w:p>
          <w:p w:rsidR="000659A4" w:rsidRPr="000659A4" w:rsidRDefault="000659A4" w:rsidP="000659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59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увеличение доли: семей </w:t>
            </w:r>
            <w:proofErr w:type="gramStart"/>
            <w:r w:rsidRPr="000659A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0659A4" w:rsidRPr="000659A4" w:rsidRDefault="000659A4" w:rsidP="000659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59A4">
              <w:rPr>
                <w:rFonts w:ascii="Times New Roman" w:eastAsia="Times New Roman" w:hAnsi="Times New Roman" w:cs="Times New Roman"/>
                <w:color w:val="000000"/>
              </w:rPr>
              <w:t>низким образовательным</w:t>
            </w:r>
          </w:p>
          <w:p w:rsidR="001825B2" w:rsidRPr="0075658D" w:rsidRDefault="000659A4" w:rsidP="000659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9A4">
              <w:rPr>
                <w:rFonts w:ascii="Times New Roman" w:eastAsia="Times New Roman" w:hAnsi="Times New Roman" w:cs="Times New Roman"/>
                <w:color w:val="000000"/>
              </w:rPr>
              <w:t>уровнем</w:t>
            </w:r>
          </w:p>
        </w:tc>
      </w:tr>
      <w:tr w:rsidR="001825B2" w:rsidRPr="0075658D" w:rsidTr="005845B3">
        <w:tc>
          <w:tcPr>
            <w:tcW w:w="1620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09" w:type="pct"/>
          </w:tcPr>
          <w:p w:rsidR="001825B2" w:rsidRPr="005845B3" w:rsidRDefault="005845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5B3">
              <w:rPr>
                <w:rFonts w:ascii="Times New Roman" w:hAnsi="Times New Roman" w:cs="Times New Roman"/>
              </w:rPr>
              <w:t xml:space="preserve">Наличие функционирования центра детских инициатив (Орлята России, </w:t>
            </w:r>
            <w:proofErr w:type="spellStart"/>
            <w:r w:rsidRPr="005845B3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5845B3">
              <w:rPr>
                <w:rFonts w:ascii="Times New Roman" w:hAnsi="Times New Roman" w:cs="Times New Roman"/>
              </w:rPr>
              <w:t>, театральная студия)</w:t>
            </w:r>
          </w:p>
        </w:tc>
        <w:tc>
          <w:tcPr>
            <w:tcW w:w="790" w:type="pct"/>
          </w:tcPr>
          <w:p w:rsidR="001825B2" w:rsidRPr="005845B3" w:rsidRDefault="005845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45B3">
              <w:rPr>
                <w:rFonts w:ascii="Times New Roman" w:hAnsi="Times New Roman" w:cs="Times New Roman"/>
              </w:rPr>
              <w:t>Отстутствие</w:t>
            </w:r>
            <w:proofErr w:type="spellEnd"/>
            <w:r w:rsidRPr="005845B3">
              <w:rPr>
                <w:rFonts w:ascii="Times New Roman" w:hAnsi="Times New Roman" w:cs="Times New Roman"/>
              </w:rPr>
              <w:t xml:space="preserve"> эффективного механизма оказания платных услуг Отсутствие узких специалистов творческих направлений Невозможность удовлетворения всех запросов обучающихся</w:t>
            </w:r>
          </w:p>
        </w:tc>
        <w:tc>
          <w:tcPr>
            <w:tcW w:w="909" w:type="pct"/>
          </w:tcPr>
          <w:p w:rsidR="001825B2" w:rsidRPr="005845B3" w:rsidRDefault="005845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5B3">
              <w:rPr>
                <w:rFonts w:ascii="Times New Roman" w:hAnsi="Times New Roman" w:cs="Times New Roman"/>
              </w:rPr>
              <w:t>Возможности сетевого взаимодействия с городскими учреждениями дополнительного образования</w:t>
            </w:r>
          </w:p>
        </w:tc>
        <w:tc>
          <w:tcPr>
            <w:tcW w:w="872" w:type="pct"/>
          </w:tcPr>
          <w:p w:rsidR="005845B3" w:rsidRPr="005845B3" w:rsidRDefault="005845B3" w:rsidP="00584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 xml:space="preserve">Переход </w:t>
            </w:r>
            <w:proofErr w:type="gramStart"/>
            <w:r w:rsidRPr="005845B3">
              <w:rPr>
                <w:rFonts w:ascii="Times New Roman" w:eastAsia="Times New Roman" w:hAnsi="Times New Roman" w:cs="Times New Roman"/>
                <w:color w:val="000000"/>
              </w:rPr>
              <w:t>одаренных</w:t>
            </w:r>
            <w:proofErr w:type="gramEnd"/>
          </w:p>
          <w:p w:rsidR="005845B3" w:rsidRPr="005845B3" w:rsidRDefault="005845B3" w:rsidP="00584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>обучающихся в более</w:t>
            </w:r>
          </w:p>
          <w:p w:rsidR="005845B3" w:rsidRPr="005845B3" w:rsidRDefault="005845B3" w:rsidP="00584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>профессиональные</w:t>
            </w:r>
          </w:p>
          <w:p w:rsidR="005845B3" w:rsidRPr="005845B3" w:rsidRDefault="005845B3" w:rsidP="00584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>творческие коллективы</w:t>
            </w:r>
          </w:p>
          <w:p w:rsidR="005845B3" w:rsidRPr="005845B3" w:rsidRDefault="005845B3" w:rsidP="00584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>Недостаточное</w:t>
            </w:r>
          </w:p>
          <w:p w:rsidR="005845B3" w:rsidRPr="005845B3" w:rsidRDefault="005845B3" w:rsidP="00584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>финансирование</w:t>
            </w:r>
          </w:p>
          <w:p w:rsidR="005845B3" w:rsidRPr="005845B3" w:rsidRDefault="005845B3" w:rsidP="00584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>дополнительного</w:t>
            </w:r>
          </w:p>
          <w:p w:rsidR="005845B3" w:rsidRPr="005845B3" w:rsidRDefault="005845B3" w:rsidP="00584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</w:p>
          <w:p w:rsidR="005845B3" w:rsidRPr="005845B3" w:rsidRDefault="005845B3" w:rsidP="00584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>Низкая активность</w:t>
            </w:r>
          </w:p>
          <w:p w:rsidR="001825B2" w:rsidRPr="0075658D" w:rsidRDefault="005845B3" w:rsidP="00584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>учащихся</w:t>
            </w:r>
          </w:p>
        </w:tc>
      </w:tr>
      <w:tr w:rsidR="001825B2" w:rsidRPr="0075658D" w:rsidTr="005845B3">
        <w:tc>
          <w:tcPr>
            <w:tcW w:w="1620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09" w:type="pct"/>
          </w:tcPr>
          <w:p w:rsidR="001825B2" w:rsidRPr="0075658D" w:rsidRDefault="005845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5B3">
              <w:rPr>
                <w:rFonts w:ascii="Times New Roman" w:hAnsi="Times New Roman" w:cs="Times New Roman"/>
              </w:rPr>
              <w:t>Оказание психолого</w:t>
            </w:r>
            <w:r>
              <w:rPr>
                <w:rFonts w:ascii="Times New Roman" w:hAnsi="Times New Roman" w:cs="Times New Roman"/>
              </w:rPr>
              <w:t>-</w:t>
            </w:r>
            <w:r w:rsidRPr="005845B3">
              <w:rPr>
                <w:rFonts w:ascii="Times New Roman" w:hAnsi="Times New Roman" w:cs="Times New Roman"/>
              </w:rPr>
              <w:t xml:space="preserve">педагогических консультаций </w:t>
            </w:r>
            <w:r>
              <w:rPr>
                <w:rFonts w:ascii="Times New Roman" w:hAnsi="Times New Roman" w:cs="Times New Roman"/>
              </w:rPr>
              <w:t>родителям учащихся и ученикам (</w:t>
            </w:r>
            <w:r w:rsidRPr="005845B3">
              <w:rPr>
                <w:rFonts w:ascii="Times New Roman" w:hAnsi="Times New Roman" w:cs="Times New Roman"/>
              </w:rPr>
              <w:t>особое внимание дети</w:t>
            </w:r>
            <w:r>
              <w:rPr>
                <w:rFonts w:ascii="Times New Roman" w:hAnsi="Times New Roman" w:cs="Times New Roman"/>
              </w:rPr>
              <w:t>-</w:t>
            </w:r>
            <w:r w:rsidRPr="005845B3">
              <w:rPr>
                <w:rFonts w:ascii="Times New Roman" w:hAnsi="Times New Roman" w:cs="Times New Roman"/>
              </w:rPr>
              <w:t xml:space="preserve">инвалиды, дети с ОВЗ, опекаемые, одаренные дети); Профилактика </w:t>
            </w:r>
            <w:proofErr w:type="spellStart"/>
            <w:r w:rsidRPr="005845B3">
              <w:rPr>
                <w:rFonts w:ascii="Times New Roman" w:hAnsi="Times New Roman" w:cs="Times New Roman"/>
              </w:rPr>
              <w:lastRenderedPageBreak/>
              <w:t>булинга</w:t>
            </w:r>
            <w:proofErr w:type="spellEnd"/>
            <w:r w:rsidRPr="005845B3">
              <w:rPr>
                <w:rFonts w:ascii="Times New Roman" w:hAnsi="Times New Roman" w:cs="Times New Roman"/>
              </w:rPr>
              <w:t xml:space="preserve"> в образовательной среде; Профилактика</w:t>
            </w:r>
            <w:r>
              <w:t xml:space="preserve"> </w:t>
            </w:r>
            <w:proofErr w:type="spellStart"/>
            <w:r>
              <w:t>девиантного</w:t>
            </w:r>
            <w:proofErr w:type="spellEnd"/>
            <w:r>
              <w:t xml:space="preserve"> поведения</w:t>
            </w:r>
          </w:p>
        </w:tc>
        <w:tc>
          <w:tcPr>
            <w:tcW w:w="790" w:type="pct"/>
          </w:tcPr>
          <w:p w:rsidR="005845B3" w:rsidRPr="005845B3" w:rsidRDefault="005845B3" w:rsidP="00584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Низкий уровень зарплат</w:t>
            </w:r>
          </w:p>
          <w:p w:rsidR="005845B3" w:rsidRPr="005845B3" w:rsidRDefault="005845B3" w:rsidP="00584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>педагогов</w:t>
            </w:r>
          </w:p>
          <w:p w:rsidR="005845B3" w:rsidRPr="005845B3" w:rsidRDefault="005845B3" w:rsidP="00584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proofErr w:type="gramStart"/>
            <w:r w:rsidRPr="005845B3">
              <w:rPr>
                <w:rFonts w:ascii="Times New Roman" w:eastAsia="Times New Roman" w:hAnsi="Times New Roman" w:cs="Times New Roman"/>
                <w:color w:val="000000"/>
              </w:rPr>
              <w:t>специальных</w:t>
            </w:r>
            <w:proofErr w:type="gramEnd"/>
          </w:p>
          <w:p w:rsidR="001825B2" w:rsidRPr="0075658D" w:rsidRDefault="005845B3" w:rsidP="00584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>тематических зон</w:t>
            </w:r>
          </w:p>
        </w:tc>
        <w:tc>
          <w:tcPr>
            <w:tcW w:w="909" w:type="pct"/>
          </w:tcPr>
          <w:p w:rsidR="005845B3" w:rsidRPr="005845B3" w:rsidRDefault="005845B3" w:rsidP="00584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</w:t>
            </w:r>
            <w:proofErr w:type="gramStart"/>
            <w:r w:rsidRPr="005845B3">
              <w:rPr>
                <w:rFonts w:ascii="Times New Roman" w:eastAsia="Times New Roman" w:hAnsi="Times New Roman" w:cs="Times New Roman"/>
                <w:color w:val="000000"/>
              </w:rPr>
              <w:t>сетевого</w:t>
            </w:r>
            <w:proofErr w:type="gramEnd"/>
          </w:p>
          <w:p w:rsidR="001825B2" w:rsidRPr="0075658D" w:rsidRDefault="005845B3" w:rsidP="00584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>взаимодействия</w:t>
            </w:r>
          </w:p>
        </w:tc>
        <w:tc>
          <w:tcPr>
            <w:tcW w:w="872" w:type="pct"/>
          </w:tcPr>
          <w:p w:rsidR="001825B2" w:rsidRPr="005845B3" w:rsidRDefault="005845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45B3">
              <w:rPr>
                <w:rFonts w:ascii="Times New Roman" w:eastAsia="Times New Roman" w:hAnsi="Times New Roman" w:cs="Times New Roman"/>
                <w:color w:val="000000"/>
              </w:rPr>
              <w:t>Отсутствие финансирования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B66620" w:rsidRPr="00B66620" w:rsidRDefault="00B66620" w:rsidP="00B6662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достигнуть</w:t>
      </w:r>
      <w:r w:rsidRPr="00B66620">
        <w:rPr>
          <w:rFonts w:ascii="Times New Roman" w:hAnsi="Times New Roman" w:cs="Times New Roman"/>
          <w:sz w:val="28"/>
          <w:szCs w:val="28"/>
        </w:rPr>
        <w:t xml:space="preserve"> показатели</w:t>
      </w:r>
      <w:proofErr w:type="gramEnd"/>
      <w:r w:rsidRPr="00B66620">
        <w:rPr>
          <w:rFonts w:ascii="Times New Roman" w:hAnsi="Times New Roman" w:cs="Times New Roman"/>
          <w:sz w:val="28"/>
          <w:szCs w:val="28"/>
        </w:rPr>
        <w:t xml:space="preserve"> полного (эталонног</w:t>
      </w:r>
      <w:r>
        <w:rPr>
          <w:rFonts w:ascii="Times New Roman" w:hAnsi="Times New Roman" w:cs="Times New Roman"/>
          <w:sz w:val="28"/>
          <w:szCs w:val="28"/>
        </w:rPr>
        <w:t xml:space="preserve">о) уровня «Школы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620">
        <w:rPr>
          <w:rFonts w:ascii="Times New Roman" w:hAnsi="Times New Roman" w:cs="Times New Roman"/>
          <w:sz w:val="28"/>
          <w:szCs w:val="28"/>
        </w:rPr>
        <w:t>России», соответствие единым требованиям к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среде, школьному </w:t>
      </w:r>
      <w:r w:rsidRPr="00B66620">
        <w:rPr>
          <w:rFonts w:ascii="Times New Roman" w:hAnsi="Times New Roman" w:cs="Times New Roman"/>
          <w:sz w:val="28"/>
          <w:szCs w:val="28"/>
        </w:rPr>
        <w:t>климату, организации образовательной, п</w:t>
      </w:r>
      <w:r>
        <w:rPr>
          <w:rFonts w:ascii="Times New Roman" w:hAnsi="Times New Roman" w:cs="Times New Roman"/>
          <w:sz w:val="28"/>
          <w:szCs w:val="28"/>
        </w:rPr>
        <w:t xml:space="preserve">росветительской, воспитательной </w:t>
      </w:r>
      <w:r w:rsidRPr="00B6662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66620" w:rsidRPr="00B66620" w:rsidRDefault="00B66620" w:rsidP="00B6662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620">
        <w:rPr>
          <w:rFonts w:ascii="Times New Roman" w:hAnsi="Times New Roman" w:cs="Times New Roman"/>
          <w:sz w:val="28"/>
          <w:szCs w:val="28"/>
        </w:rPr>
        <w:t>школа работает по единым критериям и активн</w:t>
      </w:r>
      <w:r>
        <w:rPr>
          <w:rFonts w:ascii="Times New Roman" w:hAnsi="Times New Roman" w:cs="Times New Roman"/>
          <w:sz w:val="28"/>
          <w:szCs w:val="28"/>
        </w:rPr>
        <w:t xml:space="preserve">остям, обеспечивает доступность </w:t>
      </w:r>
      <w:r w:rsidRPr="00B66620">
        <w:rPr>
          <w:rFonts w:ascii="Times New Roman" w:hAnsi="Times New Roman" w:cs="Times New Roman"/>
          <w:sz w:val="28"/>
          <w:szCs w:val="28"/>
        </w:rPr>
        <w:t>качественного образования и предоставляет равные возм</w:t>
      </w:r>
      <w:r>
        <w:rPr>
          <w:rFonts w:ascii="Times New Roman" w:hAnsi="Times New Roman" w:cs="Times New Roman"/>
          <w:sz w:val="28"/>
          <w:szCs w:val="28"/>
        </w:rPr>
        <w:t xml:space="preserve">ожности для всех </w:t>
      </w:r>
      <w:r w:rsidRPr="00B6662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B66620" w:rsidRPr="00B66620" w:rsidRDefault="00B66620" w:rsidP="00B6662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синхронизировать, взаимодействовать и дополнять друг друга учебный процесс и внеурочную</w:t>
      </w:r>
      <w:r w:rsidRPr="00B66620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B66620" w:rsidRPr="00B66620" w:rsidRDefault="00B66620" w:rsidP="00B6662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620">
        <w:rPr>
          <w:rFonts w:ascii="Times New Roman" w:hAnsi="Times New Roman" w:cs="Times New Roman"/>
          <w:sz w:val="28"/>
          <w:szCs w:val="28"/>
        </w:rPr>
        <w:t>учитель является основополагающим эл</w:t>
      </w:r>
      <w:r>
        <w:rPr>
          <w:rFonts w:ascii="Times New Roman" w:hAnsi="Times New Roman" w:cs="Times New Roman"/>
          <w:sz w:val="28"/>
          <w:szCs w:val="28"/>
        </w:rPr>
        <w:t xml:space="preserve">ементом в системе качественного </w:t>
      </w:r>
      <w:r w:rsidRPr="00B66620">
        <w:rPr>
          <w:rFonts w:ascii="Times New Roman" w:hAnsi="Times New Roman" w:cs="Times New Roman"/>
          <w:sz w:val="28"/>
          <w:szCs w:val="28"/>
        </w:rPr>
        <w:t xml:space="preserve">школьного образования и становления гражданственности </w:t>
      </w:r>
      <w:proofErr w:type="gramStart"/>
      <w:r w:rsidRPr="00B666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6620">
        <w:rPr>
          <w:rFonts w:ascii="Times New Roman" w:hAnsi="Times New Roman" w:cs="Times New Roman"/>
          <w:sz w:val="28"/>
          <w:szCs w:val="28"/>
        </w:rPr>
        <w:t>;</w:t>
      </w:r>
    </w:p>
    <w:p w:rsidR="00B66620" w:rsidRPr="00B66620" w:rsidRDefault="00B66620" w:rsidP="00B6662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620">
        <w:rPr>
          <w:rFonts w:ascii="Times New Roman" w:hAnsi="Times New Roman" w:cs="Times New Roman"/>
          <w:sz w:val="28"/>
          <w:szCs w:val="28"/>
        </w:rPr>
        <w:t>разработаны и апробированы меропри</w:t>
      </w:r>
      <w:r>
        <w:rPr>
          <w:rFonts w:ascii="Times New Roman" w:hAnsi="Times New Roman" w:cs="Times New Roman"/>
          <w:sz w:val="28"/>
          <w:szCs w:val="28"/>
        </w:rPr>
        <w:t xml:space="preserve">ятия, направленные на обучение, </w:t>
      </w:r>
      <w:r w:rsidRPr="00B66620">
        <w:rPr>
          <w:rFonts w:ascii="Times New Roman" w:hAnsi="Times New Roman" w:cs="Times New Roman"/>
          <w:sz w:val="28"/>
          <w:szCs w:val="28"/>
        </w:rPr>
        <w:t>профессиональное развитие педагогов;</w:t>
      </w:r>
    </w:p>
    <w:p w:rsidR="00B66620" w:rsidRPr="00B66620" w:rsidRDefault="00B66620" w:rsidP="00B6662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6620">
        <w:rPr>
          <w:rFonts w:ascii="Times New Roman" w:hAnsi="Times New Roman" w:cs="Times New Roman"/>
          <w:sz w:val="28"/>
          <w:szCs w:val="28"/>
        </w:rPr>
        <w:t>семья–активный</w:t>
      </w:r>
      <w:proofErr w:type="gramEnd"/>
      <w:r w:rsidRPr="00B66620">
        <w:rPr>
          <w:rFonts w:ascii="Times New Roman" w:hAnsi="Times New Roman" w:cs="Times New Roman"/>
          <w:sz w:val="28"/>
          <w:szCs w:val="28"/>
        </w:rPr>
        <w:t xml:space="preserve"> участник процесса социализа</w:t>
      </w:r>
      <w:r>
        <w:rPr>
          <w:rFonts w:ascii="Times New Roman" w:hAnsi="Times New Roman" w:cs="Times New Roman"/>
          <w:sz w:val="28"/>
          <w:szCs w:val="28"/>
        </w:rPr>
        <w:t xml:space="preserve">ции, выбора профессионального и </w:t>
      </w:r>
      <w:r w:rsidRPr="00B66620">
        <w:rPr>
          <w:rFonts w:ascii="Times New Roman" w:hAnsi="Times New Roman" w:cs="Times New Roman"/>
          <w:sz w:val="28"/>
          <w:szCs w:val="28"/>
        </w:rPr>
        <w:t>жизненного пути, формирования мировоззрения;</w:t>
      </w:r>
    </w:p>
    <w:p w:rsidR="00B66620" w:rsidRPr="00B66620" w:rsidRDefault="00B66620" w:rsidP="00B6662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620">
        <w:rPr>
          <w:rFonts w:ascii="Times New Roman" w:hAnsi="Times New Roman" w:cs="Times New Roman"/>
          <w:sz w:val="28"/>
          <w:szCs w:val="28"/>
        </w:rPr>
        <w:t>личностные результаты обучающихся фо</w:t>
      </w:r>
      <w:r>
        <w:rPr>
          <w:rFonts w:ascii="Times New Roman" w:hAnsi="Times New Roman" w:cs="Times New Roman"/>
          <w:sz w:val="28"/>
          <w:szCs w:val="28"/>
        </w:rPr>
        <w:t xml:space="preserve">рмируются на основе развития их </w:t>
      </w:r>
      <w:r w:rsidRPr="00B66620">
        <w:rPr>
          <w:rFonts w:ascii="Times New Roman" w:hAnsi="Times New Roman" w:cs="Times New Roman"/>
          <w:sz w:val="28"/>
          <w:szCs w:val="28"/>
        </w:rPr>
        <w:t>самосознания, самоопределения и морально-этической ориентации;</w:t>
      </w:r>
    </w:p>
    <w:p w:rsidR="00B66620" w:rsidRPr="00B66620" w:rsidRDefault="00B66620" w:rsidP="00B6662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620">
        <w:rPr>
          <w:rFonts w:ascii="Times New Roman" w:hAnsi="Times New Roman" w:cs="Times New Roman"/>
          <w:sz w:val="28"/>
          <w:szCs w:val="28"/>
        </w:rPr>
        <w:t>создана воспитывающая среда, ориентированн</w:t>
      </w:r>
      <w:r>
        <w:rPr>
          <w:rFonts w:ascii="Times New Roman" w:hAnsi="Times New Roman" w:cs="Times New Roman"/>
          <w:sz w:val="28"/>
          <w:szCs w:val="28"/>
        </w:rPr>
        <w:t xml:space="preserve">ая на формирование патриотизма, </w:t>
      </w:r>
      <w:r w:rsidRPr="00B66620">
        <w:rPr>
          <w:rFonts w:ascii="Times New Roman" w:hAnsi="Times New Roman" w:cs="Times New Roman"/>
          <w:sz w:val="28"/>
          <w:szCs w:val="28"/>
        </w:rPr>
        <w:t>российской гражданской идентичности, духовно-нр</w:t>
      </w:r>
      <w:r>
        <w:rPr>
          <w:rFonts w:ascii="Times New Roman" w:hAnsi="Times New Roman" w:cs="Times New Roman"/>
          <w:sz w:val="28"/>
          <w:szCs w:val="28"/>
        </w:rPr>
        <w:t xml:space="preserve">авственной культуры на </w:t>
      </w:r>
      <w:r w:rsidRPr="00B66620">
        <w:rPr>
          <w:rFonts w:ascii="Times New Roman" w:hAnsi="Times New Roman" w:cs="Times New Roman"/>
          <w:sz w:val="28"/>
          <w:szCs w:val="28"/>
        </w:rPr>
        <w:t>основе российских традиционных духовных и культурных ценностей;</w:t>
      </w:r>
    </w:p>
    <w:p w:rsidR="00B66620" w:rsidRDefault="00B66620" w:rsidP="00B6662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расширять</w:t>
      </w:r>
      <w:r w:rsidRPr="00B66620">
        <w:rPr>
          <w:rFonts w:ascii="Times New Roman" w:hAnsi="Times New Roman" w:cs="Times New Roman"/>
          <w:sz w:val="28"/>
          <w:szCs w:val="28"/>
        </w:rPr>
        <w:t xml:space="preserve"> партнерские отношения</w:t>
      </w:r>
      <w:proofErr w:type="gramEnd"/>
      <w:r w:rsidRPr="00B66620">
        <w:rPr>
          <w:rFonts w:ascii="Times New Roman" w:hAnsi="Times New Roman" w:cs="Times New Roman"/>
          <w:sz w:val="28"/>
          <w:szCs w:val="28"/>
        </w:rPr>
        <w:t>/ с</w:t>
      </w:r>
      <w:r>
        <w:rPr>
          <w:rFonts w:ascii="Times New Roman" w:hAnsi="Times New Roman" w:cs="Times New Roman"/>
          <w:sz w:val="28"/>
          <w:szCs w:val="28"/>
        </w:rPr>
        <w:t xml:space="preserve">етевое взаимодействие: заключать договора </w:t>
      </w:r>
      <w:r w:rsidRPr="00B66620">
        <w:rPr>
          <w:rFonts w:ascii="Times New Roman" w:hAnsi="Times New Roman" w:cs="Times New Roman"/>
          <w:sz w:val="28"/>
          <w:szCs w:val="28"/>
        </w:rPr>
        <w:t xml:space="preserve">с профессиональными учебными заведениями, предприятиями города. </w:t>
      </w:r>
    </w:p>
    <w:p w:rsidR="007C3589" w:rsidRPr="007C3589" w:rsidRDefault="007C3589" w:rsidP="00B6662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tbl>
      <w:tblPr>
        <w:tblW w:w="51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14"/>
        <w:gridCol w:w="1843"/>
        <w:gridCol w:w="1934"/>
        <w:gridCol w:w="2179"/>
        <w:gridCol w:w="775"/>
        <w:gridCol w:w="2292"/>
        <w:gridCol w:w="1463"/>
        <w:gridCol w:w="1155"/>
        <w:gridCol w:w="1595"/>
        <w:gridCol w:w="505"/>
      </w:tblGrid>
      <w:tr w:rsidR="008F6C0B" w:rsidTr="008F6C0B">
        <w:trPr>
          <w:cantSplit/>
          <w:trHeight w:val="2192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C0B" w:rsidRDefault="008F6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F6C0B" w:rsidRDefault="008F6C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Магистральное</w:t>
            </w:r>
          </w:p>
          <w:p w:rsidR="008F6C0B" w:rsidRDefault="008F6C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F6C0B" w:rsidRDefault="008F6C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F6C0B" w:rsidRDefault="008F6C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F6C0B" w:rsidRDefault="008F6C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F6C0B" w:rsidRDefault="008F6C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F6C0B" w:rsidRDefault="008F6C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F6C0B" w:rsidRDefault="008F6C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F6C0B" w:rsidRDefault="008F6C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F6C0B" w:rsidRDefault="008F6C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F6C0B" w:rsidRDefault="008F6C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8F6C0B" w:rsidTr="008F6C0B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Расширение учебных планов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федеральных учебных планов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 углубленным ведением отдельных предметов на уровне ООО. Расширение системы сетевого взаимодействия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Увеличение количества профилей.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Консультации с педагогами на предмет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возможности преподавания предметов на углубленном уровне.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по УВР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Наличие нескольких учебных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планов с углубленным ведением отдельных предметов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F6C0B" w:rsidTr="008F6C0B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Оборудование полосы препятствий.</w:t>
            </w: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Оборудование кабинета адаптивной физкультуры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Поиск проекта и подрядчика.</w:t>
            </w: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программы адаптивной физкультуры.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занятий по НВП на полосе препятствий.</w:t>
            </w: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занятий по адаптивной физкультуре с детьми с ОВЗ и инвалидностью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Поиск помещений под кабинет адаптивной физкультуры.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Бюджетные средства.</w:t>
            </w: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Попечительский совет.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F6C0B" w:rsidTr="008F6C0B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Расширение системы дополнительного образования в соответствии с интересами детей и родителей.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Образование школьного хора.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Выступление хора на школьных и городских мероприятиях.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по ВР </w:t>
            </w: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F6C0B" w:rsidTr="008F6C0B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Флаг школы. Гимн школы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лементы школьного костюма.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Обсуждение, разработка и утверждение школьной символики.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Узнаваемый школьный стиль.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Школьные конкурсы по созданию флага школы, гимна школы, элементов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школьного костюма. Собрание Совета родителей и совета обучающихся.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Бюджетные средства. Попечительский совет.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по ВР </w:t>
            </w: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по УВР, общий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совет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F6C0B" w:rsidTr="008F6C0B">
        <w:trPr>
          <w:trHeight w:val="495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 общественного мнения (учащиеся, родители) о потребностях в открытии профильных классов.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Определить направления развития профильного обучения в школе.</w:t>
            </w: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учебного плана и образовательной программы для профильного класса.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Учебный план и образовательная программа для профильного класса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Анкетирование учащихся и родителей.</w:t>
            </w: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учебного плана и образовательной программы для профильного класса.</w:t>
            </w: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Информирование обучающихся о целях и задачах Всероссийского чемпионатного движения по профессиональному мастерству. 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F6C0B" w:rsidTr="008F6C0B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выгорания, повышение мотивации педагогических работников к прохождению диагностики профессиональных компетенций.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Локальный акт о способах стимулирования и поощрения педагогических работников, проходящих диагностику профессиональных компетенций.</w:t>
            </w: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 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наставничестве.</w:t>
            </w: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Прохождение педагогическим коллективом 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в сф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ере воспитания.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по УВР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F6C0B" w:rsidTr="008F6C0B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Образовательная среда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обучения управленческой команды использованию информационной системы в управлении ОО.</w:t>
            </w: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неучебных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занятий, творческих дел.</w:t>
            </w: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школьного библиотечного информационного центра.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по ВР </w:t>
            </w: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F6C0B" w:rsidTr="008F6C0B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по созданию благоприятной среды для обучения и воспитания «Наш школьный дом»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Рассмотрение пожеланий школьников, родителей и учителей. Закупка мебели и оборудования.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Бюджетные средства. Попечительский совет.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иректор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0B" w:rsidRDefault="008F6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8F6C0B" w:rsidRPr="008F6C0B" w:rsidRDefault="008F6C0B" w:rsidP="008F6C0B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6C0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Ожидаемые результаты реализации Программы развития (переход на следующий уровень соответствия модели «Школа </w:t>
      </w:r>
      <w:proofErr w:type="spellStart"/>
      <w:r w:rsidRPr="008F6C0B">
        <w:rPr>
          <w:rFonts w:ascii="Times New Roman" w:eastAsia="Calibri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8F6C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России»).</w:t>
      </w:r>
    </w:p>
    <w:p w:rsidR="008F6C0B" w:rsidRPr="008F6C0B" w:rsidRDefault="008F6C0B" w:rsidP="008F6C0B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6C0B" w:rsidRPr="008F6C0B" w:rsidRDefault="008F6C0B" w:rsidP="008F6C0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Выявлено соотношение характеристик основных процессов </w:t>
      </w:r>
      <w:proofErr w:type="gramStart"/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проектным</w:t>
      </w:r>
      <w:proofErr w:type="gramEnd"/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F6C0B" w:rsidRPr="008F6C0B" w:rsidRDefault="008F6C0B" w:rsidP="008F6C0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Проведён управленческий анализ, проектирование условий перехода на следующий уровень соответствия модели «Школа </w:t>
      </w:r>
      <w:proofErr w:type="spellStart"/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России». </w:t>
      </w:r>
    </w:p>
    <w:p w:rsidR="008F6C0B" w:rsidRPr="008F6C0B" w:rsidRDefault="008F6C0B" w:rsidP="008F6C0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Определён управленческий трек развития школы: Модель Программы развития школы. </w:t>
      </w:r>
    </w:p>
    <w:p w:rsidR="008F6C0B" w:rsidRPr="008F6C0B" w:rsidRDefault="008F6C0B" w:rsidP="008F6C0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Описаны условия перехода на следующий уровень соответствия модели «Школа </w:t>
      </w:r>
      <w:proofErr w:type="spellStart"/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России» с учётом 8 магистральных направлений развития: </w:t>
      </w:r>
    </w:p>
    <w:p w:rsidR="008F6C0B" w:rsidRPr="008F6C0B" w:rsidRDefault="008F6C0B" w:rsidP="008F6C0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Знание: качество и объективность </w:t>
      </w:r>
    </w:p>
    <w:p w:rsidR="008F6C0B" w:rsidRPr="008F6C0B" w:rsidRDefault="008F6C0B" w:rsidP="008F6C0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Воспитание. </w:t>
      </w:r>
    </w:p>
    <w:p w:rsidR="008F6C0B" w:rsidRPr="008F6C0B" w:rsidRDefault="008F6C0B" w:rsidP="008F6C0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Здоровье. </w:t>
      </w:r>
    </w:p>
    <w:p w:rsidR="008F6C0B" w:rsidRPr="008F6C0B" w:rsidRDefault="008F6C0B" w:rsidP="008F6C0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Творчество. </w:t>
      </w:r>
    </w:p>
    <w:p w:rsidR="008F6C0B" w:rsidRPr="008F6C0B" w:rsidRDefault="008F6C0B" w:rsidP="008F6C0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Профориентация. </w:t>
      </w:r>
    </w:p>
    <w:p w:rsidR="008F6C0B" w:rsidRPr="008F6C0B" w:rsidRDefault="008F6C0B" w:rsidP="008F6C0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Учитель. Школьные команды. </w:t>
      </w:r>
    </w:p>
    <w:p w:rsidR="008F6C0B" w:rsidRPr="008F6C0B" w:rsidRDefault="008F6C0B" w:rsidP="008F6C0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Школьный климат. </w:t>
      </w:r>
    </w:p>
    <w:p w:rsidR="008F6C0B" w:rsidRPr="008F6C0B" w:rsidRDefault="008F6C0B" w:rsidP="008F6C0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Образовательная среда. </w:t>
      </w:r>
    </w:p>
    <w:p w:rsidR="008F6C0B" w:rsidRPr="008F6C0B" w:rsidRDefault="008F6C0B" w:rsidP="008F6C0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 Построена система персонифицированного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 </w:t>
      </w:r>
    </w:p>
    <w:p w:rsidR="008F6C0B" w:rsidRPr="008F6C0B" w:rsidRDefault="008F6C0B" w:rsidP="008F6C0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6. Сформирована предметно-пространственная среда в перспективе </w:t>
      </w:r>
      <w:proofErr w:type="spellStart"/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</w:t>
      </w:r>
    </w:p>
    <w:p w:rsidR="008F6C0B" w:rsidRPr="008F6C0B" w:rsidRDefault="008F6C0B" w:rsidP="008F6C0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Расширение возможности образовательного партнёрства для повышения качества освоения содержания учебных предметов в практическом применении. </w:t>
      </w:r>
    </w:p>
    <w:p w:rsidR="008F6C0B" w:rsidRPr="008F6C0B" w:rsidRDefault="008F6C0B" w:rsidP="008F6C0B">
      <w:pPr>
        <w:widowControl w:val="0"/>
        <w:spacing w:after="0" w:line="276" w:lineRule="auto"/>
        <w:ind w:left="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6C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8. Развитие управленческой модели школы.</w:t>
      </w:r>
    </w:p>
    <w:p w:rsidR="008F6C0B" w:rsidRPr="008F6C0B" w:rsidRDefault="008F6C0B" w:rsidP="008F6C0B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6C0B" w:rsidRPr="008F6C0B" w:rsidRDefault="008F6C0B" w:rsidP="008F6C0B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6C0B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Управление реализацией программы развития</w:t>
      </w:r>
    </w:p>
    <w:p w:rsidR="008F6C0B" w:rsidRPr="008F6C0B" w:rsidRDefault="008F6C0B" w:rsidP="008F6C0B">
      <w:pPr>
        <w:widowControl w:val="0"/>
        <w:numPr>
          <w:ilvl w:val="1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C0B">
        <w:rPr>
          <w:rFonts w:ascii="Times New Roman" w:eastAsia="Calibri" w:hAnsi="Times New Roman" w:cs="Times New Roman"/>
          <w:bCs/>
          <w:sz w:val="28"/>
          <w:szCs w:val="28"/>
        </w:rPr>
        <w:t xml:space="preserve">Ежеквартальный отчет </w:t>
      </w:r>
      <w:proofErr w:type="gramStart"/>
      <w:r w:rsidRPr="008F6C0B">
        <w:rPr>
          <w:rFonts w:ascii="Times New Roman" w:eastAsia="Calibri" w:hAnsi="Times New Roman" w:cs="Times New Roman"/>
          <w:bCs/>
          <w:sz w:val="28"/>
          <w:szCs w:val="28"/>
        </w:rPr>
        <w:t>ответственного</w:t>
      </w:r>
      <w:proofErr w:type="gramEnd"/>
      <w:r w:rsidRPr="008F6C0B">
        <w:rPr>
          <w:rFonts w:ascii="Times New Roman" w:eastAsia="Calibri" w:hAnsi="Times New Roman" w:cs="Times New Roman"/>
          <w:bCs/>
          <w:sz w:val="28"/>
          <w:szCs w:val="28"/>
        </w:rPr>
        <w:t xml:space="preserve"> за реализацию задачи внутри управленческой команды; </w:t>
      </w:r>
    </w:p>
    <w:p w:rsidR="008F6C0B" w:rsidRPr="008F6C0B" w:rsidRDefault="008F6C0B" w:rsidP="008F6C0B">
      <w:pPr>
        <w:widowControl w:val="0"/>
        <w:numPr>
          <w:ilvl w:val="1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C0B">
        <w:rPr>
          <w:rFonts w:ascii="Times New Roman" w:eastAsia="Calibri" w:hAnsi="Times New Roman" w:cs="Times New Roman"/>
          <w:bCs/>
          <w:sz w:val="28"/>
          <w:szCs w:val="28"/>
        </w:rPr>
        <w:t>Корректировка программы развития при необходимости;</w:t>
      </w:r>
    </w:p>
    <w:p w:rsidR="008F6C0B" w:rsidRPr="008F6C0B" w:rsidRDefault="008F6C0B" w:rsidP="008F6C0B">
      <w:pPr>
        <w:widowControl w:val="0"/>
        <w:numPr>
          <w:ilvl w:val="1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C0B">
        <w:rPr>
          <w:rFonts w:ascii="Times New Roman" w:eastAsia="Calibri" w:hAnsi="Times New Roman" w:cs="Times New Roman"/>
          <w:bCs/>
          <w:sz w:val="28"/>
          <w:szCs w:val="28"/>
        </w:rPr>
        <w:t>Изменение и внедрение конкретных мероприятий по реализации задач;</w:t>
      </w:r>
    </w:p>
    <w:p w:rsidR="008F6C0B" w:rsidRPr="008F6C0B" w:rsidRDefault="008F6C0B" w:rsidP="008F6C0B">
      <w:pPr>
        <w:widowControl w:val="0"/>
        <w:numPr>
          <w:ilvl w:val="1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C0B">
        <w:rPr>
          <w:rFonts w:ascii="Times New Roman" w:eastAsia="Calibri" w:hAnsi="Times New Roman" w:cs="Times New Roman"/>
          <w:bCs/>
          <w:sz w:val="28"/>
          <w:szCs w:val="28"/>
        </w:rPr>
        <w:t>Обсуждение процесса реализации программы развития на педагогических советах.</w:t>
      </w:r>
    </w:p>
    <w:p w:rsidR="008F6C0B" w:rsidRPr="008F6C0B" w:rsidRDefault="008F6C0B" w:rsidP="008F6C0B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6C0B" w:rsidRPr="008F6C0B" w:rsidRDefault="008F6C0B" w:rsidP="008F6C0B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6C0B" w:rsidRPr="008F6C0B" w:rsidRDefault="008F6C0B" w:rsidP="008F6C0B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6C0B" w:rsidRPr="008F6C0B" w:rsidRDefault="008F6C0B" w:rsidP="008F6C0B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6C0B" w:rsidRPr="008F6C0B" w:rsidRDefault="008F6C0B" w:rsidP="008F6C0B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6C0B" w:rsidRPr="008F6C0B" w:rsidRDefault="008F6C0B" w:rsidP="008F6C0B">
      <w:pPr>
        <w:widowControl w:val="0"/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6C0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 школы.</w:t>
      </w:r>
    </w:p>
    <w:p w:rsidR="008F6C0B" w:rsidRPr="008F6C0B" w:rsidRDefault="008F6C0B" w:rsidP="008F6C0B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C0B">
        <w:rPr>
          <w:rFonts w:ascii="Times New Roman" w:eastAsia="Calibri" w:hAnsi="Times New Roman" w:cs="Times New Roman"/>
          <w:bCs/>
          <w:sz w:val="28"/>
          <w:szCs w:val="28"/>
        </w:rPr>
        <w:t xml:space="preserve">1. Модернизация и </w:t>
      </w:r>
      <w:proofErr w:type="spellStart"/>
      <w:r w:rsidRPr="008F6C0B">
        <w:rPr>
          <w:rFonts w:ascii="Times New Roman" w:eastAsia="Calibri" w:hAnsi="Times New Roman" w:cs="Times New Roman"/>
          <w:bCs/>
          <w:sz w:val="28"/>
          <w:szCs w:val="28"/>
        </w:rPr>
        <w:t>цифровизация</w:t>
      </w:r>
      <w:proofErr w:type="spellEnd"/>
      <w:r w:rsidRPr="008F6C0B">
        <w:rPr>
          <w:rFonts w:ascii="Times New Roman" w:eastAsia="Calibri" w:hAnsi="Times New Roman" w:cs="Times New Roman"/>
          <w:bCs/>
          <w:sz w:val="28"/>
          <w:szCs w:val="28"/>
        </w:rPr>
        <w:t xml:space="preserve"> управленческих и образовательных процессов, документооборота.</w:t>
      </w:r>
    </w:p>
    <w:p w:rsidR="008F6C0B" w:rsidRPr="008F6C0B" w:rsidRDefault="008F6C0B" w:rsidP="008F6C0B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C0B">
        <w:rPr>
          <w:rFonts w:ascii="Times New Roman" w:eastAsia="Calibri" w:hAnsi="Times New Roman" w:cs="Times New Roman"/>
          <w:bCs/>
          <w:sz w:val="28"/>
          <w:szCs w:val="28"/>
        </w:rPr>
        <w:t xml:space="preserve">2. Интеграция в образовательном процессе урочной, внеурочной и </w:t>
      </w:r>
      <w:proofErr w:type="spellStart"/>
      <w:r w:rsidRPr="008F6C0B">
        <w:rPr>
          <w:rFonts w:ascii="Times New Roman" w:eastAsia="Calibri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8F6C0B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деятельности.</w:t>
      </w:r>
    </w:p>
    <w:p w:rsidR="008F6C0B" w:rsidRPr="008F6C0B" w:rsidRDefault="008F6C0B" w:rsidP="008F6C0B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C0B">
        <w:rPr>
          <w:rFonts w:ascii="Times New Roman" w:eastAsia="Calibri" w:hAnsi="Times New Roman" w:cs="Times New Roman"/>
          <w:bCs/>
          <w:sz w:val="28"/>
          <w:szCs w:val="28"/>
        </w:rPr>
        <w:t xml:space="preserve">3. Проведение опросов и </w:t>
      </w:r>
      <w:proofErr w:type="spellStart"/>
      <w:r w:rsidRPr="008F6C0B">
        <w:rPr>
          <w:rFonts w:ascii="Times New Roman" w:eastAsia="Calibri" w:hAnsi="Times New Roman" w:cs="Times New Roman"/>
          <w:bCs/>
          <w:sz w:val="28"/>
          <w:szCs w:val="28"/>
        </w:rPr>
        <w:t>анкетирований</w:t>
      </w:r>
      <w:proofErr w:type="spellEnd"/>
      <w:r w:rsidRPr="008F6C0B">
        <w:rPr>
          <w:rFonts w:ascii="Times New Roman" w:eastAsia="Calibri" w:hAnsi="Times New Roman" w:cs="Times New Roman"/>
          <w:bCs/>
          <w:sz w:val="28"/>
          <w:szCs w:val="28"/>
        </w:rPr>
        <w:t xml:space="preserve"> для оценки уровня удовлетворенности условиями и услугами школы, проходящими в ней процессами и преобразованиями.</w:t>
      </w:r>
    </w:p>
    <w:p w:rsidR="008F6C0B" w:rsidRPr="008F6C0B" w:rsidRDefault="008F6C0B" w:rsidP="008F6C0B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C0B">
        <w:rPr>
          <w:rFonts w:ascii="Times New Roman" w:eastAsia="Calibri" w:hAnsi="Times New Roman" w:cs="Times New Roman"/>
          <w:bCs/>
          <w:sz w:val="28"/>
          <w:szCs w:val="28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8F6C0B" w:rsidRPr="008F6C0B" w:rsidRDefault="008F6C0B" w:rsidP="008F6C0B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C0B">
        <w:rPr>
          <w:rFonts w:ascii="Times New Roman" w:eastAsia="Calibri" w:hAnsi="Times New Roman" w:cs="Times New Roman"/>
          <w:bCs/>
          <w:sz w:val="28"/>
          <w:szCs w:val="28"/>
        </w:rPr>
        <w:t>5. Организация стажировок и повышения квалификации педагогических работников, обмена опытом.</w:t>
      </w:r>
    </w:p>
    <w:p w:rsidR="008F6C0B" w:rsidRPr="008F6C0B" w:rsidRDefault="008F6C0B" w:rsidP="008F6C0B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C0B">
        <w:rPr>
          <w:rFonts w:ascii="Times New Roman" w:eastAsia="Calibri" w:hAnsi="Times New Roman" w:cs="Times New Roman"/>
          <w:bCs/>
          <w:sz w:val="28"/>
          <w:szCs w:val="28"/>
        </w:rPr>
        <w:t>6. Обновление материально-технического оснащения школы.</w:t>
      </w:r>
    </w:p>
    <w:p w:rsidR="008F6C0B" w:rsidRPr="008F6C0B" w:rsidRDefault="008F6C0B" w:rsidP="008F6C0B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6C0B">
        <w:rPr>
          <w:rFonts w:ascii="Times New Roman" w:eastAsia="Calibri" w:hAnsi="Times New Roman" w:cs="Times New Roman"/>
          <w:bCs/>
          <w:sz w:val="28"/>
          <w:szCs w:val="28"/>
        </w:rPr>
        <w:t>7. Совершенствование системы мониторинга, статистики и оценки качества образования.</w:t>
      </w:r>
    </w:p>
    <w:p w:rsidR="008F6C0B" w:rsidRDefault="008F6C0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8F6C0B" w:rsidRDefault="00FB305E" w:rsidP="008F6C0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8F6C0B" w:rsidSect="008F6C0B">
      <w:pgSz w:w="11906" w:h="16838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1D" w:rsidRDefault="00725D1D">
      <w:pPr>
        <w:spacing w:after="0" w:line="240" w:lineRule="auto"/>
      </w:pPr>
      <w:r>
        <w:separator/>
      </w:r>
    </w:p>
  </w:endnote>
  <w:endnote w:type="continuationSeparator" w:id="0">
    <w:p w:rsidR="00725D1D" w:rsidRDefault="0072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D60A91" w:rsidRDefault="00D60A9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B6C">
          <w:rPr>
            <w:noProof/>
          </w:rPr>
          <w:t>2</w:t>
        </w:r>
        <w:r>
          <w:fldChar w:fldCharType="end"/>
        </w:r>
      </w:p>
    </w:sdtContent>
  </w:sdt>
  <w:p w:rsidR="00D60A91" w:rsidRDefault="00D60A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1D" w:rsidRDefault="00725D1D">
      <w:pPr>
        <w:spacing w:after="0" w:line="240" w:lineRule="auto"/>
      </w:pPr>
      <w:r>
        <w:separator/>
      </w:r>
    </w:p>
  </w:footnote>
  <w:footnote w:type="continuationSeparator" w:id="0">
    <w:p w:rsidR="00725D1D" w:rsidRDefault="0072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D60A91" w:rsidRDefault="00D60A9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B6C">
          <w:rPr>
            <w:noProof/>
          </w:rPr>
          <w:t>158</w:t>
        </w:r>
        <w:r>
          <w:fldChar w:fldCharType="end"/>
        </w:r>
      </w:p>
    </w:sdtContent>
  </w:sdt>
  <w:p w:rsidR="00D60A91" w:rsidRDefault="00D60A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724A0562">
      <w:numFmt w:val="decimal"/>
      <w:lvlText w:val=""/>
      <w:lvlJc w:val="left"/>
    </w:lvl>
    <w:lvl w:ilvl="2" w:tplc="D31A47B8">
      <w:numFmt w:val="decimal"/>
      <w:lvlText w:val=""/>
      <w:lvlJc w:val="left"/>
    </w:lvl>
    <w:lvl w:ilvl="3" w:tplc="D6FE8AE0">
      <w:numFmt w:val="decimal"/>
      <w:lvlText w:val=""/>
      <w:lvlJc w:val="left"/>
    </w:lvl>
    <w:lvl w:ilvl="4" w:tplc="20BE6CA0">
      <w:numFmt w:val="decimal"/>
      <w:lvlText w:val=""/>
      <w:lvlJc w:val="left"/>
    </w:lvl>
    <w:lvl w:ilvl="5" w:tplc="93386184">
      <w:numFmt w:val="decimal"/>
      <w:lvlText w:val=""/>
      <w:lvlJc w:val="left"/>
    </w:lvl>
    <w:lvl w:ilvl="6" w:tplc="8876947A">
      <w:numFmt w:val="decimal"/>
      <w:lvlText w:val=""/>
      <w:lvlJc w:val="left"/>
    </w:lvl>
    <w:lvl w:ilvl="7" w:tplc="6FE2AE8C">
      <w:numFmt w:val="decimal"/>
      <w:lvlText w:val=""/>
      <w:lvlJc w:val="left"/>
    </w:lvl>
    <w:lvl w:ilvl="8" w:tplc="AF282D3E">
      <w:numFmt w:val="decimal"/>
      <w:lvlText w:val=""/>
      <w:lvlJc w:val="left"/>
    </w:lvl>
  </w:abstractNum>
  <w:abstractNum w:abstractNumId="1">
    <w:nsid w:val="465B5474"/>
    <w:multiLevelType w:val="multilevel"/>
    <w:tmpl w:val="3F16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8E52309"/>
    <w:multiLevelType w:val="multilevel"/>
    <w:tmpl w:val="B240E1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659A4"/>
    <w:rsid w:val="00070C5E"/>
    <w:rsid w:val="000763F5"/>
    <w:rsid w:val="000818CC"/>
    <w:rsid w:val="00081F09"/>
    <w:rsid w:val="0008752B"/>
    <w:rsid w:val="000C2743"/>
    <w:rsid w:val="000D2B38"/>
    <w:rsid w:val="000D5391"/>
    <w:rsid w:val="000D57BA"/>
    <w:rsid w:val="000E6856"/>
    <w:rsid w:val="001052F6"/>
    <w:rsid w:val="0011701E"/>
    <w:rsid w:val="0012007B"/>
    <w:rsid w:val="00127045"/>
    <w:rsid w:val="0012722C"/>
    <w:rsid w:val="001625AF"/>
    <w:rsid w:val="001825B2"/>
    <w:rsid w:val="00187FF0"/>
    <w:rsid w:val="001A687A"/>
    <w:rsid w:val="001A7EA6"/>
    <w:rsid w:val="001D71FA"/>
    <w:rsid w:val="002120BE"/>
    <w:rsid w:val="002439CF"/>
    <w:rsid w:val="00253405"/>
    <w:rsid w:val="00280BA7"/>
    <w:rsid w:val="002855D8"/>
    <w:rsid w:val="002A73EC"/>
    <w:rsid w:val="002B18AE"/>
    <w:rsid w:val="002E40CF"/>
    <w:rsid w:val="002F5754"/>
    <w:rsid w:val="003124CD"/>
    <w:rsid w:val="00344DE2"/>
    <w:rsid w:val="00352213"/>
    <w:rsid w:val="003664FE"/>
    <w:rsid w:val="003924F7"/>
    <w:rsid w:val="00393A22"/>
    <w:rsid w:val="0039760E"/>
    <w:rsid w:val="003E0205"/>
    <w:rsid w:val="003F29FB"/>
    <w:rsid w:val="00403305"/>
    <w:rsid w:val="00406234"/>
    <w:rsid w:val="00410179"/>
    <w:rsid w:val="00412A4A"/>
    <w:rsid w:val="0041567B"/>
    <w:rsid w:val="00423B6C"/>
    <w:rsid w:val="00426C95"/>
    <w:rsid w:val="0043376E"/>
    <w:rsid w:val="0044018C"/>
    <w:rsid w:val="0044103D"/>
    <w:rsid w:val="00447F40"/>
    <w:rsid w:val="00482DB4"/>
    <w:rsid w:val="00495419"/>
    <w:rsid w:val="00496494"/>
    <w:rsid w:val="004A1535"/>
    <w:rsid w:val="004A3410"/>
    <w:rsid w:val="004A7C60"/>
    <w:rsid w:val="004B0E2F"/>
    <w:rsid w:val="004C2689"/>
    <w:rsid w:val="004C4E25"/>
    <w:rsid w:val="004F68A6"/>
    <w:rsid w:val="0052017B"/>
    <w:rsid w:val="00524341"/>
    <w:rsid w:val="00525F1F"/>
    <w:rsid w:val="00530824"/>
    <w:rsid w:val="005845B3"/>
    <w:rsid w:val="00584D4B"/>
    <w:rsid w:val="005A4096"/>
    <w:rsid w:val="005A592B"/>
    <w:rsid w:val="005E4D59"/>
    <w:rsid w:val="005E757B"/>
    <w:rsid w:val="005F5C2C"/>
    <w:rsid w:val="006073D3"/>
    <w:rsid w:val="0069009C"/>
    <w:rsid w:val="006B0C6C"/>
    <w:rsid w:val="006C1A41"/>
    <w:rsid w:val="0071085A"/>
    <w:rsid w:val="00725D1D"/>
    <w:rsid w:val="0075658D"/>
    <w:rsid w:val="007616F3"/>
    <w:rsid w:val="0076222E"/>
    <w:rsid w:val="00763FF2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8F6C0B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21FD"/>
    <w:rsid w:val="00A9450E"/>
    <w:rsid w:val="00AE38A8"/>
    <w:rsid w:val="00AE6740"/>
    <w:rsid w:val="00AE71C7"/>
    <w:rsid w:val="00B1209E"/>
    <w:rsid w:val="00B660FA"/>
    <w:rsid w:val="00B66620"/>
    <w:rsid w:val="00B94813"/>
    <w:rsid w:val="00B97C81"/>
    <w:rsid w:val="00BA1C41"/>
    <w:rsid w:val="00BA69C8"/>
    <w:rsid w:val="00BB1A9D"/>
    <w:rsid w:val="00BC2071"/>
    <w:rsid w:val="00C231F6"/>
    <w:rsid w:val="00C36D1B"/>
    <w:rsid w:val="00C51840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14D"/>
    <w:rsid w:val="00D4125C"/>
    <w:rsid w:val="00D47262"/>
    <w:rsid w:val="00D476E0"/>
    <w:rsid w:val="00D54EA9"/>
    <w:rsid w:val="00D60A91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8F51-F71C-4C77-9A98-28B8DB4C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163</Pages>
  <Words>25547</Words>
  <Characters>145624</Characters>
  <Application>Microsoft Office Word</Application>
  <DocSecurity>0</DocSecurity>
  <Lines>1213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SivovaME</cp:lastModifiedBy>
  <cp:revision>2</cp:revision>
  <cp:lastPrinted>2025-06-16T11:31:00Z</cp:lastPrinted>
  <dcterms:created xsi:type="dcterms:W3CDTF">2025-06-16T11:35:00Z</dcterms:created>
  <dcterms:modified xsi:type="dcterms:W3CDTF">2025-06-16T11:35:00Z</dcterms:modified>
</cp:coreProperties>
</file>