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0100" w14:textId="77777777" w:rsidR="006D165F" w:rsidRPr="008808B4" w:rsidRDefault="006D165F" w:rsidP="006D165F">
      <w:pPr>
        <w:rPr>
          <w:sz w:val="24"/>
          <w:szCs w:val="24"/>
        </w:rPr>
      </w:pPr>
    </w:p>
    <w:p w14:paraId="6D87CA16" w14:textId="77777777" w:rsidR="006D165F" w:rsidRPr="008808B4" w:rsidRDefault="006D165F" w:rsidP="006D165F">
      <w:pPr>
        <w:rPr>
          <w:sz w:val="24"/>
          <w:szCs w:val="24"/>
        </w:rPr>
      </w:pPr>
    </w:p>
    <w:p w14:paraId="4F94B6AB" w14:textId="77777777" w:rsidR="006D165F" w:rsidRPr="008808B4" w:rsidRDefault="006D165F" w:rsidP="006D165F">
      <w:pPr>
        <w:rPr>
          <w:sz w:val="24"/>
          <w:szCs w:val="24"/>
        </w:rPr>
      </w:pPr>
    </w:p>
    <w:p w14:paraId="3F761C34" w14:textId="77777777" w:rsidR="006D165F" w:rsidRPr="008808B4" w:rsidRDefault="006D165F" w:rsidP="006D165F">
      <w:pPr>
        <w:rPr>
          <w:sz w:val="24"/>
          <w:szCs w:val="24"/>
        </w:rPr>
      </w:pPr>
    </w:p>
    <w:p w14:paraId="697FE919" w14:textId="77777777" w:rsidR="006D165F" w:rsidRPr="008808B4" w:rsidRDefault="006D165F" w:rsidP="006D165F">
      <w:pPr>
        <w:rPr>
          <w:sz w:val="24"/>
          <w:szCs w:val="24"/>
        </w:rPr>
      </w:pPr>
    </w:p>
    <w:p w14:paraId="06E342BD" w14:textId="77777777" w:rsidR="006D165F" w:rsidRPr="008808B4" w:rsidRDefault="006D165F" w:rsidP="006D165F">
      <w:pPr>
        <w:rPr>
          <w:sz w:val="24"/>
          <w:szCs w:val="24"/>
        </w:rPr>
      </w:pPr>
    </w:p>
    <w:p w14:paraId="0061B53C" w14:textId="77777777" w:rsidR="006D165F" w:rsidRPr="008808B4" w:rsidRDefault="006D165F" w:rsidP="006D165F">
      <w:pPr>
        <w:rPr>
          <w:sz w:val="24"/>
          <w:szCs w:val="24"/>
        </w:rPr>
      </w:pPr>
    </w:p>
    <w:p w14:paraId="214F5EDE" w14:textId="77777777" w:rsidR="006D165F" w:rsidRPr="008808B4" w:rsidRDefault="006D165F" w:rsidP="006D165F">
      <w:pPr>
        <w:rPr>
          <w:sz w:val="24"/>
          <w:szCs w:val="24"/>
        </w:rPr>
      </w:pPr>
    </w:p>
    <w:p w14:paraId="2CC287B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3D7C07DA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762B9FD4" w14:textId="17DABC71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Программа летней профильной смены</w:t>
      </w:r>
    </w:p>
    <w:p w14:paraId="6538EB50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«Служу Отечеству», </w:t>
      </w:r>
    </w:p>
    <w:p w14:paraId="029F74E4" w14:textId="02C1F0A0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посвященной 80-летию</w:t>
      </w:r>
    </w:p>
    <w:p w14:paraId="0E9845FF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Великой Победы </w:t>
      </w:r>
    </w:p>
    <w:p w14:paraId="3006C7B7" w14:textId="61FEFF62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для детск</w:t>
      </w: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8808B4">
        <w:rPr>
          <w:rFonts w:ascii="Times New Roman" w:hAnsi="Times New Roman" w:cs="Times New Roman"/>
          <w:b/>
          <w:bCs/>
          <w:sz w:val="24"/>
          <w:szCs w:val="24"/>
        </w:rPr>
        <w:t>пришкольн</w:t>
      </w:r>
      <w:r w:rsidRPr="008808B4">
        <w:rPr>
          <w:rFonts w:ascii="Times New Roman" w:hAnsi="Times New Roman" w:cs="Times New Roman"/>
          <w:b/>
          <w:bCs/>
          <w:sz w:val="24"/>
          <w:szCs w:val="24"/>
        </w:rPr>
        <w:t>ого лагеря</w:t>
      </w: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 дневного пребывания </w:t>
      </w:r>
    </w:p>
    <w:p w14:paraId="775105C7" w14:textId="6AD1FDCF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МОУ СОШ № 20 имени И.А. Рыбалко</w:t>
      </w:r>
    </w:p>
    <w:p w14:paraId="4DED4EEA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6B6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6043B7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416F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5C949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0915C092" w14:textId="77777777" w:rsidR="006039E3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9879D1C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32E042FE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7B06C647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91F24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D9A5A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F2D5C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BC74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14DC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0F69D" w14:textId="1247CFF3" w:rsidR="0040056F" w:rsidRPr="008808B4" w:rsidRDefault="006D165F" w:rsidP="00603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Тверь. 2025г</w:t>
      </w:r>
    </w:p>
    <w:p w14:paraId="475A43D1" w14:textId="656D83B5" w:rsidR="006039E3" w:rsidRPr="008808B4" w:rsidRDefault="006039E3" w:rsidP="00603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141C477" w14:textId="1510D2F6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Специфика воспитательной работы в летнее время заключается в том,</w:t>
      </w:r>
      <w:r w:rsidR="0080078D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что в этот момент педагоги могут уделять гораздо больше внимания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творческой, нравственной, спортивной и организаторской деятельности,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расширяя тем самым кругозор ребёнка.</w:t>
      </w:r>
      <w:r w:rsidRPr="00880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FB5F0E8" w14:textId="228E899B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К числу важных условий воспитания детей во время летних каникул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относится природная и социальная среда – всё то, что окружает ребёнка во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время отдыха. Поэтому не стоит забывать о духовно – нравственном и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гражданско-патриотическом воспитании школьников, о бережном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отношении к окружающему миру, о чутком отношении к своим родным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местам. Изучение истории родного города, края, исторических мест своей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малой родины не в школьном кабинете, а летом, не навязчиво, в игровой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форме, играют немаловажную роль в развитии и воспитании ребят. Через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материал, изучаемый с учащимися, можно воспитывать нравственные,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патриотические чувства к Отечеству, родному городу, школе, окружающим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людям.</w:t>
      </w:r>
    </w:p>
    <w:p w14:paraId="5605CD44" w14:textId="4F21C661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Целевыми ориентирами программы в соответствии с обновленным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общего и основного общего образования является обеспечение:</w:t>
      </w:r>
    </w:p>
    <w:p w14:paraId="37A0809F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российской гражданской идентичности воспитанников;</w:t>
      </w:r>
    </w:p>
    <w:p w14:paraId="42052D68" w14:textId="0A09ECFA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воспитания и социализации воспитанников, их самоидентификации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посредством личностно и общественно значимой деятельности, социального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и гражданского становления;</w:t>
      </w:r>
    </w:p>
    <w:p w14:paraId="5BABD0C9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условий для развития и самореализации обучающихся, формирования</w:t>
      </w:r>
    </w:p>
    <w:p w14:paraId="606E8ACB" w14:textId="1D48EFE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здорового, безопасного и экологически целесообразного образа жизни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3326C4BA" w14:textId="17CCAEE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</w:t>
      </w:r>
      <w:r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нормативно-правовых документов:</w:t>
      </w:r>
    </w:p>
    <w:p w14:paraId="7155F10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Конституция Российской Федерации (принята всенародным</w:t>
      </w:r>
    </w:p>
    <w:p w14:paraId="090BA09D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голосованием 12.12.1993, с изменениями, одобренными в ходе</w:t>
      </w:r>
    </w:p>
    <w:p w14:paraId="1E1D543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общероссийского голосования 01.07.2020);</w:t>
      </w:r>
    </w:p>
    <w:p w14:paraId="6634B02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Конвенция о правах ребенка (одобрена Генеральной Ассамблеей</w:t>
      </w:r>
    </w:p>
    <w:p w14:paraId="0E5595E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ООН 20.11.1989, вступила в силу для СССР 15.09.1990);</w:t>
      </w:r>
    </w:p>
    <w:p w14:paraId="0465072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29.12.2012 № 273-ФЗ «Об образовании в</w:t>
      </w:r>
    </w:p>
    <w:p w14:paraId="32CF3DA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78EED1CA" w14:textId="212907B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31.07.2020 № 304-ФЗ «О внесении изменений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Российской Федерации» по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вопросам воспитания обучающихся»;</w:t>
      </w:r>
    </w:p>
    <w:p w14:paraId="7CF336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24.07.1998 № 124-ФЗ «Об основных</w:t>
      </w:r>
    </w:p>
    <w:p w14:paraId="19896F0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гарантиях прав ребенка в Российской Федерации»;</w:t>
      </w:r>
    </w:p>
    <w:p w14:paraId="48740C7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30.12.2020 № 489-ФЗ «О молодежной</w:t>
      </w:r>
    </w:p>
    <w:p w14:paraId="270F3DA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политике в Российской Федерации»;</w:t>
      </w:r>
    </w:p>
    <w:p w14:paraId="7BE7BC33" w14:textId="137CA24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Федеральный закон от 14 июля 2022 г. № 261-ФЗ «О российском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движении детей и молодежи»;</w:t>
      </w:r>
    </w:p>
    <w:p w14:paraId="104BB664" w14:textId="4FC02B6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Стратегия развития воспитания в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2025 года (утверждена распоряжением Правительства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 от 29.05.2015 № 996-р);</w:t>
      </w:r>
    </w:p>
    <w:p w14:paraId="43A0CF2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21.07.2020 № 474</w:t>
      </w:r>
    </w:p>
    <w:p w14:paraId="7AACABA5" w14:textId="1DA5024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«О национальных целях развития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2030 года»;</w:t>
      </w:r>
    </w:p>
    <w:p w14:paraId="579838C6" w14:textId="324472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План основных мероприятий, проводимых в рамках Десятилетия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детства, на период до 2027 года (утвержден распоряжением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23.01.2021 № 122-р);</w:t>
      </w:r>
    </w:p>
    <w:p w14:paraId="5B08A909" w14:textId="7BF3608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09.11.2022 №809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по сохранению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укреплению традиционных российских духовно-нравственных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ценностей»;</w:t>
      </w:r>
    </w:p>
    <w:p w14:paraId="7649AF7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Трудовой кодекс Российской Федерации от 30.12.2001 г. № 197-Ф3;</w:t>
      </w:r>
    </w:p>
    <w:p w14:paraId="588E9326" w14:textId="47EC511E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«О внесении изменений и дополнений в закон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РФ «О защите прав потребителей и кодекс РСФСР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административных нарушениях» от 09.01.1996 г. № 2-ФЗ;</w:t>
      </w:r>
    </w:p>
    <w:p w14:paraId="463E55D7" w14:textId="74FDCAC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учреждении порядка проведения смен профильных лагерей, с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дневным пребыванием, лагерей труда и отдыха. Приказ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Минобразования РФ от 13.07.2001 г. № 2688.</w:t>
      </w:r>
    </w:p>
    <w:p w14:paraId="0B8EB6E2" w14:textId="31611323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утверждении федеральной программы воспитательной работы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для организаций отдыха детей и их оздоровления и календарного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плана воспитательной работы. Приказ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17.03.2025гю №209.</w:t>
      </w:r>
    </w:p>
    <w:p w14:paraId="0E102D70" w14:textId="200D4A1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Цель Программы: организация отдыха и оздоровления детей в летний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период. Создание условий, интересных, разнообразных по форме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содержанию, для обеспечения полноценного отдыха, оздоровления детей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творческого развития.</w:t>
      </w:r>
    </w:p>
    <w:p w14:paraId="1DABE5F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6A160F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1. Создать условия для активного и здорового отдыха детей.</w:t>
      </w:r>
    </w:p>
    <w:p w14:paraId="735DAEA4" w14:textId="46D97ED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2. Формировать развитие познавательной активности, творческого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потенциала каждого ребенка.</w:t>
      </w:r>
    </w:p>
    <w:p w14:paraId="6C01AFE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3. Формировать качества, составляющие культуру поведения,</w:t>
      </w:r>
    </w:p>
    <w:p w14:paraId="17C71C1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санитарно-гигиеническую культуру.</w:t>
      </w:r>
    </w:p>
    <w:p w14:paraId="17E07775" w14:textId="304375A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4. Воспитывать подрастающее поколение в духе любви к Родине, к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своей малой Родине, гордости за свою Отчизну, свой родной край,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готовности способствовать ее процветанию и защищать в случае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1953848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Программы определяется следующими принципами:</w:t>
      </w:r>
    </w:p>
    <w:p w14:paraId="3410957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Принцип дифференциации и интеграции различных форм</w:t>
      </w:r>
    </w:p>
    <w:p w14:paraId="7B42252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оздоровительной и воспитательной работы.</w:t>
      </w:r>
    </w:p>
    <w:p w14:paraId="64EB9D4F" w14:textId="55AAEC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Воспитание основывается на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общечеловеческих ценностях. Приоритетность исторического,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культурного наследия России, ее духовных ценностей и традиций.</w:t>
      </w:r>
    </w:p>
    <w:p w14:paraId="4A7EB10E" w14:textId="5F969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Учет возрастных особенностей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индивидуальных потребностей при определении содержания основных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4173CBDE" w14:textId="2FF0700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Основные направления, которые способствуют всестороннему развитию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личности и успешной социализации в современных условиях, включают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себя:</w:t>
      </w:r>
    </w:p>
    <w:p w14:paraId="1260DF3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Гражданское воспитание</w:t>
      </w:r>
    </w:p>
    <w:p w14:paraId="295FF31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Патриотическое воспитание</w:t>
      </w:r>
    </w:p>
    <w:p w14:paraId="60FE408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Духовно-нравственное</w:t>
      </w:r>
    </w:p>
    <w:p w14:paraId="14FD6BB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Эстетическое воспитание</w:t>
      </w:r>
    </w:p>
    <w:p w14:paraId="5919C63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Трудовое воспитание</w:t>
      </w:r>
    </w:p>
    <w:p w14:paraId="680C7D01" w14:textId="0CF3356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Физическое воспитание, формирование культура здорового образа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жизни и эмоционального благополучия</w:t>
      </w:r>
    </w:p>
    <w:p w14:paraId="422474E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Экологическое воспитание</w:t>
      </w:r>
    </w:p>
    <w:p w14:paraId="0BA52D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Познавательное направление воспитания</w:t>
      </w:r>
    </w:p>
    <w:p w14:paraId="5ACB11A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14:paraId="29FC4F8D" w14:textId="4C7920D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Торжественная церемония подъема (спуска) Государственного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флага Российской Федерации в день открытия (закрытия) смены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дни государственных праздников Российской Федерации;</w:t>
      </w:r>
    </w:p>
    <w:p w14:paraId="2EF6FA6B" w14:textId="645141D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Ежедневные церемонии подъема (спуска) Государственного флага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F1AA5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дни;</w:t>
      </w:r>
    </w:p>
    <w:p w14:paraId="7921CDA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занятия;</w:t>
      </w:r>
    </w:p>
    <w:p w14:paraId="01F2B741" w14:textId="63A9DE9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Встречи с героями России;</w:t>
      </w:r>
    </w:p>
    <w:p w14:paraId="576CD83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Посещение мемориальных комплексов и памятных мест;</w:t>
      </w:r>
    </w:p>
    <w:p w14:paraId="05B0424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Культурно-просветительские мероприятия;</w:t>
      </w:r>
    </w:p>
    <w:p w14:paraId="55EC5FE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Литературные конкурсы;</w:t>
      </w:r>
    </w:p>
    <w:p w14:paraId="6828429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Экскурсии по территории;</w:t>
      </w:r>
    </w:p>
    <w:p w14:paraId="6B905A1F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Краеведческие беседы;</w:t>
      </w:r>
    </w:p>
    <w:p w14:paraId="1BDE565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Конкурсы рисунков, плакатов на экологическую тематику.</w:t>
      </w:r>
    </w:p>
    <w:p w14:paraId="0F7635E3" w14:textId="490AD91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мероприятий возможна как самостоятельно, так и во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взаимодействии с Общероссийским общественно-государственным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движением детей и молодежи («Движение Первых»)</w:t>
      </w:r>
    </w:p>
    <w:p w14:paraId="44FDF9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E5546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Дискуссия с элементами викторины;</w:t>
      </w:r>
    </w:p>
    <w:p w14:paraId="087C6A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Беседа;</w:t>
      </w:r>
    </w:p>
    <w:p w14:paraId="280C418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Квест-игра;</w:t>
      </w:r>
    </w:p>
    <w:p w14:paraId="793A8EAA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Комплекс игровых практик;</w:t>
      </w:r>
    </w:p>
    <w:p w14:paraId="567FF98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Мастер-класс;</w:t>
      </w:r>
    </w:p>
    <w:p w14:paraId="0695A8B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Практикум;</w:t>
      </w:r>
    </w:p>
    <w:p w14:paraId="367605B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Проектная мастерская;</w:t>
      </w:r>
    </w:p>
    <w:p w14:paraId="68C60E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Соревнования;</w:t>
      </w:r>
    </w:p>
    <w:p w14:paraId="1131C53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Творческая мастерская;</w:t>
      </w:r>
    </w:p>
    <w:p w14:paraId="3D673EB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Фестивали;</w:t>
      </w:r>
    </w:p>
    <w:p w14:paraId="3CDE091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Защита проектов.</w:t>
      </w:r>
    </w:p>
    <w:p w14:paraId="2D0F6E9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Поисковая игра и другие.</w:t>
      </w:r>
    </w:p>
    <w:p w14:paraId="47E12ED5" w14:textId="1AA26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Педагогическое обеспечение процесса вовлечения участников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воспитательные мероприятия осуществляется с использованием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современных форм организации мероприятий, методик и технологий работы,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 учетом возрастных психологических особенностей детей и подростков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через систему воспитательных мероприятий, в которую входят развивающие,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спортивные, досуговые мероприятия. При их осуществлении особое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внимание должно быть уделено практической вовлеченности участников,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получению реального продукта творчества: материальные объекты, </w:t>
      </w:r>
      <w:proofErr w:type="gramStart"/>
      <w:r w:rsidRPr="008808B4">
        <w:rPr>
          <w:rFonts w:ascii="Times New Roman" w:hAnsi="Times New Roman" w:cs="Times New Roman"/>
          <w:sz w:val="24"/>
          <w:szCs w:val="24"/>
        </w:rPr>
        <w:t>медиа-контент</w:t>
      </w:r>
      <w:proofErr w:type="gramEnd"/>
      <w:r w:rsidRPr="008808B4">
        <w:rPr>
          <w:rFonts w:ascii="Times New Roman" w:hAnsi="Times New Roman" w:cs="Times New Roman"/>
          <w:sz w:val="24"/>
          <w:szCs w:val="24"/>
        </w:rPr>
        <w:t xml:space="preserve"> и др., что отражает деятельностный, личностный подходы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способствует эффективности решения задач Программы.</w:t>
      </w:r>
    </w:p>
    <w:p w14:paraId="6A444D84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2A3F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C5CE" w14:textId="77777777" w:rsid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МЕТОДИЧЕСКОЕ ОБЕСПЕЧЕНИЕ ПРОГРАММЫ</w:t>
      </w:r>
    </w:p>
    <w:p w14:paraId="72362FBA" w14:textId="2758A6E1" w:rsidR="008808B4" w:rsidRP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методами обучения в реализации программы являются: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вербальный, наглядный, практический, объяснительно-иллюстративный,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поисковый, 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исследовательский, проблемный, игровой, интерактивный,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проектный.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Работа строится с использованием таких форм организации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образовательного процесса, как индивидуально-групповая и групповая;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формами организации занятий могут быть беседа, встреча с интересными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людьми, защита проектов, игра, конкурс, круглый стол, лекция, мастер-класс,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наблюдение, открытое занятие, творческая мастерская, фестиваль.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 целью стимулирования творческой активности участников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 предлагается использовать следующие формы обучения: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разработка проекта - способ достижения дидактической цели через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детальную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разработку проблемы (технологию), которая должна завершиться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практическим результатом, оформленным тем или иным образом;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презентаций – на занятиях используются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презентации обучающего характера;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беседа - диалогический метод обучения, при котором преподаватель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постановки тщательно продуманной системы вопросов подводит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 к пониманию нового материала или проверяет усвоение уже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изученного;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творческая мастерская - форма обучения, которая создает условия для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усвоения каждым участником новых знаний и опыта путем самостоятельного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коллективного открытия;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видеофильмов - на занятиях используются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документальные видеофильмы, фрагменты из них, а также видеоролики 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видеосюжеты. Перед показом фильма происходит постановка перед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участниками программы нескольких ключевых вопросов, что является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основой для последующего обсуждения. При необходимости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фильм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останавливается на заранее отобранных кадрах и проводится дискуссия;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викторина - актуальность этого формата заключается в том, что 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викторине можно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совместить различные виды деятельности. При такой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форме подведения итога, как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викторина, дети меньше утомляются, удержать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детей к занятию гораздо легче, чем при традиционной форме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 занятия;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мастер-класс - занятие по совершенствованию практического</w:t>
      </w:r>
      <w:r w:rsidR="008808B4"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мастерства;</w:t>
      </w:r>
    </w:p>
    <w:p w14:paraId="2F33CFFA" w14:textId="60D6B132" w:rsidR="008808B4" w:rsidRPr="00AF4EE5" w:rsidRDefault="008808B4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квест - интеллектуальный вид игровых развлечений, во время которых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 нужно преодолеть ряд препятствий, решить определенные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задачи, разгадать логические загадки, справиться с трудностями,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возникающими на их пути, для достижения общей цели.</w:t>
      </w:r>
    </w:p>
    <w:p w14:paraId="037049BA" w14:textId="77777777" w:rsidR="00AF4EE5" w:rsidRDefault="00AF4EE5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60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E06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0229" w14:textId="4CF05B05" w:rsidR="00176D28" w:rsidRPr="00176D28" w:rsidRDefault="00176D28" w:rsidP="00176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D188" w14:textId="77777777" w:rsidR="00176D28" w:rsidRPr="00D23853" w:rsidRDefault="00176D28" w:rsidP="00176D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853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14:paraId="67CD1E0A" w14:textId="2C04B99D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Организационный или адаптивно-организационный период смены</w:t>
      </w:r>
      <w:r w:rsidR="00BE5D48">
        <w:rPr>
          <w:rFonts w:ascii="Times New Roman" w:hAnsi="Times New Roman" w:cs="Times New Roman"/>
          <w:sz w:val="24"/>
          <w:szCs w:val="24"/>
        </w:rPr>
        <w:t xml:space="preserve"> – 2 дня </w:t>
      </w:r>
      <w:r w:rsidRPr="00176D28">
        <w:rPr>
          <w:rFonts w:ascii="Times New Roman" w:hAnsi="Times New Roman" w:cs="Times New Roman"/>
          <w:sz w:val="24"/>
          <w:szCs w:val="24"/>
        </w:rPr>
        <w:t xml:space="preserve">(при реализации смены </w:t>
      </w:r>
      <w:r w:rsidR="00BE5D48">
        <w:rPr>
          <w:rFonts w:ascii="Times New Roman" w:hAnsi="Times New Roman" w:cs="Times New Roman"/>
          <w:sz w:val="24"/>
          <w:szCs w:val="24"/>
        </w:rPr>
        <w:t>15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</w:t>
      </w:r>
      <w:r w:rsidR="00BE5D48">
        <w:rPr>
          <w:rFonts w:ascii="Times New Roman" w:hAnsi="Times New Roman" w:cs="Times New Roman"/>
          <w:sz w:val="24"/>
          <w:szCs w:val="24"/>
        </w:rPr>
        <w:t>ней</w:t>
      </w:r>
      <w:r w:rsidRPr="00176D28">
        <w:rPr>
          <w:rFonts w:ascii="Times New Roman" w:hAnsi="Times New Roman" w:cs="Times New Roman"/>
          <w:sz w:val="24"/>
          <w:szCs w:val="24"/>
        </w:rPr>
        <w:t>). В этот период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D4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176D28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Pr="00176D2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4306459E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Торжественная линейка, церемония открытия лагерной смены;</w:t>
      </w:r>
    </w:p>
    <w:p w14:paraId="120FB198" w14:textId="23CCC211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Мероприятия, направленные на формирование правил безопасного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поведения на территории лагеря, знакомство с сотрудниками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правилами поведения;</w:t>
      </w:r>
    </w:p>
    <w:p w14:paraId="0EC1025B" w14:textId="3810C3F5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Введение в игровую деятельность смены и презентация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программы;</w:t>
      </w:r>
    </w:p>
    <w:p w14:paraId="1D8417BB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Инструктажи;</w:t>
      </w:r>
    </w:p>
    <w:p w14:paraId="6F8F1D06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5. Игры на знакомство, командообразование.</w:t>
      </w:r>
    </w:p>
    <w:p w14:paraId="6035A9D1" w14:textId="0A790A46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Основной период смены длится около 1</w:t>
      </w:r>
      <w:r w:rsidR="00BE5D48">
        <w:rPr>
          <w:rFonts w:ascii="Times New Roman" w:hAnsi="Times New Roman" w:cs="Times New Roman"/>
          <w:sz w:val="24"/>
          <w:szCs w:val="24"/>
        </w:rPr>
        <w:t>1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дней (при реализации смены </w:t>
      </w:r>
      <w:r w:rsidR="00BE5D48">
        <w:rPr>
          <w:rFonts w:ascii="Times New Roman" w:hAnsi="Times New Roman" w:cs="Times New Roman"/>
          <w:sz w:val="24"/>
          <w:szCs w:val="24"/>
        </w:rPr>
        <w:t xml:space="preserve">15 </w:t>
      </w:r>
      <w:r w:rsidRPr="00176D28">
        <w:rPr>
          <w:rFonts w:ascii="Times New Roman" w:hAnsi="Times New Roman" w:cs="Times New Roman"/>
          <w:sz w:val="24"/>
          <w:szCs w:val="24"/>
        </w:rPr>
        <w:t>день).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D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6D28">
        <w:rPr>
          <w:rFonts w:ascii="Times New Roman" w:hAnsi="Times New Roman" w:cs="Times New Roman"/>
          <w:sz w:val="24"/>
          <w:szCs w:val="24"/>
        </w:rPr>
        <w:t xml:space="preserve"> этот период </w:t>
      </w:r>
      <w:r w:rsidR="00BE5D48">
        <w:rPr>
          <w:rFonts w:ascii="Times New Roman" w:hAnsi="Times New Roman" w:cs="Times New Roman"/>
          <w:sz w:val="24"/>
          <w:szCs w:val="24"/>
        </w:rPr>
        <w:t>планируется</w:t>
      </w:r>
      <w:r w:rsidRPr="00176D28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мероприятия:</w:t>
      </w:r>
    </w:p>
    <w:p w14:paraId="05C090D8" w14:textId="3A6CE62A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Утренний подъем Государственного флага</w:t>
      </w:r>
      <w:r w:rsidR="00BE5D48">
        <w:rPr>
          <w:rFonts w:ascii="Times New Roman" w:hAnsi="Times New Roman" w:cs="Times New Roman"/>
          <w:sz w:val="24"/>
          <w:szCs w:val="24"/>
        </w:rPr>
        <w:t xml:space="preserve"> и исполнение гимна РФ</w:t>
      </w:r>
      <w:r w:rsidRPr="00176D28">
        <w:rPr>
          <w:rFonts w:ascii="Times New Roman" w:hAnsi="Times New Roman" w:cs="Times New Roman"/>
          <w:sz w:val="24"/>
          <w:szCs w:val="24"/>
        </w:rPr>
        <w:t>;</w:t>
      </w:r>
    </w:p>
    <w:p w14:paraId="478160BF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Тренировочная пожарная эвакуация;</w:t>
      </w:r>
    </w:p>
    <w:p w14:paraId="68E17FA1" w14:textId="264209BB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Тематические дни в соответствии с государственными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профессиональными праздниками, а также памятными днями.</w:t>
      </w:r>
    </w:p>
    <w:p w14:paraId="0AFEBC3F" w14:textId="25E4F421" w:rsidR="00BE5D48" w:rsidRPr="00BE5D4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Тематические дни: День памяти, День единства или День России,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или День Культуры России, День Семьи, День здоровья и Спорта,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="00BE5D48" w:rsidRPr="00BE5D48">
        <w:rPr>
          <w:rFonts w:ascii="Times New Roman" w:hAnsi="Times New Roman" w:cs="Times New Roman"/>
          <w:sz w:val="24"/>
          <w:szCs w:val="24"/>
        </w:rPr>
        <w:t>День Безопасности, День Профессий;</w:t>
      </w:r>
    </w:p>
    <w:p w14:paraId="69886199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5. Тематические конкурсы и соревнования;</w:t>
      </w:r>
    </w:p>
    <w:p w14:paraId="30152AEF" w14:textId="7329E02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6. Утренний сбор отряд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6C8D5D78" w14:textId="31F1208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Итоговый (заключительный) период смены длится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5D48"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D48">
        <w:rPr>
          <w:rFonts w:ascii="Times New Roman" w:hAnsi="Times New Roman" w:cs="Times New Roman"/>
          <w:sz w:val="24"/>
          <w:szCs w:val="24"/>
        </w:rPr>
        <w:t>(при реализации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r w:rsidRPr="00BE5D48">
        <w:rPr>
          <w:rFonts w:ascii="Times New Roman" w:hAnsi="Times New Roman" w:cs="Times New Roman"/>
          <w:sz w:val="24"/>
          <w:szCs w:val="24"/>
        </w:rPr>
        <w:t xml:space="preserve">смены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E5D4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BE5D48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запланированы</w:t>
      </w:r>
      <w:r w:rsidRPr="00BE5D4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0647B9EF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1. Торжественная линейка или церемония закрытия смены;</w:t>
      </w:r>
    </w:p>
    <w:p w14:paraId="08B4CAB0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2. Презентация результатов деятельности кружков или секций;</w:t>
      </w:r>
    </w:p>
    <w:p w14:paraId="1AD072A5" w14:textId="4179933D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3. Итоговый сбор отр</w:t>
      </w:r>
      <w:r>
        <w:rPr>
          <w:rFonts w:ascii="Times New Roman" w:hAnsi="Times New Roman" w:cs="Times New Roman"/>
          <w:sz w:val="24"/>
          <w:szCs w:val="24"/>
        </w:rPr>
        <w:t>ядов</w:t>
      </w:r>
      <w:r w:rsidRPr="00BE5D48">
        <w:rPr>
          <w:rFonts w:ascii="Times New Roman" w:hAnsi="Times New Roman" w:cs="Times New Roman"/>
          <w:sz w:val="24"/>
          <w:szCs w:val="24"/>
        </w:rPr>
        <w:t>;</w:t>
      </w:r>
    </w:p>
    <w:p w14:paraId="49CAD9F7" w14:textId="687ACBDF" w:rsid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4. Прощальный </w:t>
      </w:r>
      <w:r>
        <w:rPr>
          <w:rFonts w:ascii="Times New Roman" w:hAnsi="Times New Roman" w:cs="Times New Roman"/>
          <w:sz w:val="24"/>
          <w:szCs w:val="24"/>
        </w:rPr>
        <w:t>праздник закрытия лагеря</w:t>
      </w:r>
      <w:r w:rsidRPr="00BE5D48">
        <w:rPr>
          <w:rFonts w:ascii="Times New Roman" w:hAnsi="Times New Roman" w:cs="Times New Roman"/>
          <w:sz w:val="24"/>
          <w:szCs w:val="24"/>
        </w:rPr>
        <w:t>.</w:t>
      </w:r>
    </w:p>
    <w:p w14:paraId="24F3436D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F4853" w14:textId="66DDA859" w:rsidR="00EB54CE" w:rsidRDefault="00EB54CE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4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«ЛИЦА ГЕРОЕВ»</w:t>
      </w:r>
    </w:p>
    <w:p w14:paraId="3D61B619" w14:textId="7A320516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397560"/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7602501D" w14:textId="292CA47E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bookmarkEnd w:id="0"/>
    <w:p w14:paraId="6B4095E8" w14:textId="77777777" w:rsidR="0020300B" w:rsidRDefault="0020300B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20300B" w14:paraId="512C4939" w14:textId="77777777" w:rsidTr="007B7900">
        <w:trPr>
          <w:trHeight w:val="831"/>
        </w:trPr>
        <w:tc>
          <w:tcPr>
            <w:tcW w:w="756" w:type="dxa"/>
          </w:tcPr>
          <w:p w14:paraId="5FC87A45" w14:textId="6805124C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5397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9078B00" w14:textId="653B2005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216C41FD" w14:textId="72F12241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0300B" w14:paraId="17346197" w14:textId="77777777" w:rsidTr="007B7900">
        <w:trPr>
          <w:trHeight w:val="2961"/>
        </w:trPr>
        <w:tc>
          <w:tcPr>
            <w:tcW w:w="756" w:type="dxa"/>
          </w:tcPr>
          <w:p w14:paraId="0FC38EA4" w14:textId="309E0FE8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B01E008" w14:textId="564B24D5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1FC61F6" w14:textId="7A530FE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r w:rsidRPr="007B7900"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«Герой России»</w:t>
            </w:r>
          </w:p>
        </w:tc>
        <w:tc>
          <w:tcPr>
            <w:tcW w:w="5785" w:type="dxa"/>
          </w:tcPr>
          <w:p w14:paraId="446907E0" w14:textId="5EA8EBC0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proofErr w:type="gramEnd"/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линейка,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посвященная открытию смены с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поднятием государственного флага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исполнением Государственного гимна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0C3C5182" w14:textId="7777777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Отрядные организационно-</w:t>
            </w:r>
          </w:p>
          <w:p w14:paraId="503C69E5" w14:textId="65B8688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хозяйственные сборы, проведение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инструктажа, беседа «Герои Отечества – кто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они?»</w:t>
            </w:r>
          </w:p>
          <w:p w14:paraId="6EBF1AEC" w14:textId="1F912A4F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«Первый тверской герой РФ»</w:t>
            </w:r>
          </w:p>
          <w:p w14:paraId="0C5FF3AC" w14:textId="3478CDFD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BFAE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00B" w14:paraId="61E7EEFB" w14:textId="77777777" w:rsidTr="007B7900">
        <w:trPr>
          <w:trHeight w:val="1344"/>
        </w:trPr>
        <w:tc>
          <w:tcPr>
            <w:tcW w:w="756" w:type="dxa"/>
          </w:tcPr>
          <w:p w14:paraId="4F908D22" w14:textId="6CDA8435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778342CA" w14:textId="2234361F" w:rsidR="0020300B" w:rsidRPr="007B7900" w:rsidRDefault="00205D2D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СВО»</w:t>
            </w:r>
          </w:p>
        </w:tc>
        <w:tc>
          <w:tcPr>
            <w:tcW w:w="5785" w:type="dxa"/>
          </w:tcPr>
          <w:p w14:paraId="4BFDE71C" w14:textId="3D7AF05B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01A63FBD" w14:textId="386357ED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«Наш герой – Иван Андреевич Рыбалко»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/Участие в акции «Письмо солдату»</w:t>
            </w:r>
          </w:p>
        </w:tc>
      </w:tr>
      <w:tr w:rsidR="0020300B" w14:paraId="486DA153" w14:textId="77777777" w:rsidTr="007B7900">
        <w:trPr>
          <w:trHeight w:val="1292"/>
        </w:trPr>
        <w:tc>
          <w:tcPr>
            <w:tcW w:w="756" w:type="dxa"/>
          </w:tcPr>
          <w:p w14:paraId="19C7EB4E" w14:textId="160EC58A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259ABF4B" w14:textId="5F8044AF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«Орденоносцы»</w:t>
            </w:r>
          </w:p>
        </w:tc>
        <w:tc>
          <w:tcPr>
            <w:tcW w:w="5785" w:type="dxa"/>
          </w:tcPr>
          <w:p w14:paraId="0F1B0562" w14:textId="058FCD3E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3CA95D50" w14:textId="0FF4E398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Беседы с презентацией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«Награды России», «Дни воинской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Славы»</w:t>
            </w:r>
          </w:p>
        </w:tc>
      </w:tr>
      <w:tr w:rsidR="0020300B" w14:paraId="7379C74C" w14:textId="77777777" w:rsidTr="007B7900">
        <w:trPr>
          <w:trHeight w:val="1292"/>
        </w:trPr>
        <w:tc>
          <w:tcPr>
            <w:tcW w:w="756" w:type="dxa"/>
          </w:tcPr>
          <w:p w14:paraId="30D2D022" w14:textId="4FBD0258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571518E3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"Я верю в мою</w:t>
            </w:r>
          </w:p>
          <w:p w14:paraId="5F68A8BC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Россию, где дети</w:t>
            </w:r>
          </w:p>
          <w:p w14:paraId="4D1E2031" w14:textId="77777777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такие есть!"</w:t>
            </w:r>
          </w:p>
          <w:p w14:paraId="2287802B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0450EE29" w14:textId="30F94CEF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46CA39A2" w14:textId="5F68968F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Беседа «Дети-герои нашего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времени и их подвиги. Саша Ершова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– девочка из</w:t>
            </w:r>
            <w:r w:rsid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«ТРАНСВААЛЯ»»/</w:t>
            </w:r>
          </w:p>
          <w:p w14:paraId="434CC6F7" w14:textId="7B8B6D2D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пионерболу</w:t>
            </w:r>
          </w:p>
        </w:tc>
      </w:tr>
      <w:tr w:rsidR="0020300B" w14:paraId="4761B4C0" w14:textId="77777777" w:rsidTr="007B7900">
        <w:trPr>
          <w:trHeight w:val="1292"/>
        </w:trPr>
        <w:tc>
          <w:tcPr>
            <w:tcW w:w="756" w:type="dxa"/>
          </w:tcPr>
          <w:p w14:paraId="21DF9916" w14:textId="210FC130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1A0098D1" w14:textId="3FF028A6" w:rsidR="0020300B" w:rsidRPr="007B7900" w:rsidRDefault="007B7900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«Богатырь»</w:t>
            </w:r>
          </w:p>
        </w:tc>
        <w:tc>
          <w:tcPr>
            <w:tcW w:w="5785" w:type="dxa"/>
          </w:tcPr>
          <w:p w14:paraId="3732AD73" w14:textId="2533660F" w:rsidR="007B7900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</w:t>
            </w:r>
          </w:p>
          <w:p w14:paraId="2E34E52D" w14:textId="77777777" w:rsidR="007B7900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23F349C4" w14:textId="1885D6BA" w:rsidR="0020300B" w:rsidRPr="007B7900" w:rsidRDefault="007B7900" w:rsidP="007B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Спортивная игра с игровыми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</w:tc>
      </w:tr>
      <w:bookmarkEnd w:id="1"/>
    </w:tbl>
    <w:p w14:paraId="1B9ED56E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AE3B7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A6E79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240AD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9FC1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788B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82E3E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B0F" w14:textId="60E6E785" w:rsidR="006878C6" w:rsidRP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323A0" w14:textId="1B87223A" w:rsidR="007B7900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«ОТ ГЕРОЕВ БЫЛЫХ ВРЕМЕН…»</w:t>
      </w:r>
    </w:p>
    <w:p w14:paraId="6861059B" w14:textId="77777777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5398274"/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6D20FE79" w14:textId="77777777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6878C6" w14:paraId="12B5874F" w14:textId="77777777" w:rsidTr="004C257E">
        <w:trPr>
          <w:trHeight w:val="831"/>
        </w:trPr>
        <w:tc>
          <w:tcPr>
            <w:tcW w:w="756" w:type="dxa"/>
          </w:tcPr>
          <w:p w14:paraId="32DEE057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95398303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B5144DF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67CBDBA0" w14:textId="77777777" w:rsidR="006878C6" w:rsidRDefault="006878C6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878C6" w14:paraId="5489CE7E" w14:textId="77777777" w:rsidTr="006878C6">
        <w:trPr>
          <w:trHeight w:val="1946"/>
        </w:trPr>
        <w:tc>
          <w:tcPr>
            <w:tcW w:w="756" w:type="dxa"/>
          </w:tcPr>
          <w:p w14:paraId="591490AE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4FF38C8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B1B5825" w14:textId="15116B09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«От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былых</w:t>
            </w:r>
          </w:p>
          <w:p w14:paraId="331130D9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времен…»</w:t>
            </w:r>
          </w:p>
          <w:p w14:paraId="4E3214C4" w14:textId="4EB190E2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733A1E6" w14:textId="227C2A10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5A72F3EA" w14:textId="449D56F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Мастер класс по 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объемной звезды</w:t>
            </w:r>
          </w:p>
          <w:p w14:paraId="6F06020E" w14:textId="062C8632" w:rsidR="006878C6" w:rsidRPr="007B7900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ВЕЧЕР: Просмотр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«Офицеры»</w:t>
            </w:r>
          </w:p>
        </w:tc>
      </w:tr>
      <w:tr w:rsidR="006878C6" w14:paraId="2B7DE5BE" w14:textId="77777777" w:rsidTr="004C257E">
        <w:trPr>
          <w:trHeight w:val="1344"/>
        </w:trPr>
        <w:tc>
          <w:tcPr>
            <w:tcW w:w="756" w:type="dxa"/>
          </w:tcPr>
          <w:p w14:paraId="45C397E8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7AF504C" w14:textId="4CE584A2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«О Родине,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доблести,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славе»</w:t>
            </w:r>
          </w:p>
          <w:p w14:paraId="7BA77AD7" w14:textId="3D57DFD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FCA16F9" w14:textId="4C203889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72330CC5" w14:textId="494161A8" w:rsidR="006878C6" w:rsidRPr="007B7900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«Поем вместе песни военных лет»,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чемпионат по футболу,</w:t>
            </w:r>
          </w:p>
        </w:tc>
      </w:tr>
      <w:tr w:rsidR="006878C6" w14:paraId="08C47E6E" w14:textId="77777777" w:rsidTr="004C257E">
        <w:trPr>
          <w:trHeight w:val="1292"/>
        </w:trPr>
        <w:tc>
          <w:tcPr>
            <w:tcW w:w="756" w:type="dxa"/>
          </w:tcPr>
          <w:p w14:paraId="17E36D63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0BD5BF88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«Солдатский</w:t>
            </w:r>
          </w:p>
          <w:p w14:paraId="22217F87" w14:textId="77777777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подвиг»</w:t>
            </w:r>
          </w:p>
          <w:p w14:paraId="0AE82DC2" w14:textId="162494AD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764E10A" w14:textId="2349B82B" w:rsidR="006878C6" w:rsidRPr="006878C6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3A5C7A16" w14:textId="329655DD" w:rsidR="006878C6" w:rsidRPr="007B7900" w:rsidRDefault="006878C6" w:rsidP="0068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ДЕНЬ: Беседа «Подвиг экипажа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8C6">
              <w:rPr>
                <w:rFonts w:ascii="Times New Roman" w:hAnsi="Times New Roman" w:cs="Times New Roman"/>
                <w:sz w:val="24"/>
                <w:szCs w:val="24"/>
              </w:rPr>
              <w:t>Степана Горобца», че Защита мини-проекто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«Герои ВОВ – мои земляки»</w:t>
            </w:r>
          </w:p>
        </w:tc>
      </w:tr>
      <w:tr w:rsidR="006878C6" w14:paraId="620F699D" w14:textId="77777777" w:rsidTr="004C257E">
        <w:trPr>
          <w:trHeight w:val="1292"/>
        </w:trPr>
        <w:tc>
          <w:tcPr>
            <w:tcW w:w="756" w:type="dxa"/>
          </w:tcPr>
          <w:p w14:paraId="7532ECAB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3767782C" w14:textId="1F2914CD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«По местам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былой</w:t>
            </w:r>
          </w:p>
          <w:p w14:paraId="177A1344" w14:textId="77777777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славы…»</w:t>
            </w:r>
          </w:p>
          <w:p w14:paraId="1C72BADB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3B8F721" w14:textId="271F3DF0" w:rsidR="00F90665" w:rsidRPr="00F90665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415E848A" w14:textId="16E20B09" w:rsidR="006878C6" w:rsidRPr="007B7900" w:rsidRDefault="00F90665" w:rsidP="00F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кскурсия в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музей/ мемориал п</w:t>
            </w:r>
            <w:r w:rsidR="004C718E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</w:p>
        </w:tc>
      </w:tr>
      <w:tr w:rsidR="006878C6" w14:paraId="5D918DB8" w14:textId="77777777" w:rsidTr="004C257E">
        <w:trPr>
          <w:trHeight w:val="1292"/>
        </w:trPr>
        <w:tc>
          <w:tcPr>
            <w:tcW w:w="756" w:type="dxa"/>
          </w:tcPr>
          <w:p w14:paraId="045390D1" w14:textId="77777777" w:rsidR="006878C6" w:rsidRPr="007B7900" w:rsidRDefault="006878C6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02A7EDB1" w14:textId="3734EB4F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«Военная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F5656F8" w14:textId="77777777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14:paraId="14E7612B" w14:textId="441A4FE9" w:rsidR="006878C6" w:rsidRPr="007B7900" w:rsidRDefault="006878C6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29E8A346" w14:textId="077A59F2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01630143" w14:textId="62F6F517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ДЕНЬ: 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«История защитников Отечества: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от витязей до наших дней»,</w:t>
            </w:r>
          </w:p>
          <w:p w14:paraId="3D635337" w14:textId="30D51D62" w:rsidR="004C718E" w:rsidRPr="004C718E" w:rsidRDefault="004C718E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Викторина «Знатоки Тверского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  <w:p w14:paraId="371C8E72" w14:textId="23DF43AD" w:rsidR="006878C6" w:rsidRPr="007B7900" w:rsidRDefault="006878C6" w:rsidP="004C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7C80270C" w14:textId="77777777" w:rsid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8D89D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D1A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7A47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37FC1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E23E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E72DA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7534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D7E85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8011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F99E6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614A4" w14:textId="77777777" w:rsidR="009D63E4" w:rsidRDefault="009D63E4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CD4E" w14:textId="3661CEDA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«МЫ БУДУЩЕЕ РОССИИ»</w:t>
      </w:r>
    </w:p>
    <w:p w14:paraId="330A2053" w14:textId="77777777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План-распорядок</w:t>
      </w:r>
    </w:p>
    <w:p w14:paraId="2686D5FD" w14:textId="77777777" w:rsidR="009D63E4" w:rsidRDefault="009D63E4" w:rsidP="009D63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9D63E4" w14:paraId="187EF5C7" w14:textId="77777777" w:rsidTr="004C257E">
        <w:trPr>
          <w:trHeight w:val="831"/>
        </w:trPr>
        <w:tc>
          <w:tcPr>
            <w:tcW w:w="756" w:type="dxa"/>
          </w:tcPr>
          <w:p w14:paraId="5B1BC738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53B6892F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1CB9A1C0" w14:textId="77777777" w:rsidR="009D63E4" w:rsidRDefault="009D63E4" w:rsidP="004C25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D63E4" w14:paraId="592BF3E2" w14:textId="77777777" w:rsidTr="004C257E">
        <w:trPr>
          <w:trHeight w:val="1946"/>
        </w:trPr>
        <w:tc>
          <w:tcPr>
            <w:tcW w:w="756" w:type="dxa"/>
          </w:tcPr>
          <w:p w14:paraId="59A7A184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EEC3712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44BB85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14:paraId="52DAC5FE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14:paraId="2ABEEF43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1F9D155" w14:textId="1DFB816B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8137F14" w14:textId="31D409BC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ДЕНЬ: Мастер класс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изготовлению календаря</w:t>
            </w:r>
          </w:p>
          <w:p w14:paraId="7EFF1068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с памятными датами.</w:t>
            </w:r>
          </w:p>
          <w:p w14:paraId="27D78585" w14:textId="70E3708C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Начало работы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отрядным проектом по</w:t>
            </w:r>
          </w:p>
          <w:p w14:paraId="715964A0" w14:textId="1DAA3976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созданию туристического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маршрута по Памятным</w:t>
            </w:r>
          </w:p>
          <w:p w14:paraId="0D7651DA" w14:textId="77777777" w:rsidR="009D63E4" w:rsidRPr="009D63E4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местам Тверской области</w:t>
            </w:r>
          </w:p>
          <w:p w14:paraId="03A12C45" w14:textId="0DCCEF07" w:rsidR="009D63E4" w:rsidRPr="007B7900" w:rsidRDefault="009D63E4" w:rsidP="009D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1978B55D" w14:textId="77777777" w:rsidTr="004C257E">
        <w:trPr>
          <w:trHeight w:val="1344"/>
        </w:trPr>
        <w:tc>
          <w:tcPr>
            <w:tcW w:w="756" w:type="dxa"/>
          </w:tcPr>
          <w:p w14:paraId="0638146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CE0A8E8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В здоровом теле</w:t>
            </w:r>
          </w:p>
          <w:p w14:paraId="01BCC897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– здоровый дух!</w:t>
            </w:r>
          </w:p>
          <w:p w14:paraId="2C7CF1D4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7CF2B2E6" w14:textId="1D502D3F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1A637FBF" w14:textId="068A095A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ДЕНЬ: Спортивная квест-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игра «Готов!»</w:t>
            </w:r>
          </w:p>
          <w:p w14:paraId="11EF03FD" w14:textId="777B5495" w:rsidR="009D63E4" w:rsidRPr="007B7900" w:rsidRDefault="009D63E4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0CCD4E88" w14:textId="77777777" w:rsidTr="004C257E">
        <w:trPr>
          <w:trHeight w:val="1292"/>
        </w:trPr>
        <w:tc>
          <w:tcPr>
            <w:tcW w:w="756" w:type="dxa"/>
          </w:tcPr>
          <w:p w14:paraId="46D269F5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106D699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14:paraId="5077C10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14:paraId="1D3441B2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14:paraId="587E5851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F3606C8" w14:textId="1E21AD8C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2AFF9F0" w14:textId="104229AC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ДЕНЬ: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«Ярмарка» и «Аукцион».</w:t>
            </w:r>
          </w:p>
          <w:p w14:paraId="3F25F803" w14:textId="4765076D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агитационных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на темы ЗОЖ и</w:t>
            </w:r>
          </w:p>
          <w:p w14:paraId="2EA86BAC" w14:textId="77777777" w:rsidR="00F545A0" w:rsidRPr="00F545A0" w:rsidRDefault="00F545A0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A0">
              <w:rPr>
                <w:rFonts w:ascii="Times New Roman" w:hAnsi="Times New Roman" w:cs="Times New Roman"/>
                <w:sz w:val="24"/>
                <w:szCs w:val="24"/>
              </w:rPr>
              <w:t>«Защитим природу!»</w:t>
            </w:r>
          </w:p>
          <w:p w14:paraId="16A9D7ED" w14:textId="2C6E88FE" w:rsidR="009D63E4" w:rsidRPr="007B7900" w:rsidRDefault="009D63E4" w:rsidP="00F54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5C574609" w14:textId="77777777" w:rsidTr="004C257E">
        <w:trPr>
          <w:trHeight w:val="1292"/>
        </w:trPr>
        <w:tc>
          <w:tcPr>
            <w:tcW w:w="756" w:type="dxa"/>
          </w:tcPr>
          <w:p w14:paraId="3B4A811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0C66A958" w14:textId="77777777" w:rsidR="00DB5656" w:rsidRPr="0098787D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«Дорогой</w:t>
            </w:r>
          </w:p>
          <w:p w14:paraId="597B576E" w14:textId="77777777" w:rsidR="00DB5656" w:rsidRPr="0098787D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  <w:p w14:paraId="22A49E09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53B86CB2" w14:textId="6D0B736F" w:rsidR="0098787D" w:rsidRPr="0098787D" w:rsidRDefault="0098787D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284C843F" w14:textId="5B6D93DD" w:rsidR="0098787D" w:rsidRPr="0098787D" w:rsidRDefault="0098787D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ДЕНЬ: Работа внутри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отря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завершению работы </w:t>
            </w:r>
            <w:proofErr w:type="gramStart"/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над 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туристическ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="00DB5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7D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DB5656">
              <w:rPr>
                <w:rFonts w:ascii="Times New Roman" w:hAnsi="Times New Roman" w:cs="Times New Roman"/>
                <w:sz w:val="24"/>
                <w:szCs w:val="24"/>
              </w:rPr>
              <w:t>ом по Памятным местам</w:t>
            </w:r>
          </w:p>
          <w:p w14:paraId="25983C8A" w14:textId="24073780" w:rsidR="009D63E4" w:rsidRPr="007B7900" w:rsidRDefault="009D63E4" w:rsidP="0098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E4" w14:paraId="185E9CD6" w14:textId="77777777" w:rsidTr="004C257E">
        <w:trPr>
          <w:trHeight w:val="1292"/>
        </w:trPr>
        <w:tc>
          <w:tcPr>
            <w:tcW w:w="756" w:type="dxa"/>
          </w:tcPr>
          <w:p w14:paraId="1B26A130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47EEA3A6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</w:p>
          <w:p w14:paraId="2908FF88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</w:p>
          <w:p w14:paraId="593FD148" w14:textId="77777777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лагерной смены</w:t>
            </w:r>
          </w:p>
          <w:p w14:paraId="292C915A" w14:textId="77777777" w:rsidR="009D63E4" w:rsidRPr="007B7900" w:rsidRDefault="009D63E4" w:rsidP="004C2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6CEF37C0" w14:textId="04929CAB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2688F0C" w14:textId="1B6497F6" w:rsidR="00DB5656" w:rsidRP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ДЕНЬ: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туристического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маршрута по Памятным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местам Тверской области</w:t>
            </w:r>
          </w:p>
          <w:p w14:paraId="2098DB80" w14:textId="77777777" w:rsidR="00DB5656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54E2B5A0" w14:textId="6C3B37EB" w:rsidR="009D63E4" w:rsidRPr="007B7900" w:rsidRDefault="00DB5656" w:rsidP="00DB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56">
              <w:rPr>
                <w:rFonts w:ascii="Times New Roman" w:hAnsi="Times New Roman" w:cs="Times New Roman"/>
                <w:sz w:val="24"/>
                <w:szCs w:val="24"/>
              </w:rPr>
              <w:t>закрытию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14:paraId="2E7DA648" w14:textId="77777777" w:rsidR="009D63E4" w:rsidRPr="00EB54CE" w:rsidRDefault="009D63E4" w:rsidP="009D63E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63E4" w:rsidRPr="00EB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5"/>
    <w:rsid w:val="00176D28"/>
    <w:rsid w:val="0020300B"/>
    <w:rsid w:val="00205D2D"/>
    <w:rsid w:val="0040056F"/>
    <w:rsid w:val="004C718E"/>
    <w:rsid w:val="006039E3"/>
    <w:rsid w:val="006878C6"/>
    <w:rsid w:val="006D165F"/>
    <w:rsid w:val="007B7900"/>
    <w:rsid w:val="0080078D"/>
    <w:rsid w:val="008608BC"/>
    <w:rsid w:val="008808B4"/>
    <w:rsid w:val="00891A49"/>
    <w:rsid w:val="008E2FB3"/>
    <w:rsid w:val="0098787D"/>
    <w:rsid w:val="0099474A"/>
    <w:rsid w:val="009D63E4"/>
    <w:rsid w:val="00A118F5"/>
    <w:rsid w:val="00AF4EE5"/>
    <w:rsid w:val="00BE5D48"/>
    <w:rsid w:val="00D23853"/>
    <w:rsid w:val="00DB5656"/>
    <w:rsid w:val="00EB54CE"/>
    <w:rsid w:val="00F545A0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F06"/>
  <w15:chartTrackingRefBased/>
  <w15:docId w15:val="{AD41CCDF-D3DC-427D-9A9E-9897249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8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Milushkin</dc:creator>
  <cp:keywords/>
  <dc:description/>
  <cp:lastModifiedBy>Dan Milushkin</cp:lastModifiedBy>
  <cp:revision>13</cp:revision>
  <dcterms:created xsi:type="dcterms:W3CDTF">2025-04-12T20:29:00Z</dcterms:created>
  <dcterms:modified xsi:type="dcterms:W3CDTF">2025-04-12T22:09:00Z</dcterms:modified>
</cp:coreProperties>
</file>