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B5" w:rsidRPr="001A1FB5" w:rsidRDefault="001A1FB5" w:rsidP="001A1FB5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1A1FB5">
        <w:rPr>
          <w:rFonts w:ascii="Trebuchet MS" w:eastAsia="Times New Roman" w:hAnsi="Trebuchet MS" w:cs="Times New Roman"/>
          <w:b/>
          <w:bCs/>
          <w:color w:val="FF0000"/>
          <w:sz w:val="27"/>
          <w:lang w:eastAsia="ru-RU"/>
        </w:rPr>
        <w:t>Правила поведения детей на железной дороге.</w:t>
      </w:r>
    </w:p>
    <w:p w:rsidR="001A1FB5" w:rsidRPr="001A1FB5" w:rsidRDefault="001A1FB5" w:rsidP="001A1FB5">
      <w:pPr>
        <w:shd w:val="clear" w:color="auto" w:fill="FFFFFF"/>
        <w:spacing w:after="75" w:line="33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1A1FB5">
        <w:rPr>
          <w:rFonts w:ascii="Trebuchet MS" w:eastAsia="Times New Roman" w:hAnsi="Trebuchet MS" w:cs="Times New Roman"/>
          <w:b/>
          <w:bCs/>
          <w:color w:val="333333"/>
          <w:sz w:val="20"/>
          <w:lang w:eastAsia="ru-RU"/>
        </w:rPr>
        <w:t> </w:t>
      </w:r>
    </w:p>
    <w:p w:rsidR="001A1FB5" w:rsidRPr="001A1FB5" w:rsidRDefault="001A1FB5" w:rsidP="001A1FB5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66825" cy="1524000"/>
            <wp:effectExtent l="19050" t="0" r="9525" b="0"/>
            <wp:wrapSquare wrapText="bothSides"/>
            <wp:docPr id="10" name="Рисунок 2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1FB5">
        <w:rPr>
          <w:rFonts w:ascii="Trebuchet MS" w:eastAsia="Times New Roman" w:hAnsi="Trebuchet MS" w:cs="Times New Roman"/>
          <w:b/>
          <w:bCs/>
          <w:color w:val="FF0000"/>
          <w:sz w:val="27"/>
          <w:lang w:eastAsia="ru-RU"/>
        </w:rPr>
        <w:t>Запомните:</w:t>
      </w:r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Переходить через пути нужно только по мосту или специальным настилам.</w:t>
      </w:r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подлезайте под вагоны! Не перелезайте через автосцепки!</w:t>
      </w:r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заскакивайте в вагон отходящего поезда.</w:t>
      </w:r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выходите из вагона до полной остановки поезда.</w:t>
      </w:r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играйте на платформах и путях!</w:t>
      </w:r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высовывайтесь из окон на ходу.</w:t>
      </w:r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Выходите из вагона только со стороны посадочной платформы.</w:t>
      </w:r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ходите на путях.</w:t>
      </w:r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На вокзале дети могут находиться только под наблюдением взрослых, маленьких детей нужно держать за руку.</w:t>
      </w:r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переходите пути перед близко идущим поездом, если расстояние до него менее 400 метров. Поезд не может остановиться сразу!</w:t>
      </w:r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подходите к рельсам ближе, чем на 5 метров.</w:t>
      </w:r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- Не переходите пути, не убедившись в отсутствии поезда противоположного направления.</w:t>
      </w:r>
    </w:p>
    <w:p w:rsidR="001A1FB5" w:rsidRPr="001A1FB5" w:rsidRDefault="001A1FB5" w:rsidP="001A1FB5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171700" cy="2990850"/>
            <wp:effectExtent l="19050" t="0" r="0" b="0"/>
            <wp:docPr id="1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143125" cy="2990850"/>
            <wp:effectExtent l="19050" t="0" r="9525" b="0"/>
            <wp:docPr id="2" name="Рисунок 2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</w:t>
      </w:r>
      <w:r w:rsidRPr="001A1FB5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  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1A1FB5" w:rsidRPr="001A1FB5" w:rsidRDefault="001A1FB5" w:rsidP="001A1FB5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lastRenderedPageBreak/>
        <w:br/>
        <w:t>    </w:t>
      </w:r>
      <w:r w:rsidRPr="001A1FB5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>
        <w:rPr>
          <w:rFonts w:ascii="Trebuchet MS" w:eastAsia="Times New Roman" w:hAnsi="Trebuchet MS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114550" cy="2990850"/>
            <wp:effectExtent l="19050" t="0" r="0" b="0"/>
            <wp:docPr id="3" name="Рисунок 3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105025" cy="2990850"/>
            <wp:effectExtent l="19050" t="0" r="9525" b="0"/>
            <wp:docPr id="4" name="Рисунок 4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FB5" w:rsidRPr="001A1FB5" w:rsidRDefault="001A1FB5" w:rsidP="001A1FB5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        Основной трагедий становится беспечное, безответственное отношение взрослых к детям. При отсутствии контроля со стороны родителей и недостаточной разъяснительной работы в школах</w:t>
      </w:r>
      <w:r w:rsidRPr="001A1FB5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1A1FB5">
        <w:rPr>
          <w:rFonts w:ascii="Trebuchet MS" w:eastAsia="Times New Roman" w:hAnsi="Trebuchet MS" w:cs="Times New Roman"/>
          <w:b/>
          <w:bCs/>
          <w:color w:val="333333"/>
          <w:sz w:val="27"/>
          <w:u w:val="single"/>
          <w:lang w:eastAsia="ru-RU"/>
        </w:rPr>
        <w:t>дети забираются на крыши вагонов, беспечно бродят по железнодорожным путям, катаются на подножках вагонов и просто ищут развлечения на железной дороге.</w:t>
      </w:r>
    </w:p>
    <w:p w:rsidR="001A1FB5" w:rsidRPr="001A1FB5" w:rsidRDefault="001A1FB5" w:rsidP="001A1FB5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0"/>
          <w:szCs w:val="2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2990850"/>
            <wp:effectExtent l="19050" t="0" r="0" b="0"/>
            <wp:wrapSquare wrapText="bothSides"/>
            <wp:docPr id="9" name="Рисунок 3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    </w:t>
      </w:r>
      <w:r w:rsidRPr="001A1FB5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1A1FB5">
        <w:rPr>
          <w:rFonts w:ascii="Trebuchet MS" w:eastAsia="Times New Roman" w:hAnsi="Trebuchet MS" w:cs="Times New Roman"/>
          <w:b/>
          <w:bCs/>
          <w:color w:val="FF0000"/>
          <w:sz w:val="27"/>
          <w:lang w:eastAsia="ru-RU"/>
        </w:rPr>
        <w:t>Почему травматизм на железной дороге не уменьшается?</w:t>
      </w:r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 xml:space="preserve">- </w:t>
      </w:r>
      <w:proofErr w:type="gramStart"/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Основными причинами </w:t>
      </w:r>
      <w:proofErr w:type="spellStart"/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травмирования</w:t>
      </w:r>
      <w:proofErr w:type="spellEnd"/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путей, 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</w:t>
      </w:r>
      <w:proofErr w:type="gramEnd"/>
    </w:p>
    <w:p w:rsidR="001A1FB5" w:rsidRPr="001A1FB5" w:rsidRDefault="001A1FB5" w:rsidP="001A1FB5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</w:r>
      <w:r w:rsidRPr="001A1FB5">
        <w:rPr>
          <w:rFonts w:ascii="Trebuchet MS" w:eastAsia="Times New Roman" w:hAnsi="Trebuchet MS" w:cs="Times New Roman"/>
          <w:b/>
          <w:bCs/>
          <w:color w:val="333333"/>
          <w:sz w:val="27"/>
          <w:lang w:eastAsia="ru-RU"/>
        </w:rPr>
        <w:t>     </w:t>
      </w:r>
      <w:r w:rsidRPr="001A1FB5">
        <w:rPr>
          <w:rFonts w:ascii="Trebuchet MS" w:eastAsia="Times New Roman" w:hAnsi="Trebuchet MS" w:cs="Times New Roman"/>
          <w:b/>
          <w:bCs/>
          <w:color w:val="333333"/>
          <w:sz w:val="27"/>
          <w:u w:val="single"/>
          <w:lang w:eastAsia="ru-RU"/>
        </w:rPr>
        <w:t>  Известны детские шалости с залезанием на вагон, чтобы прокатиться. Представьте себе, чем они заканчиваются. Ведь напряжение в проводах контактной сети чрезвычайно высокое: до 27500 вольт.</w:t>
      </w:r>
    </w:p>
    <w:p w:rsidR="001A1FB5" w:rsidRPr="001A1FB5" w:rsidRDefault="001A1FB5" w:rsidP="001A1FB5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1A1FB5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lastRenderedPageBreak/>
        <w:br/>
      </w:r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- Часто люди идут вдоль железнодорожных путей, желая видимо, сократить время. Казалось бы, позади и впереди тебя - просматриваемая территория, но опасность все-таки есть. Почему?</w:t>
      </w:r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- Нередко железная дорога становится «пешеходной», хождение по железнодорожным путям всегда связано с риском и опасностью для жизни</w:t>
      </w:r>
      <w:proofErr w:type="gramStart"/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. - - </w:t>
      </w:r>
      <w:r w:rsidRPr="001A1FB5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proofErr w:type="gramEnd"/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Нередки случаи травматизма людей, идущих вдоль железнодорожных путей или в колее.</w:t>
      </w:r>
    </w:p>
    <w:p w:rsidR="001A1FB5" w:rsidRPr="001A1FB5" w:rsidRDefault="001A1FB5" w:rsidP="001A1FB5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    </w:t>
      </w:r>
      <w:r w:rsidRPr="001A1FB5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Если вы переходите железнодорожные пути и видите приближающийся поезд, вы не сможете точно определить, по какому пути он проследует. В надежде маневра можно оказаться прямо под колесами.</w:t>
      </w:r>
      <w:r w:rsidRPr="001A1FB5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1A1FB5">
        <w:rPr>
          <w:rFonts w:ascii="Trebuchet MS" w:eastAsia="Times New Roman" w:hAnsi="Trebuchet MS" w:cs="Times New Roman"/>
          <w:b/>
          <w:bCs/>
          <w:color w:val="333333"/>
          <w:sz w:val="27"/>
          <w:u w:val="single"/>
          <w:lang w:eastAsia="ru-RU"/>
        </w:rPr>
        <w:t xml:space="preserve">Движущийся поезд остановить непросто. Его тормозной путь в зависимости от веса, профиля пути в среднем составляет </w:t>
      </w:r>
      <w:proofErr w:type="gramStart"/>
      <w:r w:rsidRPr="001A1FB5">
        <w:rPr>
          <w:rFonts w:ascii="Trebuchet MS" w:eastAsia="Times New Roman" w:hAnsi="Trebuchet MS" w:cs="Times New Roman"/>
          <w:b/>
          <w:bCs/>
          <w:color w:val="333333"/>
          <w:sz w:val="27"/>
          <w:u w:val="single"/>
          <w:lang w:eastAsia="ru-RU"/>
        </w:rPr>
        <w:t>около тысячи метров</w:t>
      </w:r>
      <w:proofErr w:type="gramEnd"/>
      <w:r w:rsidRPr="001A1FB5">
        <w:rPr>
          <w:rFonts w:ascii="Trebuchet MS" w:eastAsia="Times New Roman" w:hAnsi="Trebuchet MS" w:cs="Times New Roman"/>
          <w:b/>
          <w:bCs/>
          <w:color w:val="333333"/>
          <w:sz w:val="27"/>
          <w:u w:val="single"/>
          <w:lang w:eastAsia="ru-RU"/>
        </w:rPr>
        <w:t>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</w:t>
      </w:r>
      <w:r w:rsidRPr="001A1FB5">
        <w:rPr>
          <w:rFonts w:ascii="Trebuchet MS" w:eastAsia="Times New Roman" w:hAnsi="Trebuchet MS" w:cs="Times New Roman"/>
          <w:color w:val="333333"/>
          <w:sz w:val="27"/>
          <w:u w:val="single"/>
          <w:lang w:eastAsia="ru-RU"/>
        </w:rPr>
        <w:t> </w:t>
      </w:r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Тем более что молодые люди любят слушать музыку и при пересечении путей не снимают наушников плейера. Они даже не слышат гудка поезда, а зрительное внимание сосредоточено на том, как удобнее перейти рельсы.</w:t>
      </w:r>
    </w:p>
    <w:p w:rsidR="001A1FB5" w:rsidRPr="001A1FB5" w:rsidRDefault="001A1FB5" w:rsidP="001A1FB5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       </w:t>
      </w:r>
      <w:r w:rsidRPr="001A1FB5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И что ждать в этом случае?</w:t>
      </w:r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- Почему нельзя пересекать пути, когда вообще нет никакого движения, и приближающегося поезда тоже не видно?</w:t>
      </w:r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 xml:space="preserve">- Лишь на первый взгляд безопасны неподвижные вагоны. Подходить к ним </w:t>
      </w:r>
      <w:proofErr w:type="gramStart"/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ближе</w:t>
      </w:r>
      <w:proofErr w:type="gramEnd"/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чем на пять метров, подлезать под вагоны нельзя: каждый вагон на станции находится в работе, поэтому он может начать движение в любую секунду. И если какой-нибудь выступ или рычаг вагона зацепится за одежду зазевавшегося человека, то несчастного обязательно затянет под колеса.</w:t>
      </w:r>
    </w:p>
    <w:p w:rsidR="001A1FB5" w:rsidRPr="001A1FB5" w:rsidRDefault="001A1FB5" w:rsidP="001A1FB5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2171700" cy="2990850"/>
            <wp:effectExtent l="19050" t="0" r="0" b="0"/>
            <wp:docPr id="5" name="Рисунок 5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238375" cy="2809875"/>
            <wp:effectExtent l="19050" t="0" r="9525" b="0"/>
            <wp:docPr id="6" name="Рисунок 6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- Известно, что опасно попасть между двумя движущимися составами, почему?</w:t>
      </w:r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- Сила воздушного потока, создаваемого двумя встречными составами, составляет 16 тонн, при такой нагрузке человека запросто может затянуть под поезд. Поэтому нельзя пересекать железнодорожные пути там, где это удобно или в желании сократить время.</w:t>
      </w:r>
    </w:p>
    <w:p w:rsidR="001A1FB5" w:rsidRPr="001A1FB5" w:rsidRDefault="001A1FB5" w:rsidP="001A1FB5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</w:r>
      <w:r w:rsidRPr="001A1FB5">
        <w:rPr>
          <w:rFonts w:ascii="Trebuchet MS" w:eastAsia="Times New Roman" w:hAnsi="Trebuchet MS" w:cs="Times New Roman"/>
          <w:b/>
          <w:bCs/>
          <w:color w:val="FF0000"/>
          <w:sz w:val="27"/>
          <w:lang w:eastAsia="ru-RU"/>
        </w:rPr>
        <w:t>Какие основные правила безопасности нужно соблюдать для исключения травматизма?</w:t>
      </w:r>
    </w:p>
    <w:p w:rsidR="001A1FB5" w:rsidRPr="001A1FB5" w:rsidRDefault="001A1FB5" w:rsidP="001A1FB5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1A1FB5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ru-RU"/>
        </w:rPr>
        <w:br/>
      </w:r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- Самое главное - переходить и переезжать железнодорожные пути нужно только в специально отведенных для этого местах. Для безопасного пересечения существуют специально оборудованные пешеходные переходы, тоннели, мосты, железнодорожные переезды, путепроводы.</w:t>
      </w:r>
    </w:p>
    <w:p w:rsidR="001A1FB5" w:rsidRPr="001A1FB5" w:rsidRDefault="001A1FB5" w:rsidP="001A1FB5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</w:t>
      </w:r>
      <w:r w:rsidRPr="001A1FB5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 Если Вам приходится пересекать неохраняемый переезд, внимательно следите за сигналами, подаваемыми техническими средствами, убедитесь, что не видите приближающегося поезда.</w:t>
      </w:r>
    </w:p>
    <w:p w:rsidR="001A1FB5" w:rsidRPr="001A1FB5" w:rsidRDefault="001A1FB5" w:rsidP="001A1FB5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    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шлагбаума.</w:t>
      </w:r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1933575" cy="2990850"/>
            <wp:effectExtent l="19050" t="0" r="9525" b="0"/>
            <wp:docPr id="7" name="Рисунок 7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2124075" cy="2990850"/>
            <wp:effectExtent l="19050" t="0" r="9525" b="0"/>
            <wp:docPr id="8" name="Рисунок 8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lt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br/>
        <w:t>   </w:t>
      </w:r>
      <w:r w:rsidRPr="001A1FB5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u w:val="single"/>
          <w:lang w:eastAsia="ru-RU"/>
        </w:rPr>
        <w:t> Нет ничего важнее человеческой жизни, а детские жизни - это самое ценное. Я хочу обратиться именно к детям: будьте внимательны и бдительны, помните, что железная дорога - не место для игр. Не катайтесь по платформе на велосипеде, скейтборде и роликах -</w:t>
      </w:r>
      <w:r w:rsidRPr="001A1FB5">
        <w:rPr>
          <w:rFonts w:ascii="Trebuchet MS" w:eastAsia="Times New Roman" w:hAnsi="Trebuchet MS" w:cs="Times New Roman"/>
          <w:color w:val="333333"/>
          <w:sz w:val="27"/>
          <w:u w:val="single"/>
          <w:lang w:eastAsia="ru-RU"/>
        </w:rPr>
        <w:t> </w:t>
      </w:r>
      <w:r w:rsidRPr="001A1FB5">
        <w:rPr>
          <w:rFonts w:ascii="Trebuchet MS" w:eastAsia="Times New Roman" w:hAnsi="Trebuchet MS" w:cs="Times New Roman"/>
          <w:b/>
          <w:bCs/>
          <w:color w:val="FF0000"/>
          <w:sz w:val="27"/>
          <w:u w:val="single"/>
          <w:lang w:eastAsia="ru-RU"/>
        </w:rPr>
        <w:t>ЭТО ОПАСНО ДЛЯ ЖИЗНИ!</w:t>
      </w:r>
    </w:p>
    <w:p w:rsidR="001A1FB5" w:rsidRPr="001A1FB5" w:rsidRDefault="001A1FB5" w:rsidP="001A1FB5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 </w:t>
      </w:r>
      <w:r w:rsidRPr="001A1FB5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u w:val="single"/>
          <w:lang w:eastAsia="ru-RU"/>
        </w:rPr>
        <w:t> Приближаясь к железной дороге - снимите наушники - в них можно не услышать сигналов поезда!</w:t>
      </w:r>
    </w:p>
    <w:p w:rsidR="001A1FB5" w:rsidRPr="001A1FB5" w:rsidRDefault="001A1FB5" w:rsidP="001A1FB5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 </w:t>
      </w:r>
      <w:r w:rsidRPr="001A1FB5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u w:val="single"/>
          <w:lang w:eastAsia="ru-RU"/>
        </w:rPr>
        <w:t> 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</w:t>
      </w:r>
    </w:p>
    <w:p w:rsidR="001A1FB5" w:rsidRPr="001A1FB5" w:rsidRDefault="001A1FB5" w:rsidP="001A1FB5">
      <w:pPr>
        <w:shd w:val="clear" w:color="auto" w:fill="FFFFFF"/>
        <w:spacing w:after="75" w:line="33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>  </w:t>
      </w:r>
      <w:r w:rsidRPr="001A1FB5">
        <w:rPr>
          <w:rFonts w:ascii="Trebuchet MS" w:eastAsia="Times New Roman" w:hAnsi="Trebuchet MS" w:cs="Times New Roman"/>
          <w:color w:val="333333"/>
          <w:sz w:val="27"/>
          <w:lang w:eastAsia="ru-RU"/>
        </w:rPr>
        <w:t> </w:t>
      </w:r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u w:val="single"/>
          <w:lang w:eastAsia="ru-RU"/>
        </w:rPr>
        <w:t> Опасайтесь края платформы, не стойте на линии, обозначающей опасность! Оступившись, вы можете упасть на рельсы, под приближающийся поезд.</w:t>
      </w:r>
    </w:p>
    <w:p w:rsidR="001A1FB5" w:rsidRPr="001A1FB5" w:rsidRDefault="001A1FB5" w:rsidP="001A1FB5">
      <w:pPr>
        <w:shd w:val="clear" w:color="auto" w:fill="FFFFFF"/>
        <w:spacing w:after="75" w:line="330" w:lineRule="atLeast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1A1FB5">
        <w:rPr>
          <w:rFonts w:ascii="Trebuchet MS" w:eastAsia="Times New Roman" w:hAnsi="Trebuchet MS" w:cs="Times New Roman"/>
          <w:color w:val="333333"/>
          <w:sz w:val="27"/>
          <w:szCs w:val="27"/>
          <w:u w:val="single"/>
          <w:lang w:eastAsia="ru-RU"/>
        </w:rPr>
        <w:t>Берегите себя!</w:t>
      </w:r>
    </w:p>
    <w:p w:rsidR="007B2F0C" w:rsidRDefault="007B2F0C"/>
    <w:sectPr w:rsidR="007B2F0C" w:rsidSect="007B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FB5"/>
    <w:rsid w:val="001A1FB5"/>
    <w:rsid w:val="007B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A1FB5"/>
  </w:style>
  <w:style w:type="character" w:customStyle="1" w:styleId="apple-converted-space">
    <w:name w:val="apple-converted-space"/>
    <w:basedOn w:val="a0"/>
    <w:rsid w:val="001A1FB5"/>
  </w:style>
  <w:style w:type="paragraph" w:styleId="a4">
    <w:name w:val="Balloon Text"/>
    <w:basedOn w:val="a"/>
    <w:link w:val="a5"/>
    <w:uiPriority w:val="99"/>
    <w:semiHidden/>
    <w:unhideWhenUsed/>
    <w:rsid w:val="001A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826</Words>
  <Characters>4709</Characters>
  <Application>Microsoft Office Word</Application>
  <DocSecurity>0</DocSecurity>
  <Lines>39</Lines>
  <Paragraphs>11</Paragraphs>
  <ScaleCrop>false</ScaleCrop>
  <Company>МОУ СОШ 50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ИЦШ-ноутбук</dc:creator>
  <cp:keywords/>
  <dc:description/>
  <cp:lastModifiedBy>ИЦШ-ноутбук</cp:lastModifiedBy>
  <cp:revision>1</cp:revision>
  <dcterms:created xsi:type="dcterms:W3CDTF">2015-09-21T08:12:00Z</dcterms:created>
  <dcterms:modified xsi:type="dcterms:W3CDTF">2015-09-21T08:13:00Z</dcterms:modified>
</cp:coreProperties>
</file>