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AF" w:rsidRDefault="00A2630B" w:rsidP="00A2630B">
      <w:pPr>
        <w:jc w:val="center"/>
        <w:rPr>
          <w:sz w:val="32"/>
        </w:rPr>
      </w:pPr>
      <w:r w:rsidRPr="00A2630B">
        <w:rPr>
          <w:sz w:val="32"/>
        </w:rPr>
        <w:t xml:space="preserve">СХЕМА ОРГАНИЗАЦИИ ДОРОЖНОГО </w:t>
      </w:r>
      <w:proofErr w:type="gramStart"/>
      <w:r w:rsidRPr="00A2630B">
        <w:rPr>
          <w:sz w:val="32"/>
        </w:rPr>
        <w:t xml:space="preserve">ДВИЖЕНИЯ </w:t>
      </w:r>
      <w:r w:rsidR="00B01694">
        <w:rPr>
          <w:sz w:val="32"/>
        </w:rPr>
        <w:t xml:space="preserve"> В</w:t>
      </w:r>
      <w:proofErr w:type="gramEnd"/>
      <w:r w:rsidR="00B01694">
        <w:rPr>
          <w:sz w:val="32"/>
        </w:rPr>
        <w:t xml:space="preserve"> НЕПОС</w:t>
      </w:r>
      <w:bookmarkStart w:id="0" w:name="_GoBack"/>
      <w:bookmarkEnd w:id="0"/>
      <w:r w:rsidRPr="00A2630B">
        <w:rPr>
          <w:sz w:val="32"/>
        </w:rPr>
        <w:t>РЕДСТВЕННОЙ БЛИЗОСТИ ОТ ОБЩЕОБРАЗОВАТЕЛЬНОГО УЧРЕЖДЕНИЯ, МАРШРУТЫ ДВИЖЕНИЯ ДЕТЕЙ</w:t>
      </w:r>
    </w:p>
    <w:p w:rsidR="00A2630B" w:rsidRDefault="00A2630B" w:rsidP="00A2630B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939790" cy="6210300"/>
            <wp:effectExtent l="0" t="0" r="3810" b="0"/>
            <wp:docPr id="3" name="Рисунок 3" descr="C:\Users\учитель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30B" w:rsidRPr="00A2630B" w:rsidRDefault="00A2630B" w:rsidP="00A2630B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440555" cy="1075055"/>
            <wp:effectExtent l="0" t="0" r="0" b="0"/>
            <wp:docPr id="5" name="Рисунок 5" descr="C:\Users\учитель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30B" w:rsidRPr="00A2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0B"/>
    <w:rsid w:val="006E58AF"/>
    <w:rsid w:val="00A2630B"/>
    <w:rsid w:val="00B0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C3E1-5CB3-4CDD-889E-A8696C29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2014-10-15T08:27:00Z</cp:lastPrinted>
  <dcterms:created xsi:type="dcterms:W3CDTF">2014-10-15T08:13:00Z</dcterms:created>
  <dcterms:modified xsi:type="dcterms:W3CDTF">2014-10-15T08:28:00Z</dcterms:modified>
</cp:coreProperties>
</file>