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Look w:val="04A0"/>
      </w:tblPr>
      <w:tblGrid>
        <w:gridCol w:w="3284"/>
        <w:gridCol w:w="2972"/>
        <w:gridCol w:w="3346"/>
      </w:tblGrid>
      <w:tr w:rsidR="009929A7" w:rsidRPr="001A38C5" w:rsidTr="00EE4AE5">
        <w:trPr>
          <w:trHeight w:val="590"/>
        </w:trPr>
        <w:tc>
          <w:tcPr>
            <w:tcW w:w="3284" w:type="dxa"/>
          </w:tcPr>
          <w:p w:rsidR="009929A7" w:rsidRPr="001A38C5" w:rsidRDefault="00823DAE" w:rsidP="00EE4AE5">
            <w:pPr>
              <w:pStyle w:val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на педагогическом совете </w:t>
            </w:r>
            <w:r w:rsidR="009929A7" w:rsidRPr="001A38C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                                     </w:t>
            </w:r>
          </w:p>
          <w:p w:rsidR="009929A7" w:rsidRPr="001A38C5" w:rsidRDefault="009929A7" w:rsidP="00EE4AE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>Протокол  №___</w:t>
            </w:r>
            <w:r w:rsidR="00823D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 xml:space="preserve">_______             </w:t>
            </w:r>
          </w:p>
          <w:p w:rsidR="009929A7" w:rsidRPr="001A38C5" w:rsidRDefault="009929A7" w:rsidP="00EE4AE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823DAE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>. 2013 г.</w:t>
            </w: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               </w:t>
            </w:r>
          </w:p>
          <w:p w:rsidR="009929A7" w:rsidRPr="001A38C5" w:rsidRDefault="009929A7" w:rsidP="00EE4AE5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9929A7" w:rsidRPr="001A38C5" w:rsidRDefault="009929A7" w:rsidP="00EE4AE5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38C5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               </w:t>
            </w:r>
          </w:p>
          <w:p w:rsidR="009929A7" w:rsidRPr="001A38C5" w:rsidRDefault="009929A7" w:rsidP="00EE4AE5">
            <w:pPr>
              <w:outlineLvl w:val="2"/>
              <w:rPr>
                <w:rFonts w:ascii="Times New Roman" w:hAnsi="Times New Roman"/>
                <w:b/>
                <w:bCs/>
              </w:rPr>
            </w:pPr>
          </w:p>
          <w:p w:rsidR="009929A7" w:rsidRPr="001A38C5" w:rsidRDefault="009929A7" w:rsidP="00EE4AE5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2" w:type="dxa"/>
          </w:tcPr>
          <w:p w:rsidR="009929A7" w:rsidRPr="001A38C5" w:rsidRDefault="009929A7" w:rsidP="00EE4AE5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6" w:type="dxa"/>
          </w:tcPr>
          <w:p w:rsidR="009929A7" w:rsidRPr="001A38C5" w:rsidRDefault="009929A7" w:rsidP="00EE4AE5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1A38C5">
              <w:rPr>
                <w:rFonts w:ascii="Times New Roman" w:hAnsi="Times New Roman"/>
                <w:b/>
                <w:bCs/>
              </w:rPr>
              <w:t>«УТВЕРЖДАЮ»</w:t>
            </w:r>
          </w:p>
          <w:p w:rsidR="009929A7" w:rsidRPr="001A38C5" w:rsidRDefault="009929A7" w:rsidP="00EE4AE5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1A38C5">
              <w:rPr>
                <w:rFonts w:ascii="Times New Roman" w:hAnsi="Times New Roman"/>
                <w:b/>
                <w:bCs/>
              </w:rPr>
              <w:t>Директор МОУ СОШ №38</w:t>
            </w:r>
          </w:p>
          <w:p w:rsidR="009929A7" w:rsidRPr="001A38C5" w:rsidRDefault="009929A7" w:rsidP="00EE4AE5">
            <w:pPr>
              <w:jc w:val="center"/>
              <w:outlineLvl w:val="2"/>
              <w:rPr>
                <w:rFonts w:ascii="Times New Roman" w:hAnsi="Times New Roman"/>
                <w:b/>
                <w:bCs/>
              </w:rPr>
            </w:pPr>
            <w:r w:rsidRPr="001A38C5">
              <w:rPr>
                <w:rFonts w:ascii="Times New Roman" w:hAnsi="Times New Roman"/>
                <w:b/>
                <w:bCs/>
              </w:rPr>
              <w:t xml:space="preserve">_______________ </w:t>
            </w:r>
          </w:p>
          <w:p w:rsidR="009929A7" w:rsidRPr="001A38C5" w:rsidRDefault="009929A7" w:rsidP="00EE4AE5">
            <w:pPr>
              <w:outlineLvl w:val="2"/>
              <w:rPr>
                <w:rFonts w:ascii="Times New Roman" w:hAnsi="Times New Roman"/>
                <w:b/>
                <w:bCs/>
              </w:rPr>
            </w:pPr>
            <w:r w:rsidRPr="001A38C5">
              <w:rPr>
                <w:rFonts w:ascii="Times New Roman" w:hAnsi="Times New Roman"/>
                <w:b/>
                <w:bCs/>
              </w:rPr>
              <w:t xml:space="preserve">   Г.Б. Бардашева</w:t>
            </w:r>
          </w:p>
        </w:tc>
      </w:tr>
    </w:tbl>
    <w:p w:rsidR="009929A7" w:rsidRDefault="009929A7">
      <w:pPr>
        <w:rPr>
          <w:rFonts w:ascii="Times New Roman" w:hAnsi="Times New Roman" w:cs="Times New Roman"/>
          <w:b/>
          <w:sz w:val="24"/>
          <w:szCs w:val="24"/>
        </w:rPr>
      </w:pPr>
    </w:p>
    <w:p w:rsidR="00E805A7" w:rsidRPr="009929A7" w:rsidRDefault="00F7435A" w:rsidP="0099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A7">
        <w:rPr>
          <w:rFonts w:ascii="Times New Roman" w:hAnsi="Times New Roman" w:cs="Times New Roman"/>
          <w:b/>
          <w:sz w:val="28"/>
          <w:szCs w:val="28"/>
        </w:rPr>
        <w:t>Критерии выбора учебников, обеспечивающих реализацию федеральных образовательных стандартов основного общего образования в МОУ СОШ № 38.</w:t>
      </w:r>
    </w:p>
    <w:p w:rsidR="00F7435A" w:rsidRPr="00632DC8" w:rsidRDefault="00F7435A">
      <w:pPr>
        <w:rPr>
          <w:rFonts w:ascii="Times New Roman" w:hAnsi="Times New Roman" w:cs="Times New Roman"/>
          <w:b/>
          <w:sz w:val="24"/>
          <w:szCs w:val="24"/>
        </w:rPr>
      </w:pPr>
      <w:r w:rsidRPr="00632DC8">
        <w:rPr>
          <w:rFonts w:ascii="Times New Roman" w:hAnsi="Times New Roman" w:cs="Times New Roman"/>
          <w:b/>
          <w:sz w:val="24"/>
          <w:szCs w:val="24"/>
        </w:rPr>
        <w:t>1.Общие принципы выбора учебников:</w:t>
      </w:r>
    </w:p>
    <w:p w:rsidR="00F7435A" w:rsidRPr="00526426" w:rsidRDefault="00F7435A" w:rsidP="00F7435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Сохранение единого образовательного пространства, обеспечивающего возможность продолжения образования </w:t>
      </w:r>
      <w:proofErr w:type="gramStart"/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выбранной программе  при переходе из класса в класс.</w:t>
      </w:r>
    </w:p>
    <w:p w:rsidR="00F7435A" w:rsidRPr="00526426" w:rsidRDefault="00F7435A" w:rsidP="00F7435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Реализация преемственности ФГОС на всех ступенях обучения.</w:t>
      </w:r>
    </w:p>
    <w:p w:rsidR="00F7435A" w:rsidRPr="00526426" w:rsidRDefault="00913917" w:rsidP="0091391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Рациональное использование бюджетных сре</w:t>
      </w:r>
      <w:proofErr w:type="gramStart"/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дств пр</w:t>
      </w:r>
      <w:proofErr w:type="gramEnd"/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и комплектовании библиотечного фонда учебниками, ориентированными на неоднократное использование в соответствии с учебными программами.</w:t>
      </w:r>
    </w:p>
    <w:p w:rsidR="00913917" w:rsidRPr="00526426" w:rsidRDefault="00913917" w:rsidP="00BF3C20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Использование в образовательном процессе учебно-методических комплектов </w:t>
      </w:r>
      <w:r w:rsidR="00BF3C20"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526426">
        <w:rPr>
          <w:rFonts w:ascii="Times New Roman" w:hAnsi="Times New Roman" w:cs="Times New Roman"/>
          <w:b w:val="0"/>
          <w:color w:val="auto"/>
          <w:sz w:val="24"/>
          <w:szCs w:val="24"/>
        </w:rPr>
        <w:t>(УМК), включающих методическое пособие для учителя, диагностические работы для учащихся, электронные образовательные ресурсы и другие дидактические материалы.</w:t>
      </w:r>
    </w:p>
    <w:p w:rsidR="00BF3C20" w:rsidRPr="00526426" w:rsidRDefault="00BF3C20" w:rsidP="00BF3C20">
      <w:pPr>
        <w:rPr>
          <w:rFonts w:ascii="Times New Roman" w:hAnsi="Times New Roman" w:cs="Times New Roman"/>
          <w:sz w:val="24"/>
          <w:szCs w:val="24"/>
        </w:rPr>
      </w:pPr>
    </w:p>
    <w:p w:rsidR="00BF3C20" w:rsidRPr="00632DC8" w:rsidRDefault="00BF3C20" w:rsidP="00913917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32DC8">
        <w:rPr>
          <w:rFonts w:ascii="Times New Roman" w:hAnsi="Times New Roman" w:cs="Times New Roman"/>
          <w:b/>
          <w:sz w:val="24"/>
          <w:szCs w:val="24"/>
        </w:rPr>
        <w:t>2. Критерии оценк</w:t>
      </w:r>
      <w:r w:rsidR="00526426" w:rsidRPr="00632DC8">
        <w:rPr>
          <w:rFonts w:ascii="Times New Roman" w:hAnsi="Times New Roman" w:cs="Times New Roman"/>
          <w:b/>
          <w:sz w:val="24"/>
          <w:szCs w:val="24"/>
        </w:rPr>
        <w:t xml:space="preserve">и качества </w:t>
      </w:r>
      <w:r w:rsidRPr="00632DC8">
        <w:rPr>
          <w:rFonts w:ascii="Times New Roman" w:hAnsi="Times New Roman" w:cs="Times New Roman"/>
          <w:b/>
          <w:sz w:val="24"/>
          <w:szCs w:val="24"/>
        </w:rPr>
        <w:t xml:space="preserve"> современного учебника.</w:t>
      </w:r>
    </w:p>
    <w:p w:rsidR="00BF3C20" w:rsidRDefault="00BF3C2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Соответствие содержания учебника государственному образовательному стандарту.</w:t>
      </w:r>
    </w:p>
    <w:p w:rsidR="00B35FEC" w:rsidRDefault="00B35FEC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BF3C20">
        <w:rPr>
          <w:rFonts w:ascii="Times New Roman" w:hAnsi="Times New Roman" w:cs="Times New Roman"/>
          <w:sz w:val="24"/>
          <w:szCs w:val="24"/>
        </w:rPr>
        <w:t>идактическая преемственность</w:t>
      </w:r>
      <w:r>
        <w:rPr>
          <w:rFonts w:ascii="Times New Roman" w:hAnsi="Times New Roman" w:cs="Times New Roman"/>
          <w:sz w:val="24"/>
          <w:szCs w:val="24"/>
        </w:rPr>
        <w:t>, ориентир учебника на определенную модель обучения.</w:t>
      </w:r>
    </w:p>
    <w:p w:rsidR="00AC79C4" w:rsidRDefault="00AC79C4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Организация аппарата ориентировки учебника (способы визуального выделения в тексте), единая для всего УМК, что позволяет облегчить самостоятельную работу с учебником, сделать учебник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элементом открытой информационной среды.</w:t>
      </w:r>
    </w:p>
    <w:p w:rsidR="00B35FEC" w:rsidRDefault="00AC79C4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35FEC">
        <w:rPr>
          <w:rFonts w:ascii="Times New Roman" w:hAnsi="Times New Roman" w:cs="Times New Roman"/>
          <w:sz w:val="24"/>
          <w:szCs w:val="24"/>
        </w:rPr>
        <w:tab/>
        <w:t>Доступность содержания и наглядность оформления: оптимальный объем текста, доступность, ясность изложения, опора на жизненный, эмоционально-личностный опыт обучающегося; современное красочное оформление учебника в котором</w:t>
      </w:r>
      <w:r>
        <w:rPr>
          <w:rFonts w:ascii="Times New Roman" w:hAnsi="Times New Roman" w:cs="Times New Roman"/>
          <w:sz w:val="24"/>
          <w:szCs w:val="24"/>
        </w:rPr>
        <w:t xml:space="preserve"> иллюстрации, схемы, таблицы, аппарат ориентировки являются частью учебного содержания.</w:t>
      </w:r>
    </w:p>
    <w:p w:rsidR="00AC79C4" w:rsidRDefault="00AC79C4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632DC8">
        <w:rPr>
          <w:rFonts w:ascii="Times New Roman" w:hAnsi="Times New Roman" w:cs="Times New Roman"/>
          <w:sz w:val="24"/>
          <w:szCs w:val="24"/>
        </w:rPr>
        <w:tab/>
        <w:t xml:space="preserve">Дополнительным критерием является отражение автором учебника структуры кодификатора </w:t>
      </w:r>
      <w:proofErr w:type="spellStart"/>
      <w:r w:rsidR="00632DC8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632DC8">
        <w:rPr>
          <w:rFonts w:ascii="Times New Roman" w:hAnsi="Times New Roman" w:cs="Times New Roman"/>
          <w:sz w:val="24"/>
          <w:szCs w:val="24"/>
        </w:rPr>
        <w:t xml:space="preserve"> ГИА и ЕГЭ, а в УМК – наличие рекомендаций для подготовки к итоговой аттестации.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35E8" w:rsidRDefault="00CD35E8" w:rsidP="00913917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D35E8">
        <w:rPr>
          <w:rFonts w:ascii="Times New Roman" w:hAnsi="Times New Roman" w:cs="Times New Roman"/>
          <w:b/>
          <w:sz w:val="24"/>
          <w:szCs w:val="24"/>
        </w:rPr>
        <w:t>3.Выбор учебника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1350" w:rsidRPr="00651350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651350"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513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1350">
        <w:rPr>
          <w:rFonts w:ascii="Times New Roman" w:hAnsi="Times New Roman" w:cs="Times New Roman"/>
          <w:sz w:val="24"/>
          <w:szCs w:val="24"/>
        </w:rPr>
        <w:t xml:space="preserve">ри выборе учебника обязательным является </w:t>
      </w:r>
      <w:r>
        <w:rPr>
          <w:rFonts w:ascii="Times New Roman" w:hAnsi="Times New Roman" w:cs="Times New Roman"/>
          <w:sz w:val="24"/>
          <w:szCs w:val="24"/>
        </w:rPr>
        <w:t>наличие учебника в Федеральном перечне учебников (перечень размещен на официальном сайте Министерства образования и науки Российской Федерации)</w:t>
      </w:r>
    </w:p>
    <w:p w:rsidR="00DB18BC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="00DB18BC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DB18BC">
        <w:rPr>
          <w:rFonts w:ascii="Times New Roman" w:hAnsi="Times New Roman" w:cs="Times New Roman"/>
          <w:sz w:val="24"/>
          <w:szCs w:val="24"/>
        </w:rPr>
        <w:t xml:space="preserve">ри выборе учебника для основной школы необходимо наличие в аннотации к учебнику указания «соответствует требованиям ФГОС 2010», т.к. эти учебники соответствуют </w:t>
      </w:r>
      <w:r w:rsidR="00DB18BC" w:rsidRPr="00DB18BC">
        <w:rPr>
          <w:rFonts w:ascii="Times New Roman" w:hAnsi="Times New Roman" w:cs="Times New Roman"/>
          <w:i/>
          <w:sz w:val="24"/>
          <w:szCs w:val="24"/>
        </w:rPr>
        <w:t xml:space="preserve">федеральному компоненту государственного образовательного стандарта </w:t>
      </w:r>
      <w:r w:rsidR="00DB18BC">
        <w:rPr>
          <w:rFonts w:ascii="Times New Roman" w:hAnsi="Times New Roman" w:cs="Times New Roman"/>
          <w:i/>
          <w:sz w:val="24"/>
          <w:szCs w:val="24"/>
        </w:rPr>
        <w:t xml:space="preserve">2004 года </w:t>
      </w:r>
      <w:r w:rsidR="00DB18BC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федеральному государственному образовательному стандарту основного общего образования (ФГОС ООО).</w:t>
      </w:r>
    </w:p>
    <w:p w:rsidR="00651350" w:rsidRPr="00651350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35E8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CD35E8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="00CD35E8">
        <w:rPr>
          <w:rFonts w:ascii="Times New Roman" w:hAnsi="Times New Roman" w:cs="Times New Roman"/>
          <w:sz w:val="24"/>
          <w:szCs w:val="24"/>
        </w:rPr>
        <w:t>ри выборе учебников в основной школе следует отдавать пред</w:t>
      </w:r>
      <w:r w:rsidR="003C5DE1">
        <w:rPr>
          <w:rFonts w:ascii="Times New Roman" w:hAnsi="Times New Roman" w:cs="Times New Roman"/>
          <w:sz w:val="24"/>
          <w:szCs w:val="24"/>
        </w:rPr>
        <w:t>почтение предметным линиям</w:t>
      </w:r>
      <w:r w:rsidR="00CD35E8">
        <w:rPr>
          <w:rFonts w:ascii="Times New Roman" w:hAnsi="Times New Roman" w:cs="Times New Roman"/>
          <w:sz w:val="24"/>
          <w:szCs w:val="24"/>
        </w:rPr>
        <w:t>, имеющим преемственность как с начальной так и со старшей школой.</w:t>
      </w:r>
    </w:p>
    <w:p w:rsidR="00CD35E8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CD35E8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="00CD35E8">
        <w:rPr>
          <w:rFonts w:ascii="Times New Roman" w:hAnsi="Times New Roman" w:cs="Times New Roman"/>
          <w:sz w:val="24"/>
          <w:szCs w:val="24"/>
        </w:rPr>
        <w:t xml:space="preserve">ледует обратить внимание на </w:t>
      </w:r>
      <w:r w:rsidR="003C5DE1">
        <w:rPr>
          <w:rFonts w:ascii="Times New Roman" w:hAnsi="Times New Roman" w:cs="Times New Roman"/>
          <w:sz w:val="24"/>
          <w:szCs w:val="24"/>
        </w:rPr>
        <w:t>полноту и структуру УМК, наличие методического сопровождения  линии учебников, в том числе материалов для рабочей программы учителя, включающих тематическое планирование. Методическая поддержка УМК на сайте издательства является наиболее предпочтительным вариантом выбора. Разнообразная по жанрам учебно-методическая литература должна быть оформлена в едином ключе.</w:t>
      </w:r>
    </w:p>
    <w:p w:rsidR="00CE7B4B" w:rsidRDefault="00651350" w:rsidP="0091391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E7B4B">
        <w:rPr>
          <w:rFonts w:ascii="Times New Roman" w:hAnsi="Times New Roman" w:cs="Times New Roman"/>
          <w:sz w:val="24"/>
          <w:szCs w:val="24"/>
        </w:rPr>
        <w:tab/>
        <w:t>Критерии содержательного компонента учебника:</w:t>
      </w:r>
    </w:p>
    <w:p w:rsidR="003C5DE1" w:rsidRDefault="00CE7B4B" w:rsidP="00CE7B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сложившейся в России академической системе образования, учебник должен давать «классические» знания по предмету в соответствии с фундаментальным ядром содержания общего образования. Материал должен быть изложен на достаточно высоком научном уровне  и включать современные данные.</w:t>
      </w:r>
    </w:p>
    <w:p w:rsidR="00CE7B4B" w:rsidRDefault="00CE7B4B" w:rsidP="00CE7B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 в учебнике и форма, в кот</w:t>
      </w:r>
      <w:r w:rsidR="0001557F">
        <w:rPr>
          <w:rFonts w:ascii="Times New Roman" w:hAnsi="Times New Roman" w:cs="Times New Roman"/>
          <w:sz w:val="24"/>
          <w:szCs w:val="24"/>
        </w:rPr>
        <w:t>орой он преподносится учащимся,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57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олжны быть таковы, чтобы информация становилась для них личностно-значимой.</w:t>
      </w:r>
    </w:p>
    <w:p w:rsidR="0001557F" w:rsidRDefault="0001557F" w:rsidP="0001557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учебника вместе с дополняющими его источниками информации (</w:t>
      </w:r>
      <w:r w:rsidRPr="0001557F">
        <w:rPr>
          <w:rFonts w:ascii="Times New Roman" w:hAnsi="Times New Roman" w:cs="Times New Roman"/>
          <w:i/>
          <w:sz w:val="24"/>
          <w:szCs w:val="24"/>
        </w:rPr>
        <w:t>логические схемы</w:t>
      </w:r>
      <w:r>
        <w:rPr>
          <w:rFonts w:ascii="Times New Roman" w:hAnsi="Times New Roman" w:cs="Times New Roman"/>
          <w:sz w:val="24"/>
          <w:szCs w:val="24"/>
        </w:rPr>
        <w:t xml:space="preserve">, демонстрирующие внутренние взаимосвязи между объектами, явлениями и процессами, </w:t>
      </w:r>
      <w:r w:rsidRPr="0001557F">
        <w:rPr>
          <w:rFonts w:ascii="Times New Roman" w:hAnsi="Times New Roman" w:cs="Times New Roman"/>
          <w:i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sz w:val="24"/>
          <w:szCs w:val="24"/>
        </w:rPr>
        <w:t xml:space="preserve">, дающие представления о количественных или временных изменениях, </w:t>
      </w:r>
      <w:r w:rsidRPr="0001557F">
        <w:rPr>
          <w:rFonts w:ascii="Times New Roman" w:hAnsi="Times New Roman" w:cs="Times New Roman"/>
          <w:i/>
          <w:sz w:val="24"/>
          <w:szCs w:val="24"/>
        </w:rPr>
        <w:t>фотоиллюстрации</w:t>
      </w:r>
      <w:r>
        <w:rPr>
          <w:rFonts w:ascii="Times New Roman" w:hAnsi="Times New Roman" w:cs="Times New Roman"/>
          <w:sz w:val="24"/>
          <w:szCs w:val="24"/>
        </w:rPr>
        <w:t>, создающие зрительный образ изучаемого объекта) представляет собой гипертекст.</w:t>
      </w:r>
    </w:p>
    <w:p w:rsidR="0001557F" w:rsidRDefault="0001557F" w:rsidP="0001557F">
      <w:pPr>
        <w:pStyle w:val="a3"/>
        <w:ind w:left="1290"/>
        <w:rPr>
          <w:rFonts w:ascii="Times New Roman" w:hAnsi="Times New Roman" w:cs="Times New Roman"/>
          <w:sz w:val="24"/>
          <w:szCs w:val="24"/>
        </w:rPr>
      </w:pPr>
    </w:p>
    <w:p w:rsidR="0001557F" w:rsidRDefault="0001557F" w:rsidP="0001557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>
        <w:rPr>
          <w:rFonts w:ascii="Times New Roman" w:hAnsi="Times New Roman" w:cs="Times New Roman"/>
          <w:sz w:val="24"/>
          <w:szCs w:val="24"/>
        </w:rPr>
        <w:tab/>
        <w:t>Критерии процессуального компонента учебника:</w:t>
      </w:r>
    </w:p>
    <w:p w:rsidR="0001557F" w:rsidRDefault="00012D47" w:rsidP="00FC5651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5651">
        <w:rPr>
          <w:rFonts w:ascii="Times New Roman" w:hAnsi="Times New Roman" w:cs="Times New Roman"/>
          <w:sz w:val="24"/>
          <w:szCs w:val="24"/>
        </w:rPr>
        <w:t xml:space="preserve">Современный учебник кроме предметной направленности должен имеет </w:t>
      </w:r>
      <w:proofErr w:type="spellStart"/>
      <w:r w:rsidR="00FC5651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FC5651">
        <w:rPr>
          <w:rFonts w:ascii="Times New Roman" w:hAnsi="Times New Roman" w:cs="Times New Roman"/>
          <w:sz w:val="24"/>
          <w:szCs w:val="24"/>
        </w:rPr>
        <w:t xml:space="preserve"> направленность. Система заданий и упражнений в учебнике должна способствовать формированию универсальных учебных действий (УУД) Задания в тексте учебника представляются в терминах </w:t>
      </w:r>
      <w:proofErr w:type="spellStart"/>
      <w:r w:rsidR="00FC56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FC5651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FC5651" w:rsidRDefault="00FC5651" w:rsidP="00FC5651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 сравнивать. Анализировать, систематизировать, извлекать информацию …</w:t>
      </w:r>
    </w:p>
    <w:p w:rsidR="00FC5651" w:rsidRDefault="00FC5651" w:rsidP="00FC5651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 ставить цели, определять задачи, планировать и организовывать деятельность…</w:t>
      </w:r>
    </w:p>
    <w:p w:rsidR="00FC5651" w:rsidRDefault="00FC5651" w:rsidP="00FC5651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УУД: строить монологическое высказывание, устанавливать взаимосвязь с другими людьми…</w:t>
      </w:r>
    </w:p>
    <w:p w:rsidR="00FC5651" w:rsidRDefault="00012D47" w:rsidP="00FC5651">
      <w:pPr>
        <w:pStyle w:val="a3"/>
        <w:numPr>
          <w:ilvl w:val="0"/>
          <w:numId w:val="7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УУД: оценивать свои результаты, решать свои и общественные проблемы…</w:t>
      </w:r>
    </w:p>
    <w:p w:rsidR="00012D47" w:rsidRDefault="00012D47" w:rsidP="00012D4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Учебник должен помогать учителю реализовывать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предметном обучении и создавать условия для организации самостоятельной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 и до</w:t>
      </w:r>
      <w:r w:rsidR="00B97F5A">
        <w:rPr>
          <w:rFonts w:ascii="Times New Roman" w:hAnsi="Times New Roman" w:cs="Times New Roman"/>
          <w:sz w:val="24"/>
          <w:szCs w:val="24"/>
        </w:rPr>
        <w:t>ма.</w:t>
      </w:r>
    </w:p>
    <w:p w:rsidR="00012D47" w:rsidRDefault="00012D47" w:rsidP="00012D47">
      <w:pPr>
        <w:pStyle w:val="a3"/>
        <w:ind w:left="993"/>
        <w:rPr>
          <w:rFonts w:ascii="Times New Roman" w:hAnsi="Times New Roman" w:cs="Times New Roman"/>
          <w:sz w:val="24"/>
          <w:szCs w:val="24"/>
        </w:rPr>
      </w:pPr>
    </w:p>
    <w:p w:rsidR="00012D47" w:rsidRPr="00012D47" w:rsidRDefault="00012D47" w:rsidP="00012D4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</w:t>
      </w:r>
      <w:r>
        <w:rPr>
          <w:rFonts w:ascii="Times New Roman" w:hAnsi="Times New Roman" w:cs="Times New Roman"/>
          <w:sz w:val="24"/>
          <w:szCs w:val="24"/>
        </w:rPr>
        <w:tab/>
      </w:r>
      <w:r w:rsidR="007A3A39">
        <w:rPr>
          <w:rFonts w:ascii="Times New Roman" w:hAnsi="Times New Roman" w:cs="Times New Roman"/>
          <w:sz w:val="24"/>
          <w:szCs w:val="24"/>
        </w:rPr>
        <w:t>Обобщение критериев выбора учебника:</w:t>
      </w:r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    Учебник должен обеспечивать как содержательный, так и процессуальный компонент обучения с точки зрения организации деятельности учащихся.</w:t>
      </w:r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   Текст современного учебника предъявляет содержание с учётом его значимости для ученика как личности обладающей соответствующей культурно-информационной базой и потенциалом развития, формируя целостную картину мира.</w:t>
      </w:r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    Текст современного учебника представляет собой единой целое с </w:t>
      </w:r>
      <w:proofErr w:type="spellStart"/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внетекстовым</w:t>
      </w:r>
      <w:proofErr w:type="spellEnd"/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компонентом, комплексно, разносторонне раскрывая содержание с помощью различных источников информации, обладая возможностью вариативной организации деятельности учащихся на уроке.</w:t>
      </w:r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    Методический аппарат учебника содержит вопросы и задания не только для оценки уровня знаний учащихся, но и для усвоения учебного материала через организацию деятельности учащихся на уроке, формирования необходимых умений, в том числе </w:t>
      </w:r>
      <w:proofErr w:type="spellStart"/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12D47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в методическом аппарате должны присутствовать вопросы, отвечая на которые ученик должен продемонстрировать собственную точку зрения, своё отношение к обсуждаемому содержанию, эрудицию, что предполагает индивидуальный и личностно-ориентированный подход к процессу обучения, формирование личностных результатов обучения.</w:t>
      </w:r>
    </w:p>
    <w:p w:rsidR="00AC79C4" w:rsidRPr="00012D47" w:rsidRDefault="00AC79C4" w:rsidP="00012D47">
      <w:pPr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7435A" w:rsidRPr="00012D47" w:rsidRDefault="00F7435A" w:rsidP="00012D47">
      <w:pPr>
        <w:rPr>
          <w:rFonts w:ascii="Times New Roman" w:hAnsi="Times New Roman" w:cs="Times New Roman"/>
          <w:sz w:val="24"/>
          <w:szCs w:val="24"/>
        </w:rPr>
      </w:pPr>
    </w:p>
    <w:p w:rsidR="00F7435A" w:rsidRPr="00012D47" w:rsidRDefault="00F7435A" w:rsidP="0001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5A" w:rsidRPr="00012D47" w:rsidRDefault="00F7435A" w:rsidP="00012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5A" w:rsidRPr="00012D47" w:rsidRDefault="00F7435A" w:rsidP="00012D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F7435A" w:rsidRPr="00012D47" w:rsidSect="00E8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29F"/>
    <w:multiLevelType w:val="multilevel"/>
    <w:tmpl w:val="7068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E4310D"/>
    <w:multiLevelType w:val="hybridMultilevel"/>
    <w:tmpl w:val="E9DA06D2"/>
    <w:lvl w:ilvl="0" w:tplc="04190005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6570D30"/>
    <w:multiLevelType w:val="hybridMultilevel"/>
    <w:tmpl w:val="3496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F759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4A921A11"/>
    <w:multiLevelType w:val="hybridMultilevel"/>
    <w:tmpl w:val="5894916A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676C56AB"/>
    <w:multiLevelType w:val="hybridMultilevel"/>
    <w:tmpl w:val="341ECB08"/>
    <w:lvl w:ilvl="0" w:tplc="0419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69510582"/>
    <w:multiLevelType w:val="hybridMultilevel"/>
    <w:tmpl w:val="05E47E66"/>
    <w:lvl w:ilvl="0" w:tplc="041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5A"/>
    <w:rsid w:val="00012D47"/>
    <w:rsid w:val="0001557F"/>
    <w:rsid w:val="003C5DE1"/>
    <w:rsid w:val="00526426"/>
    <w:rsid w:val="00632DC8"/>
    <w:rsid w:val="00651350"/>
    <w:rsid w:val="007A3A39"/>
    <w:rsid w:val="00817BD8"/>
    <w:rsid w:val="00823DAE"/>
    <w:rsid w:val="00913917"/>
    <w:rsid w:val="009929A7"/>
    <w:rsid w:val="00AC79C4"/>
    <w:rsid w:val="00B20639"/>
    <w:rsid w:val="00B35FEC"/>
    <w:rsid w:val="00B97F5A"/>
    <w:rsid w:val="00BF3C20"/>
    <w:rsid w:val="00CD35E8"/>
    <w:rsid w:val="00CE7B4B"/>
    <w:rsid w:val="00DB18BC"/>
    <w:rsid w:val="00E805A7"/>
    <w:rsid w:val="00F504F1"/>
    <w:rsid w:val="00F7435A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A7"/>
  </w:style>
  <w:style w:type="paragraph" w:styleId="1">
    <w:name w:val="heading 1"/>
    <w:basedOn w:val="a"/>
    <w:next w:val="a"/>
    <w:link w:val="10"/>
    <w:uiPriority w:val="9"/>
    <w:qFormat/>
    <w:rsid w:val="00F7435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35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35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35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35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435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435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35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435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3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74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43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43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43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43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4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9929A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Techno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Водолей</dc:creator>
  <cp:keywords/>
  <dc:description/>
  <cp:lastModifiedBy>Бардашева ГБ</cp:lastModifiedBy>
  <cp:revision>10</cp:revision>
  <cp:lastPrinted>2014-02-07T12:28:00Z</cp:lastPrinted>
  <dcterms:created xsi:type="dcterms:W3CDTF">2014-01-06T16:33:00Z</dcterms:created>
  <dcterms:modified xsi:type="dcterms:W3CDTF">2014-02-07T12:29:00Z</dcterms:modified>
</cp:coreProperties>
</file>