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E9" w:rsidRPr="00EC704C" w:rsidRDefault="001C73E9" w:rsidP="001C73E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632423" w:themeColor="accent2" w:themeShade="80"/>
        </w:rPr>
      </w:pPr>
      <w:r w:rsidRPr="00EC704C">
        <w:rPr>
          <w:b/>
          <w:color w:val="632423" w:themeColor="accent2" w:themeShade="80"/>
        </w:rPr>
        <w:t>Что могут сделать родители для формирования и сохранения психологического здоровья своих</w:t>
      </w:r>
      <w:r w:rsidRPr="00EC704C">
        <w:rPr>
          <w:color w:val="632423" w:themeColor="accent2" w:themeShade="80"/>
        </w:rPr>
        <w:t xml:space="preserve"> </w:t>
      </w:r>
      <w:r w:rsidRPr="00EC704C">
        <w:rPr>
          <w:b/>
          <w:color w:val="632423" w:themeColor="accent2" w:themeShade="80"/>
        </w:rPr>
        <w:t>детей?</w:t>
      </w:r>
    </w:p>
    <w:p w:rsidR="001C73E9" w:rsidRPr="00EC704C" w:rsidRDefault="001C73E9" w:rsidP="001C73E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EC704C">
        <w:rPr>
          <w:b/>
          <w:i/>
          <w:color w:val="000000"/>
        </w:rPr>
        <w:t>Обучать ребенка:</w:t>
      </w:r>
    </w:p>
    <w:p w:rsidR="001C73E9" w:rsidRPr="00EC704C" w:rsidRDefault="001C73E9" w:rsidP="001C73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04C">
        <w:rPr>
          <w:color w:val="000000"/>
        </w:rPr>
        <w:t xml:space="preserve">• положительному </w:t>
      </w:r>
      <w:proofErr w:type="spellStart"/>
      <w:r w:rsidRPr="00EC704C">
        <w:rPr>
          <w:color w:val="000000"/>
        </w:rPr>
        <w:t>самоотношению</w:t>
      </w:r>
      <w:proofErr w:type="spellEnd"/>
      <w:r w:rsidRPr="00EC704C">
        <w:rPr>
          <w:color w:val="000000"/>
        </w:rPr>
        <w:t xml:space="preserve"> и принятию других;</w:t>
      </w:r>
    </w:p>
    <w:p w:rsidR="001C73E9" w:rsidRPr="00EC704C" w:rsidRDefault="001C73E9" w:rsidP="001C73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04C">
        <w:rPr>
          <w:color w:val="000000"/>
        </w:rPr>
        <w:t>•навыкам понимания своих эмоциональных реакций и умению выразить их словами;</w:t>
      </w:r>
    </w:p>
    <w:p w:rsidR="001C73E9" w:rsidRPr="00EC704C" w:rsidRDefault="001C73E9" w:rsidP="001C73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04C">
        <w:rPr>
          <w:color w:val="000000"/>
        </w:rPr>
        <w:t>•навыкам понимания эмоционального состояния других людей;</w:t>
      </w:r>
    </w:p>
    <w:p w:rsidR="001C73E9" w:rsidRPr="00EC704C" w:rsidRDefault="001C73E9" w:rsidP="001C73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04C">
        <w:rPr>
          <w:color w:val="000000"/>
        </w:rPr>
        <w:t>•умению ставить себя на место другого и умению смотреть на свои поступки глазами окружающих.</w:t>
      </w:r>
    </w:p>
    <w:p w:rsidR="001C73E9" w:rsidRPr="00EC704C" w:rsidRDefault="001C73E9" w:rsidP="00356FE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EC704C">
        <w:rPr>
          <w:b/>
          <w:i/>
          <w:color w:val="000000"/>
        </w:rPr>
        <w:t>Формировать:</w:t>
      </w:r>
    </w:p>
    <w:p w:rsidR="00EC704C" w:rsidRPr="00EC704C" w:rsidRDefault="001C73E9" w:rsidP="00EC704C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04C">
        <w:rPr>
          <w:rFonts w:ascii="Times New Roman" w:hAnsi="Times New Roman" w:cs="Times New Roman"/>
          <w:color w:val="000000"/>
          <w:sz w:val="24"/>
          <w:szCs w:val="24"/>
        </w:rPr>
        <w:t>• адекватную самооценку; </w:t>
      </w:r>
      <w:r w:rsidRPr="00EC704C">
        <w:rPr>
          <w:rFonts w:ascii="Times New Roman" w:hAnsi="Times New Roman" w:cs="Times New Roman"/>
          <w:color w:val="000000"/>
          <w:sz w:val="24"/>
          <w:szCs w:val="24"/>
        </w:rPr>
        <w:br/>
        <w:t>• потребность в саморазвитии (создавать условия для реализации творческих потребностей ребенка).</w:t>
      </w:r>
    </w:p>
    <w:p w:rsidR="001C73E9" w:rsidRPr="00EC704C" w:rsidRDefault="001C73E9" w:rsidP="00356FE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EC704C">
        <w:rPr>
          <w:b/>
          <w:i/>
          <w:color w:val="000000"/>
        </w:rPr>
        <w:t>Уделять своему ребенку достаточно внимания, любви, заботы.</w:t>
      </w:r>
    </w:p>
    <w:p w:rsidR="00D227D7" w:rsidRPr="00EC704C" w:rsidRDefault="001C73E9" w:rsidP="000D3888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научиться совместно с ребенком получать удовольствие </w:t>
      </w:r>
      <w:proofErr w:type="gramStart"/>
      <w:r w:rsidRPr="00EC7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C70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3E9" w:rsidRPr="00EC704C" w:rsidRDefault="001C73E9" w:rsidP="000D3888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прогулок, игр, просмотра фильмов и телепередач,</w:t>
      </w:r>
      <w:r w:rsidR="000D3888" w:rsidRPr="00EC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путешествий, культурного досуга, физкультуры.</w:t>
      </w:r>
    </w:p>
    <w:tbl>
      <w:tblPr>
        <w:tblStyle w:val="ac"/>
        <w:tblW w:w="0" w:type="auto"/>
        <w:tblLook w:val="04A0"/>
      </w:tblPr>
      <w:tblGrid>
        <w:gridCol w:w="4876"/>
      </w:tblGrid>
      <w:tr w:rsidR="004A4CAF" w:rsidRPr="004A4CAF" w:rsidTr="004A4CAF">
        <w:tc>
          <w:tcPr>
            <w:tcW w:w="4876" w:type="dxa"/>
          </w:tcPr>
          <w:p w:rsidR="004A4CAF" w:rsidRPr="004A4CAF" w:rsidRDefault="004A4CAF" w:rsidP="006C565E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4A4CAF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  <w:lang w:eastAsia="ru-RU"/>
              </w:rPr>
              <w:t>Душевная близость выше и сильнее нравоучений!</w:t>
            </w:r>
          </w:p>
        </w:tc>
      </w:tr>
    </w:tbl>
    <w:p w:rsidR="00EC704C" w:rsidRPr="00EC704C" w:rsidRDefault="00EC704C" w:rsidP="00EC704C">
      <w:pPr>
        <w:pStyle w:val="ab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C70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Родителям необходимо знать!</w:t>
      </w:r>
    </w:p>
    <w:p w:rsidR="004A4CAF" w:rsidRDefault="00EC704C" w:rsidP="00EC704C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A4CAF" w:rsidRPr="004A4C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особенности;</w:t>
      </w:r>
    </w:p>
    <w:p w:rsidR="00EC704C" w:rsidRPr="00EC704C" w:rsidRDefault="00EC704C" w:rsidP="00EC704C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 и приятелей своего ребенка;</w:t>
      </w:r>
    </w:p>
    <w:p w:rsidR="00EC704C" w:rsidRPr="00EC704C" w:rsidRDefault="00EC704C" w:rsidP="00EC704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04C">
        <w:rPr>
          <w:color w:val="000000"/>
        </w:rPr>
        <w:t>-о чем мечтает ребенок, чем интересуется;</w:t>
      </w:r>
    </w:p>
    <w:p w:rsidR="00EC704C" w:rsidRPr="00EC704C" w:rsidRDefault="00EC704C" w:rsidP="00EC704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04C">
        <w:rPr>
          <w:color w:val="000000"/>
        </w:rPr>
        <w:t>- как он себя чувствует в той ли иной ситуации;</w:t>
      </w:r>
    </w:p>
    <w:p w:rsidR="00EC704C" w:rsidRPr="00EC704C" w:rsidRDefault="00EC704C" w:rsidP="00EC704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04C">
        <w:rPr>
          <w:color w:val="000000"/>
        </w:rPr>
        <w:t>- чего боится;</w:t>
      </w:r>
    </w:p>
    <w:p w:rsidR="00EC704C" w:rsidRPr="00EC704C" w:rsidRDefault="00EC704C" w:rsidP="00EC704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04C">
        <w:rPr>
          <w:color w:val="000000"/>
        </w:rPr>
        <w:t>- чего хочет от Вас, от друзей.</w:t>
      </w:r>
    </w:p>
    <w:p w:rsidR="00356FE6" w:rsidRPr="00356FE6" w:rsidRDefault="00356FE6" w:rsidP="0035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56F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Семья обеспечивает защиту и  поддержку.</w:t>
      </w:r>
    </w:p>
    <w:p w:rsidR="00643070" w:rsidRDefault="000E7C25" w:rsidP="00643070">
      <w:pPr>
        <w:spacing w:after="100" w:line="240" w:lineRule="exac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2FE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lastRenderedPageBreak/>
        <w:t>Психологическое здоровье ребёнка</w:t>
      </w:r>
      <w:r w:rsidRPr="002528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это адаптивность и эмоционально - личностное благополучие.</w:t>
      </w:r>
    </w:p>
    <w:p w:rsidR="00C63D2D" w:rsidRPr="002528F2" w:rsidRDefault="00C63D2D" w:rsidP="00643070">
      <w:pPr>
        <w:spacing w:after="100" w:line="240" w:lineRule="exac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528F2" w:rsidRPr="002528F2" w:rsidRDefault="000E7C25" w:rsidP="00C63D2D">
      <w:pPr>
        <w:pStyle w:val="ad"/>
        <w:shd w:val="clear" w:color="auto" w:fill="FFFFFF"/>
        <w:spacing w:before="0" w:beforeAutospacing="0" w:after="192" w:afterAutospacing="0"/>
        <w:jc w:val="center"/>
        <w:rPr>
          <w:b/>
          <w:bCs/>
          <w:color w:val="000000"/>
        </w:rPr>
      </w:pPr>
      <w:r w:rsidRPr="002528F2">
        <w:rPr>
          <w:b/>
          <w:bCs/>
          <w:color w:val="000000"/>
        </w:rPr>
        <w:t>Психологически здоровый человек:</w:t>
      </w:r>
    </w:p>
    <w:p w:rsidR="002528F2" w:rsidRPr="002528F2" w:rsidRDefault="00C86EDA" w:rsidP="000E7C25">
      <w:pPr>
        <w:pStyle w:val="ad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C86EDA">
        <w:rPr>
          <w:rFonts w:ascii="Tahoma" w:hAnsi="Tahoma" w:cs="Tahoma"/>
          <w:noProof/>
          <w:color w:val="222222"/>
          <w:sz w:val="28"/>
          <w:szCs w:val="28"/>
        </w:rPr>
        <w:pict>
          <v:roundrect id="_x0000_s1088" style="position:absolute;margin-left:11.8pt;margin-top:-.15pt;width:224.4pt;height:48.8pt;z-index:251693056" arcsize="10923f">
            <v:textbox style="mso-next-textbox:#_x0000_s1088">
              <w:txbxContent>
                <w:p w:rsidR="002528F2" w:rsidRDefault="000E7C25" w:rsidP="002528F2">
                  <w:pPr>
                    <w:pStyle w:val="ad"/>
                    <w:shd w:val="clear" w:color="auto" w:fill="FABF8F" w:themeFill="accent6" w:themeFillTint="99"/>
                    <w:spacing w:before="0" w:beforeAutospacing="0" w:after="192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r w:rsidR="002528F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спонтанный, жизнерадостный, открытый, познающий мир и разумом и чувствами;</w:t>
                  </w:r>
                </w:p>
                <w:p w:rsidR="000E7C25" w:rsidRDefault="000E7C25" w:rsidP="002528F2">
                  <w:pPr>
                    <w:pStyle w:val="ad"/>
                    <w:shd w:val="clear" w:color="auto" w:fill="B2A1C7" w:themeFill="accent4" w:themeFillTint="99"/>
                    <w:spacing w:before="0" w:beforeAutospacing="0" w:after="192" w:afterAutospacing="0"/>
                  </w:pPr>
                </w:p>
              </w:txbxContent>
            </v:textbox>
          </v:roundrect>
        </w:pict>
      </w:r>
    </w:p>
    <w:p w:rsidR="002528F2" w:rsidRPr="002528F2" w:rsidRDefault="002528F2" w:rsidP="000E7C25">
      <w:pPr>
        <w:pStyle w:val="ad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</w:p>
    <w:p w:rsidR="000E7C25" w:rsidRPr="002528F2" w:rsidRDefault="00C86EDA" w:rsidP="000E7C25">
      <w:pPr>
        <w:pStyle w:val="ad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C86EDA">
        <w:rPr>
          <w:b/>
          <w:noProof/>
          <w:color w:val="222222"/>
          <w:sz w:val="28"/>
          <w:szCs w:val="28"/>
        </w:rPr>
        <w:pict>
          <v:roundrect id="_x0000_s1087" style="position:absolute;margin-left:8.8pt;margin-top:8.2pt;width:224.4pt;height:41pt;z-index:251692032" arcsize="10923f">
            <v:textbox style="mso-next-textbox:#_x0000_s1087">
              <w:txbxContent>
                <w:p w:rsidR="000E7C25" w:rsidRDefault="000E7C25" w:rsidP="000E7C25">
                  <w:pPr>
                    <w:pStyle w:val="ad"/>
                    <w:shd w:val="clear" w:color="auto" w:fill="C2D69B" w:themeFill="accent3" w:themeFillTint="99"/>
                    <w:spacing w:before="0" w:beforeAutospacing="0" w:after="192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полностью принимает себя и признает уникальность других;</w:t>
                  </w:r>
                </w:p>
                <w:p w:rsidR="000E7C25" w:rsidRDefault="000E7C25" w:rsidP="000E7C25">
                  <w:pPr>
                    <w:pStyle w:val="ad"/>
                    <w:shd w:val="clear" w:color="auto" w:fill="C2D69B" w:themeFill="accent3" w:themeFillTint="99"/>
                    <w:spacing w:before="0" w:beforeAutospacing="0" w:after="192" w:afterAutospacing="0"/>
                  </w:pPr>
                </w:p>
              </w:txbxContent>
            </v:textbox>
          </v:roundrect>
        </w:pict>
      </w:r>
    </w:p>
    <w:p w:rsidR="000E7C25" w:rsidRPr="002528F2" w:rsidRDefault="000E7C25" w:rsidP="00643070">
      <w:pPr>
        <w:spacing w:after="100" w:line="240" w:lineRule="exact"/>
        <w:jc w:val="center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</w:p>
    <w:p w:rsidR="000E7C25" w:rsidRPr="002528F2" w:rsidRDefault="00C86EDA" w:rsidP="00643070">
      <w:pPr>
        <w:spacing w:after="100" w:line="240" w:lineRule="exact"/>
        <w:jc w:val="center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C86EDA">
        <w:rPr>
          <w:rFonts w:ascii="Tahoma" w:hAnsi="Tahoma" w:cs="Tahoma"/>
          <w:noProof/>
          <w:color w:val="222222"/>
          <w:sz w:val="28"/>
          <w:szCs w:val="28"/>
        </w:rPr>
        <w:pict>
          <v:roundrect id="_x0000_s1082" style="position:absolute;left:0;text-align:left;margin-left:8.8pt;margin-top:15.2pt;width:224.4pt;height:39.4pt;z-index:251687936" arcsize="10923f">
            <v:textbox style="mso-next-textbox:#_x0000_s1082">
              <w:txbxContent>
                <w:p w:rsidR="000E7C25" w:rsidRDefault="000E7C25" w:rsidP="000E7C25">
                  <w:pPr>
                    <w:pStyle w:val="ad"/>
                    <w:shd w:val="clear" w:color="auto" w:fill="B2A1C7" w:themeFill="accent4" w:themeFillTint="99"/>
                    <w:spacing w:before="0" w:beforeAutospacing="0" w:after="192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находится в постоянном развитии и способствует развитию других людей;</w:t>
                  </w:r>
                </w:p>
                <w:p w:rsidR="000E7C25" w:rsidRDefault="000E7C25" w:rsidP="000E7C25">
                  <w:pPr>
                    <w:shd w:val="clear" w:color="auto" w:fill="B2A1C7" w:themeFill="accent4" w:themeFillTint="99"/>
                  </w:pPr>
                </w:p>
              </w:txbxContent>
            </v:textbox>
          </v:roundrect>
        </w:pict>
      </w:r>
    </w:p>
    <w:p w:rsidR="000E7C25" w:rsidRPr="002528F2" w:rsidRDefault="000E7C25" w:rsidP="00643070">
      <w:pPr>
        <w:spacing w:after="100" w:line="240" w:lineRule="exact"/>
        <w:jc w:val="center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</w:p>
    <w:p w:rsidR="000E7C25" w:rsidRPr="002528F2" w:rsidRDefault="000E7C25" w:rsidP="00643070">
      <w:pPr>
        <w:spacing w:after="100" w:line="240" w:lineRule="exact"/>
        <w:jc w:val="center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</w:p>
    <w:p w:rsidR="000E7C25" w:rsidRPr="002528F2" w:rsidRDefault="00C86EDA" w:rsidP="00643070">
      <w:pPr>
        <w:spacing w:after="1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DA">
        <w:rPr>
          <w:rFonts w:ascii="Arial" w:hAnsi="Arial" w:cs="Arial"/>
          <w:noProof/>
          <w:color w:val="000000"/>
          <w:sz w:val="28"/>
          <w:szCs w:val="28"/>
        </w:rPr>
        <w:pict>
          <v:roundrect id="_x0000_s1084" style="position:absolute;left:0;text-align:left;margin-left:8.8pt;margin-top:11pt;width:224.4pt;height:35pt;z-index:251688960" arcsize="10923f">
            <v:textbox style="mso-next-textbox:#_x0000_s1084">
              <w:txbxContent>
                <w:p w:rsidR="000E7C25" w:rsidRDefault="000E7C25" w:rsidP="000E7C25">
                  <w:pPr>
                    <w:pStyle w:val="ad"/>
                    <w:shd w:val="clear" w:color="auto" w:fill="D99594" w:themeFill="accent2" w:themeFillTint="99"/>
                    <w:spacing w:before="0" w:beforeAutospacing="0" w:after="192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имеет цель в жизни;</w:t>
                  </w:r>
                </w:p>
                <w:p w:rsidR="000E7C25" w:rsidRDefault="000E7C25" w:rsidP="000E7C25">
                  <w:pPr>
                    <w:shd w:val="clear" w:color="auto" w:fill="D99594" w:themeFill="accent2" w:themeFillTint="99"/>
                  </w:pPr>
                </w:p>
              </w:txbxContent>
            </v:textbox>
          </v:roundrect>
        </w:pict>
      </w:r>
    </w:p>
    <w:p w:rsidR="00643070" w:rsidRPr="002528F2" w:rsidRDefault="00643070" w:rsidP="00643070">
      <w:pPr>
        <w:spacing w:after="1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25" w:rsidRPr="002528F2" w:rsidRDefault="000E7C25" w:rsidP="00643070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28"/>
          <w:szCs w:val="28"/>
        </w:rPr>
      </w:pPr>
    </w:p>
    <w:p w:rsidR="000E7C25" w:rsidRPr="002528F2" w:rsidRDefault="00C86EDA" w:rsidP="00643070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28"/>
          <w:szCs w:val="28"/>
        </w:rPr>
      </w:pPr>
      <w:r w:rsidRPr="00C86EDA">
        <w:rPr>
          <w:rFonts w:ascii="Arial" w:hAnsi="Arial" w:cs="Arial"/>
          <w:noProof/>
          <w:color w:val="000000"/>
          <w:sz w:val="28"/>
          <w:szCs w:val="28"/>
        </w:rPr>
        <w:pict>
          <v:roundrect id="_x0000_s1086" style="position:absolute;left:0;text-align:left;margin-left:8.8pt;margin-top:7.6pt;width:224.4pt;height:40.5pt;z-index:251691008" arcsize="10923f">
            <v:textbox style="mso-next-textbox:#_x0000_s1086">
              <w:txbxContent>
                <w:p w:rsidR="000E7C25" w:rsidRDefault="000E7C25" w:rsidP="000E7C25">
                  <w:pPr>
                    <w:pStyle w:val="ad"/>
                    <w:shd w:val="clear" w:color="auto" w:fill="548DD4" w:themeFill="text2" w:themeFillTint="99"/>
                    <w:spacing w:before="0" w:beforeAutospacing="0" w:after="192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возлагает ответственность за свою жизнь на себя;</w:t>
                  </w:r>
                </w:p>
                <w:p w:rsidR="000E7C25" w:rsidRDefault="000E7C25" w:rsidP="000E7C25">
                  <w:pPr>
                    <w:pStyle w:val="ad"/>
                    <w:shd w:val="clear" w:color="auto" w:fill="D99594" w:themeFill="accent2" w:themeFillTint="99"/>
                    <w:spacing w:before="0" w:beforeAutospacing="0" w:after="192" w:afterAutospacing="0"/>
                  </w:pPr>
                </w:p>
              </w:txbxContent>
            </v:textbox>
          </v:roundrect>
        </w:pict>
      </w:r>
    </w:p>
    <w:p w:rsidR="000E7C25" w:rsidRPr="002528F2" w:rsidRDefault="000E7C25" w:rsidP="00643070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28"/>
          <w:szCs w:val="28"/>
        </w:rPr>
      </w:pPr>
    </w:p>
    <w:p w:rsidR="000E7C25" w:rsidRPr="002528F2" w:rsidRDefault="000E7C25" w:rsidP="00643070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28"/>
          <w:szCs w:val="28"/>
        </w:rPr>
      </w:pPr>
    </w:p>
    <w:p w:rsidR="000E7C25" w:rsidRPr="002528F2" w:rsidRDefault="000E7C25" w:rsidP="00643070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28"/>
          <w:szCs w:val="28"/>
        </w:rPr>
      </w:pPr>
    </w:p>
    <w:p w:rsidR="000E7C25" w:rsidRPr="002528F2" w:rsidRDefault="00C86EDA" w:rsidP="00643070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28"/>
          <w:szCs w:val="28"/>
        </w:rPr>
      </w:pPr>
      <w:r w:rsidRPr="00C86EDA">
        <w:rPr>
          <w:rFonts w:ascii="Arial" w:hAnsi="Arial" w:cs="Arial"/>
          <w:noProof/>
          <w:color w:val="000000"/>
          <w:sz w:val="28"/>
          <w:szCs w:val="28"/>
        </w:rPr>
        <w:pict>
          <v:roundrect id="_x0000_s1085" style="position:absolute;left:0;text-align:left;margin-left:8.8pt;margin-top:7.9pt;width:224.4pt;height:38.9pt;z-index:251689984" arcsize="10923f">
            <v:textbox style="mso-next-textbox:#_x0000_s1085">
              <w:txbxContent>
                <w:p w:rsidR="000E7C25" w:rsidRDefault="000E7C25" w:rsidP="000E7C25">
                  <w:pPr>
                    <w:pStyle w:val="ad"/>
                    <w:shd w:val="clear" w:color="auto" w:fill="95B3D7" w:themeFill="accent1" w:themeFillTint="99"/>
                    <w:spacing w:before="0" w:beforeAutospacing="0" w:after="192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извлекает уроки из неблагоприятных ситуаций;</w:t>
                  </w:r>
                </w:p>
                <w:p w:rsidR="000E7C25" w:rsidRDefault="000E7C25" w:rsidP="000E7C25">
                  <w:pPr>
                    <w:pStyle w:val="ad"/>
                    <w:shd w:val="clear" w:color="auto" w:fill="D99594" w:themeFill="accent2" w:themeFillTint="99"/>
                    <w:spacing w:before="0" w:beforeAutospacing="0" w:after="192" w:afterAutospacing="0"/>
                  </w:pPr>
                </w:p>
              </w:txbxContent>
            </v:textbox>
          </v:roundrect>
        </w:pict>
      </w:r>
    </w:p>
    <w:p w:rsidR="000E7C25" w:rsidRPr="002528F2" w:rsidRDefault="000E7C25" w:rsidP="00643070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28"/>
          <w:szCs w:val="28"/>
        </w:rPr>
      </w:pPr>
    </w:p>
    <w:p w:rsidR="000E7C25" w:rsidRPr="002528F2" w:rsidRDefault="000E7C25" w:rsidP="00643070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28"/>
          <w:szCs w:val="28"/>
        </w:rPr>
      </w:pPr>
    </w:p>
    <w:p w:rsidR="00643070" w:rsidRPr="002528F2" w:rsidRDefault="00643070" w:rsidP="00643070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7C25" w:rsidRPr="002528F2" w:rsidRDefault="00C86EDA" w:rsidP="00643070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C86EDA">
        <w:rPr>
          <w:rFonts w:ascii="Tahoma" w:eastAsia="Times New Roman" w:hAnsi="Tahoma" w:cs="Tahoma"/>
          <w:noProof/>
          <w:color w:val="222222"/>
          <w:sz w:val="28"/>
          <w:szCs w:val="28"/>
          <w:lang w:eastAsia="ru-RU"/>
        </w:rPr>
        <w:pict>
          <v:roundrect id="_x0000_s1081" style="position:absolute;left:0;text-align:left;margin-left:8.8pt;margin-top:7.6pt;width:224.4pt;height:44.45pt;z-index:251686912" arcsize="10923f">
            <v:textbox style="mso-next-textbox:#_x0000_s1081">
              <w:txbxContent>
                <w:p w:rsidR="000E7C25" w:rsidRDefault="000E7C25" w:rsidP="000E7C25">
                  <w:pPr>
                    <w:shd w:val="clear" w:color="auto" w:fill="B2A1C7" w:themeFill="accent4" w:themeFillTint="99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хорошо адаптируется к быстро изменяющимся условиям жизни.</w:t>
                  </w:r>
                </w:p>
              </w:txbxContent>
            </v:textbox>
          </v:roundrect>
        </w:pict>
      </w:r>
    </w:p>
    <w:p w:rsidR="000E7C25" w:rsidRPr="002528F2" w:rsidRDefault="000E7C25" w:rsidP="00643070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7C25" w:rsidRPr="002528F2" w:rsidRDefault="000E7C25" w:rsidP="00643070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7C25" w:rsidRPr="002528F2" w:rsidRDefault="000E7C25" w:rsidP="00643070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7C25" w:rsidRPr="002528F2" w:rsidRDefault="000E7C25" w:rsidP="00643070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c"/>
        <w:tblW w:w="0" w:type="auto"/>
        <w:tblInd w:w="817" w:type="dxa"/>
        <w:tblLook w:val="04A0"/>
      </w:tblPr>
      <w:tblGrid>
        <w:gridCol w:w="3260"/>
      </w:tblGrid>
      <w:tr w:rsidR="00982781" w:rsidRPr="002528F2" w:rsidTr="004B5853">
        <w:trPr>
          <w:trHeight w:val="70"/>
        </w:trPr>
        <w:tc>
          <w:tcPr>
            <w:tcW w:w="3260" w:type="dxa"/>
          </w:tcPr>
          <w:p w:rsidR="004B5853" w:rsidRPr="002528F2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528F2">
              <w:rPr>
                <w:rFonts w:ascii="Times New Roman" w:hAnsi="Times New Roman" w:cs="Times New Roman"/>
                <w:b/>
              </w:rPr>
              <w:t>МБОУ ЦО № 49 г. Тверь</w:t>
            </w:r>
          </w:p>
          <w:p w:rsidR="004B5853" w:rsidRPr="002528F2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2528F2">
              <w:rPr>
                <w:rFonts w:ascii="Times New Roman" w:hAnsi="Times New Roman" w:cs="Times New Roman"/>
              </w:rPr>
              <w:t>г. Тверь, б-р Гусева, д.42</w:t>
            </w:r>
          </w:p>
          <w:p w:rsidR="004B5853" w:rsidRPr="002528F2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28F2">
              <w:rPr>
                <w:rFonts w:ascii="Times New Roman" w:hAnsi="Times New Roman" w:cs="Times New Roman"/>
              </w:rPr>
              <w:t>Тел</w:t>
            </w:r>
            <w:r w:rsidRPr="002528F2">
              <w:rPr>
                <w:rFonts w:ascii="Times New Roman" w:hAnsi="Times New Roman" w:cs="Times New Roman"/>
                <w:lang w:val="en-US"/>
              </w:rPr>
              <w:t>.:8 (4822) 51-53-39</w:t>
            </w:r>
          </w:p>
          <w:p w:rsidR="00CD1751" w:rsidRPr="002528F2" w:rsidRDefault="004B5853" w:rsidP="003C3743">
            <w:pPr>
              <w:spacing w:line="240" w:lineRule="exact"/>
              <w:jc w:val="center"/>
              <w:rPr>
                <w:lang w:val="en-US"/>
              </w:rPr>
            </w:pPr>
            <w:r w:rsidRPr="002528F2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6" w:history="1">
              <w:r w:rsidR="00CD1751" w:rsidRPr="002528F2">
                <w:rPr>
                  <w:rFonts w:ascii="Georgia" w:hAnsi="Georgia"/>
                  <w:color w:val="4493BC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2528F2" w:rsidRDefault="004B5853" w:rsidP="003C37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528F2">
              <w:rPr>
                <w:rFonts w:ascii="Times New Roman" w:hAnsi="Times New Roman" w:cs="Times New Roman"/>
              </w:rPr>
              <w:t xml:space="preserve">Составитель: </w:t>
            </w:r>
            <w:proofErr w:type="spellStart"/>
            <w:r w:rsidRPr="002528F2">
              <w:rPr>
                <w:rFonts w:ascii="Times New Roman" w:hAnsi="Times New Roman" w:cs="Times New Roman"/>
              </w:rPr>
              <w:t>канд</w:t>
            </w:r>
            <w:proofErr w:type="gramStart"/>
            <w:r w:rsidRPr="002528F2">
              <w:rPr>
                <w:rFonts w:ascii="Times New Roman" w:hAnsi="Times New Roman" w:cs="Times New Roman"/>
              </w:rPr>
              <w:t>.п</w:t>
            </w:r>
            <w:proofErr w:type="gramEnd"/>
            <w:r w:rsidRPr="002528F2">
              <w:rPr>
                <w:rFonts w:ascii="Times New Roman" w:hAnsi="Times New Roman" w:cs="Times New Roman"/>
              </w:rPr>
              <w:t>сих.н</w:t>
            </w:r>
            <w:proofErr w:type="spellEnd"/>
            <w:r w:rsidRPr="002528F2">
              <w:rPr>
                <w:rFonts w:ascii="Times New Roman" w:hAnsi="Times New Roman" w:cs="Times New Roman"/>
              </w:rPr>
              <w:t>., педагог-психолог</w:t>
            </w:r>
            <w:r w:rsidR="00F7011D" w:rsidRPr="002528F2">
              <w:rPr>
                <w:rFonts w:ascii="Times New Roman" w:hAnsi="Times New Roman" w:cs="Times New Roman"/>
              </w:rPr>
              <w:t xml:space="preserve">, </w:t>
            </w:r>
          </w:p>
          <w:p w:rsidR="00982781" w:rsidRPr="002528F2" w:rsidRDefault="004B5853" w:rsidP="003C374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F2">
              <w:rPr>
                <w:rFonts w:ascii="Times New Roman" w:hAnsi="Times New Roman" w:cs="Times New Roman"/>
              </w:rPr>
              <w:t>Суханова И.В.</w:t>
            </w:r>
            <w:r w:rsidR="00982781" w:rsidRPr="002528F2">
              <w:rPr>
                <w:rFonts w:ascii="Times New Roman" w:hAnsi="Times New Roman" w:cs="Times New Roman"/>
              </w:rPr>
              <w:t>.</w:t>
            </w:r>
          </w:p>
        </w:tc>
      </w:tr>
    </w:tbl>
    <w:p w:rsidR="00C63D2D" w:rsidRDefault="00C63D2D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4B5853" w:rsidRPr="004126DD" w:rsidRDefault="00362551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color w:val="632423" w:themeColor="accent2" w:themeShade="80"/>
          <w:lang w:eastAsia="ru-RU"/>
        </w:rPr>
      </w:pPr>
      <w:r w:rsidRPr="004126DD">
        <w:rPr>
          <w:rFonts w:ascii="Times New Roman" w:hAnsi="Times New Roman" w:cs="Times New Roman"/>
          <w:b/>
          <w:noProof/>
          <w:color w:val="632423" w:themeColor="accent2" w:themeShade="80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853" w:rsidRPr="004126DD">
        <w:rPr>
          <w:rFonts w:ascii="Times New Roman" w:hAnsi="Times New Roman" w:cs="Times New Roman"/>
          <w:b/>
          <w:noProof/>
          <w:color w:val="632423" w:themeColor="accent2" w:themeShade="80"/>
          <w:lang w:eastAsia="ru-RU"/>
        </w:rPr>
        <w:t>Муниципальное бюджетное образовательное учреждение</w:t>
      </w:r>
    </w:p>
    <w:p w:rsidR="004B5853" w:rsidRPr="004126DD" w:rsidRDefault="004B5853" w:rsidP="005332F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r w:rsidRPr="004126DD">
        <w:rPr>
          <w:rFonts w:ascii="Times New Roman" w:hAnsi="Times New Roman" w:cs="Times New Roman"/>
          <w:b/>
          <w:noProof/>
          <w:color w:val="632423" w:themeColor="accent2" w:themeShade="80"/>
          <w:lang w:eastAsia="ru-RU"/>
        </w:rPr>
        <w:t>Центр образования  № 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г.Тверь</w:t>
      </w:r>
    </w:p>
    <w:p w:rsidR="00B2571B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E6" w:rsidRDefault="00356FE6" w:rsidP="00EC704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2528F2" w:rsidRPr="007C2FE0" w:rsidRDefault="00C020DD" w:rsidP="00EC704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7C2FE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Психологическое здоровье </w:t>
      </w:r>
    </w:p>
    <w:p w:rsidR="00442868" w:rsidRPr="007C2FE0" w:rsidRDefault="002528F2" w:rsidP="00EC704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7C2FE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детей и подростков</w:t>
      </w:r>
    </w:p>
    <w:p w:rsidR="00940B21" w:rsidRDefault="00C86EDA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9" style="position:absolute;left:0;text-align:left;margin-left:3.8pt;margin-top:194.25pt;width:232.8pt;height:29.4pt;z-index:251694080">
            <v:textbox>
              <w:txbxContent>
                <w:p w:rsidR="007C2FE0" w:rsidRPr="007C2FE0" w:rsidRDefault="00356FE6" w:rsidP="007C2FE0">
                  <w:pPr>
                    <w:pStyle w:val="a3"/>
                    <w:spacing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7C2FE0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  <w:r w:rsidR="007C2FE0" w:rsidRPr="007C2FE0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(информация для родителей)</w:t>
                  </w:r>
                </w:p>
                <w:p w:rsidR="007C2FE0" w:rsidRDefault="007C2FE0" w:rsidP="007C2FE0">
                  <w:pPr>
                    <w:pStyle w:val="a3"/>
                    <w:spacing w:line="240" w:lineRule="auto"/>
                    <w:ind w:left="142"/>
                    <w:jc w:val="center"/>
                  </w:pPr>
                </w:p>
                <w:p w:rsidR="007C2FE0" w:rsidRDefault="007C2FE0"/>
              </w:txbxContent>
            </v:textbox>
          </v:rect>
        </w:pict>
      </w:r>
      <w:r w:rsidR="00940B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8149" cy="2842260"/>
            <wp:effectExtent l="19050" t="0" r="8401" b="0"/>
            <wp:docPr id="1" name="Рисунок 8" descr="C:\Users\21bea\Pictures\наркот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49" cy="284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FE6" w:rsidRPr="00356FE6" w:rsidRDefault="00356FE6" w:rsidP="00356FE6">
      <w:pPr>
        <w:pStyle w:val="ad"/>
        <w:shd w:val="clear" w:color="auto" w:fill="FFFFFF"/>
        <w:spacing w:before="0" w:beforeAutospacing="0" w:after="192" w:afterAutospacing="0"/>
        <w:jc w:val="center"/>
        <w:rPr>
          <w:i/>
          <w:color w:val="632423" w:themeColor="accent2" w:themeShade="80"/>
        </w:rPr>
      </w:pPr>
      <w:r w:rsidRPr="00356FE6">
        <w:rPr>
          <w:b/>
          <w:bCs/>
          <w:i/>
          <w:color w:val="632423" w:themeColor="accent2" w:themeShade="80"/>
        </w:rPr>
        <w:t>Главное в общении родителей с ребенком - искренность.</w:t>
      </w:r>
    </w:p>
    <w:p w:rsidR="00356FE6" w:rsidRPr="00356FE6" w:rsidRDefault="00356FE6" w:rsidP="00356FE6">
      <w:pPr>
        <w:pStyle w:val="ad"/>
        <w:shd w:val="clear" w:color="auto" w:fill="FFFFFF"/>
        <w:spacing w:before="0" w:beforeAutospacing="0" w:after="192" w:afterAutospacing="0"/>
        <w:rPr>
          <w:i/>
          <w:iCs/>
          <w:color w:val="000000"/>
        </w:rPr>
      </w:pPr>
      <w:r w:rsidRPr="00356FE6">
        <w:rPr>
          <w:i/>
          <w:iCs/>
          <w:color w:val="000000"/>
        </w:rPr>
        <w:t xml:space="preserve">«Искренность состоит не в том, чтобы говорить все, что думаешь, а в том, чтобы думать именно то, что говоришь». </w:t>
      </w:r>
    </w:p>
    <w:p w:rsidR="00356FE6" w:rsidRPr="00356FE6" w:rsidRDefault="00356FE6" w:rsidP="00356FE6">
      <w:pPr>
        <w:pStyle w:val="ad"/>
        <w:shd w:val="clear" w:color="auto" w:fill="FFFFFF"/>
        <w:spacing w:before="0" w:beforeAutospacing="0" w:after="192" w:afterAutospacing="0"/>
        <w:jc w:val="right"/>
        <w:rPr>
          <w:color w:val="000000"/>
        </w:rPr>
      </w:pPr>
      <w:r w:rsidRPr="00356FE6">
        <w:rPr>
          <w:i/>
          <w:iCs/>
          <w:color w:val="000000"/>
        </w:rPr>
        <w:t xml:space="preserve">(Ипполит де </w:t>
      </w:r>
      <w:proofErr w:type="spellStart"/>
      <w:r w:rsidRPr="00356FE6">
        <w:rPr>
          <w:i/>
          <w:iCs/>
          <w:color w:val="000000"/>
        </w:rPr>
        <w:t>Ливри</w:t>
      </w:r>
      <w:proofErr w:type="spellEnd"/>
      <w:r w:rsidRPr="00356FE6">
        <w:rPr>
          <w:i/>
          <w:iCs/>
          <w:color w:val="000000"/>
        </w:rPr>
        <w:t>)</w:t>
      </w:r>
    </w:p>
    <w:p w:rsidR="002528F2" w:rsidRDefault="002528F2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C24" w:rsidRPr="001052F3" w:rsidRDefault="00EE2ABC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1052F3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Тверь</w:t>
      </w:r>
      <w:r w:rsidR="00A339B6" w:rsidRPr="001052F3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, </w:t>
      </w:r>
      <w:r w:rsidR="00643070" w:rsidRPr="001052F3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2024</w:t>
      </w:r>
    </w:p>
    <w:tbl>
      <w:tblPr>
        <w:tblStyle w:val="-1"/>
        <w:tblW w:w="0" w:type="auto"/>
        <w:tblLook w:val="04A0"/>
      </w:tblPr>
      <w:tblGrid>
        <w:gridCol w:w="4876"/>
      </w:tblGrid>
      <w:tr w:rsidR="006915FD" w:rsidRPr="00A72E0A" w:rsidTr="00F94633">
        <w:trPr>
          <w:cnfStyle w:val="100000000000"/>
          <w:trHeight w:val="838"/>
        </w:trPr>
        <w:tc>
          <w:tcPr>
            <w:cnfStyle w:val="001000000000"/>
            <w:tcW w:w="4876" w:type="dxa"/>
          </w:tcPr>
          <w:p w:rsidR="00F94633" w:rsidRPr="00F94633" w:rsidRDefault="00F94633" w:rsidP="00F94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F9463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Психологическое здоровье ребёнка зависит от многих факторов,</w:t>
            </w:r>
          </w:p>
          <w:p w:rsidR="006915FD" w:rsidRPr="00F94633" w:rsidRDefault="00F94633" w:rsidP="00F94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F94633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 таких как:</w:t>
            </w:r>
          </w:p>
        </w:tc>
      </w:tr>
    </w:tbl>
    <w:p w:rsidR="00EC704C" w:rsidRDefault="00F94633" w:rsidP="00F94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1</w:t>
      </w:r>
      <w:r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.Семейное  благополучие. 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Эксперты Всемирной </w:t>
      </w:r>
      <w:r w:rsidR="00EC7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организации здоровья на основе 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анализа  многочисленных результатов ис</w:t>
      </w:r>
      <w:r w:rsidR="00EC7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следований 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убедительно показали, что нарушения псих</w:t>
      </w:r>
      <w:r w:rsidR="00EC7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ического здоровья гораздо чаще 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отмечаются у детей, которые страдают от недостаточного общения </w:t>
      </w:r>
      <w:proofErr w:type="gramStart"/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взрослыми и их враждебного отношения, а также у детей, которые растут в  условиях семейного разлада.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C70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2.С</w:t>
      </w:r>
      <w:r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соры между родителями  воспринимаются ребёнком как тревожное событие, ситуация опасности.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="00EC704C"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 тяжелыми бывают  последствия, когда взрослые во</w:t>
      </w:r>
      <w:r w:rsidR="00EC7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влекают ребёнка в свои сложные </w:t>
      </w:r>
      <w:r w:rsidR="00EC704C"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взаимоотношения и длительные конфликты.</w:t>
      </w:r>
      <w:r w:rsidR="00EC7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онфликты </w:t>
      </w:r>
      <w:r w:rsidR="00EC7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родителей 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вызывают у детей постоянное чувство беспокойства,  неуверенности в себе, эмоциональное напряжение. 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C70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Эмоциональный контакт  с родителями и</w:t>
      </w:r>
      <w:r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взросл</w:t>
      </w:r>
      <w:r w:rsidR="00EC70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ыми </w:t>
      </w:r>
      <w:r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очень важен. 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требует сил от взрослых, но награда – доверие и понимание внутренне</w:t>
      </w:r>
      <w:r w:rsidR="00EC7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 мира  ребёнка и его проблем. 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 внимательным к своему ребёнку – знать о нем.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Социальные отношения.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Общение в семье закладывает  основу общения в большом обществе (друзья, учителя, знакомые).  Именно родители учат ребёнка правильн</w:t>
      </w:r>
      <w:r w:rsidR="00EC7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ому общению с окружающими, для 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того, чтобы ребёнок научился налаживать связи с окружающими.</w:t>
      </w:r>
    </w:p>
    <w:p w:rsidR="00EC704C" w:rsidRDefault="00EC704C" w:rsidP="00F94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C704C" w:rsidRPr="00715861" w:rsidRDefault="00EC704C" w:rsidP="00C63D2D">
      <w:pPr>
        <w:pStyle w:val="ad"/>
        <w:shd w:val="clear" w:color="auto" w:fill="FFFFFF"/>
        <w:spacing w:before="0" w:beforeAutospacing="0" w:after="0" w:afterAutospacing="0"/>
        <w:jc w:val="center"/>
        <w:rPr>
          <w:color w:val="632423" w:themeColor="accent2" w:themeShade="80"/>
        </w:rPr>
      </w:pPr>
      <w:r w:rsidRPr="00715861">
        <w:rPr>
          <w:b/>
          <w:bCs/>
          <w:color w:val="632423" w:themeColor="accent2" w:themeShade="80"/>
        </w:rPr>
        <w:lastRenderedPageBreak/>
        <w:t>Психологическое здоровье</w:t>
      </w:r>
    </w:p>
    <w:p w:rsidR="00EC704C" w:rsidRPr="00715861" w:rsidRDefault="00EC704C" w:rsidP="00C63D2D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632423" w:themeColor="accent2" w:themeShade="80"/>
        </w:rPr>
      </w:pPr>
      <w:r w:rsidRPr="00715861">
        <w:rPr>
          <w:color w:val="632423" w:themeColor="accent2" w:themeShade="80"/>
        </w:rPr>
        <w:t xml:space="preserve">– </w:t>
      </w:r>
      <w:r w:rsidRPr="00715861">
        <w:rPr>
          <w:b/>
          <w:color w:val="632423" w:themeColor="accent2" w:themeShade="80"/>
        </w:rPr>
        <w:t>это гармония между различными составляющими самого человека: эмоциональными и интеллектуальными, телесными и психическими.</w:t>
      </w:r>
    </w:p>
    <w:p w:rsidR="00EC704C" w:rsidRPr="00D227D7" w:rsidRDefault="00EC704C" w:rsidP="00EC704C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Составляющие здоровья:</w:t>
      </w:r>
    </w:p>
    <w:p w:rsidR="00EC704C" w:rsidRDefault="00EC704C" w:rsidP="00EC704C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6580" cy="2491740"/>
            <wp:effectExtent l="0" t="0" r="7620" b="0"/>
            <wp:docPr id="5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94633" w:rsidRPr="00F94633" w:rsidRDefault="00F94633" w:rsidP="00F94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Умение организовать режим</w:t>
      </w:r>
      <w:r w:rsidR="00C63D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занятость</w:t>
      </w:r>
      <w:r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ребенка и привить навыки </w:t>
      </w:r>
      <w:proofErr w:type="spellStart"/>
      <w:r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саморегуляции</w:t>
      </w:r>
      <w:proofErr w:type="spellEnd"/>
      <w:r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EC704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От близких взрослых зависит способность ребенка </w:t>
      </w:r>
      <w:r w:rsidRPr="00F9463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стать самостоятельным и ответственным. Для этого необходимо воспитать у него важные социальные навыки, которые соотносятся с контролем времени и регуляцией собственного поведения во временном режиме.</w:t>
      </w:r>
    </w:p>
    <w:p w:rsidR="00356FE6" w:rsidRPr="00EC704C" w:rsidRDefault="00F94633" w:rsidP="00356FE6">
      <w:pPr>
        <w:pStyle w:val="ad"/>
        <w:shd w:val="clear" w:color="auto" w:fill="FFFFFF"/>
        <w:spacing w:before="0" w:beforeAutospacing="0" w:after="0" w:afterAutospacing="0"/>
        <w:rPr>
          <w:color w:val="632423" w:themeColor="accent2" w:themeShade="80"/>
        </w:rPr>
      </w:pPr>
      <w:r w:rsidRPr="00F94633">
        <w:rPr>
          <w:b/>
          <w:bCs/>
          <w:color w:val="222222"/>
        </w:rPr>
        <w:t>6.Самореализация.</w:t>
      </w:r>
      <w:r w:rsidRPr="00F94633">
        <w:rPr>
          <w:color w:val="222222"/>
        </w:rPr>
        <w:t> От умения налаживать благоприятные социальные связи, устанавливать благополучные отношения с окружающими</w:t>
      </w:r>
      <w:r w:rsidR="00EC704C">
        <w:rPr>
          <w:color w:val="222222"/>
        </w:rPr>
        <w:t xml:space="preserve"> зависит успешная деятельность. </w:t>
      </w:r>
      <w:r w:rsidRPr="00F94633">
        <w:rPr>
          <w:color w:val="222222"/>
        </w:rPr>
        <w:t>А в различных видах деятельности  происходит реализация потенциала развития ребёнка.</w:t>
      </w:r>
      <w:r w:rsidRPr="00F94633">
        <w:rPr>
          <w:color w:val="222222"/>
        </w:rPr>
        <w:br/>
      </w:r>
      <w:r w:rsidR="00356FE6" w:rsidRPr="00EC704C">
        <w:rPr>
          <w:b/>
          <w:bCs/>
          <w:color w:val="632423" w:themeColor="accent2" w:themeShade="80"/>
        </w:rPr>
        <w:lastRenderedPageBreak/>
        <w:t>Факторы, формирующие психологическое здоровье: </w:t>
      </w:r>
    </w:p>
    <w:p w:rsidR="00356FE6" w:rsidRPr="00BE79B9" w:rsidRDefault="00356FE6" w:rsidP="00356FE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79B9">
        <w:rPr>
          <w:color w:val="000000"/>
        </w:rPr>
        <w:t>• наличие трудных ситуаций, разрешаемых ребенком самостоятельно или с помощью взрослых, при том, что предъявляемые нагрузки  соответствуют возрастным и индивидуальным возможностям  ребёнка;</w:t>
      </w:r>
      <w:r w:rsidRPr="00BE79B9">
        <w:rPr>
          <w:color w:val="000000"/>
        </w:rPr>
        <w:br/>
        <w:t xml:space="preserve">• положительный фон настроения и фиксация на успехах </w:t>
      </w:r>
      <w:r>
        <w:rPr>
          <w:color w:val="000000"/>
        </w:rPr>
        <w:t>ребенка с анализом причин успешн</w:t>
      </w:r>
      <w:r w:rsidRPr="00BE79B9">
        <w:rPr>
          <w:color w:val="000000"/>
        </w:rPr>
        <w:t>ых форм поведения и эмоционального реагирования;</w:t>
      </w:r>
      <w:r w:rsidRPr="00BE79B9">
        <w:rPr>
          <w:color w:val="000000"/>
        </w:rPr>
        <w:br/>
        <w:t>• умение взрослых пользоваться юмором, общая оптимистическая установ</w:t>
      </w:r>
      <w:r>
        <w:rPr>
          <w:color w:val="000000"/>
        </w:rPr>
        <w:t>ка взрослых.</w:t>
      </w:r>
    </w:p>
    <w:p w:rsidR="00C63D2D" w:rsidRDefault="00C63D2D" w:rsidP="00356FE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632423" w:themeColor="accent2" w:themeShade="80"/>
        </w:rPr>
      </w:pPr>
    </w:p>
    <w:p w:rsidR="00356FE6" w:rsidRPr="00715861" w:rsidRDefault="00356FE6" w:rsidP="00356FE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632423" w:themeColor="accent2" w:themeShade="80"/>
        </w:rPr>
      </w:pPr>
      <w:r w:rsidRPr="00715861">
        <w:rPr>
          <w:b/>
          <w:color w:val="632423" w:themeColor="accent2" w:themeShade="80"/>
        </w:rPr>
        <w:t>Рекомендации родителям:</w:t>
      </w:r>
    </w:p>
    <w:p w:rsidR="00356FE6" w:rsidRPr="00BE79B9" w:rsidRDefault="00356FE6" w:rsidP="00356FE6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Р</w:t>
      </w:r>
      <w:r w:rsidRPr="00BE79B9">
        <w:rPr>
          <w:color w:val="000000"/>
        </w:rPr>
        <w:t>ассказывайте ребенку о себе: о своих мыслях, взглядах, чувствах, о своем детстве, о своих радостях и проблемах (о проблемах, конечно же, в разумных пределах и на доступном его пониманию языке).</w:t>
      </w:r>
    </w:p>
    <w:p w:rsidR="00356FE6" w:rsidRPr="00BE79B9" w:rsidRDefault="00356FE6" w:rsidP="00356FE6">
      <w:pPr>
        <w:pStyle w:val="ab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9B9">
        <w:rPr>
          <w:rFonts w:ascii="Times New Roman" w:hAnsi="Times New Roman" w:cs="Times New Roman"/>
          <w:color w:val="000000"/>
          <w:sz w:val="24"/>
          <w:szCs w:val="24"/>
        </w:rPr>
        <w:t xml:space="preserve">В любом возрасте можно начать чтение на ночь или просто чтение вслух, нужно только подобрать соответствующие возрасту и интересам книги. А потом можно эти книги обсуждать. </w:t>
      </w:r>
    </w:p>
    <w:p w:rsidR="00356FE6" w:rsidRDefault="00356FE6" w:rsidP="00F94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63D2D" w:rsidRDefault="00EC704C" w:rsidP="00F94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</w:t>
      </w:r>
      <w:r w:rsidR="00C63D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Самооценка </w:t>
      </w:r>
      <w:r w:rsidR="00F94633" w:rsidRPr="00F94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 самоуважение.</w:t>
      </w:r>
    </w:p>
    <w:p w:rsidR="00F94633" w:rsidRPr="00F94633" w:rsidRDefault="00F94633" w:rsidP="00F94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Преодоление неизбежных тру</w:t>
      </w:r>
      <w:r w:rsidR="00EC70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дностей невозможно без хорошей самооценки и самоуважения, которые помогут 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преодолевать кризисы и  «держать удар». </w:t>
      </w:r>
    </w:p>
    <w:p w:rsidR="00F94633" w:rsidRPr="00F94633" w:rsidRDefault="00F94633" w:rsidP="00F94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Многие родители и сами страдают от низкой самооценки,  проецируют на детей свои несбывшиеся мечты и надежды, забывая, </w:t>
      </w:r>
      <w:r w:rsidR="00356FE6" w:rsidRPr="00C6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356F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ребёнок – это отдельная личность</w:t>
      </w:r>
      <w:r w:rsidRPr="00356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 своими уникальными мечтами,  желаниями и возможностями.</w:t>
      </w:r>
      <w:r w:rsidRPr="00F946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sectPr w:rsidR="00F94633" w:rsidRPr="00F94633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BD10263_"/>
      </v:shape>
    </w:pict>
  </w:numPicBullet>
  <w:abstractNum w:abstractNumId="0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96AFE"/>
    <w:multiLevelType w:val="multilevel"/>
    <w:tmpl w:val="D910E1D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CD5F29"/>
    <w:multiLevelType w:val="hybridMultilevel"/>
    <w:tmpl w:val="2EB679DE"/>
    <w:lvl w:ilvl="0" w:tplc="B31CD4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300ABB"/>
    <w:multiLevelType w:val="hybridMultilevel"/>
    <w:tmpl w:val="A1386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60D6"/>
    <w:multiLevelType w:val="hybridMultilevel"/>
    <w:tmpl w:val="BE42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90601"/>
    <w:multiLevelType w:val="multilevel"/>
    <w:tmpl w:val="1DDABB4E"/>
    <w:lvl w:ilvl="0"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8">
    <w:nsid w:val="498A0083"/>
    <w:multiLevelType w:val="hybridMultilevel"/>
    <w:tmpl w:val="B7E6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41FD1"/>
    <w:multiLevelType w:val="hybridMultilevel"/>
    <w:tmpl w:val="8AFA3B2C"/>
    <w:lvl w:ilvl="0" w:tplc="B31CD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FE"/>
    <w:rsid w:val="00013987"/>
    <w:rsid w:val="000654C9"/>
    <w:rsid w:val="00067330"/>
    <w:rsid w:val="000A68C3"/>
    <w:rsid w:val="000C0E03"/>
    <w:rsid w:val="000D3888"/>
    <w:rsid w:val="000D6D3D"/>
    <w:rsid w:val="000E7C25"/>
    <w:rsid w:val="001052F3"/>
    <w:rsid w:val="00147536"/>
    <w:rsid w:val="00166151"/>
    <w:rsid w:val="001C73E9"/>
    <w:rsid w:val="001E1D5F"/>
    <w:rsid w:val="00211112"/>
    <w:rsid w:val="00240287"/>
    <w:rsid w:val="002528F2"/>
    <w:rsid w:val="002607B1"/>
    <w:rsid w:val="00271BFF"/>
    <w:rsid w:val="00285139"/>
    <w:rsid w:val="002A5B67"/>
    <w:rsid w:val="003436E5"/>
    <w:rsid w:val="003561A0"/>
    <w:rsid w:val="00356FE6"/>
    <w:rsid w:val="00360282"/>
    <w:rsid w:val="00362551"/>
    <w:rsid w:val="0037316E"/>
    <w:rsid w:val="00386D55"/>
    <w:rsid w:val="0039716A"/>
    <w:rsid w:val="003C158C"/>
    <w:rsid w:val="003C3743"/>
    <w:rsid w:val="00407FB1"/>
    <w:rsid w:val="004126DD"/>
    <w:rsid w:val="00442868"/>
    <w:rsid w:val="004475C0"/>
    <w:rsid w:val="004633ED"/>
    <w:rsid w:val="004A4CAF"/>
    <w:rsid w:val="004B5853"/>
    <w:rsid w:val="004B7EEE"/>
    <w:rsid w:val="004C1834"/>
    <w:rsid w:val="004E590A"/>
    <w:rsid w:val="004F4482"/>
    <w:rsid w:val="005332F6"/>
    <w:rsid w:val="005845F7"/>
    <w:rsid w:val="005935C1"/>
    <w:rsid w:val="00600BE7"/>
    <w:rsid w:val="00612527"/>
    <w:rsid w:val="006156B5"/>
    <w:rsid w:val="00616F94"/>
    <w:rsid w:val="0063782F"/>
    <w:rsid w:val="00643070"/>
    <w:rsid w:val="0067342E"/>
    <w:rsid w:val="006915FD"/>
    <w:rsid w:val="006A5E7E"/>
    <w:rsid w:val="006B0710"/>
    <w:rsid w:val="006B47B3"/>
    <w:rsid w:val="006C3A55"/>
    <w:rsid w:val="006D3999"/>
    <w:rsid w:val="00702A80"/>
    <w:rsid w:val="00715861"/>
    <w:rsid w:val="00741508"/>
    <w:rsid w:val="00741AFD"/>
    <w:rsid w:val="00760F79"/>
    <w:rsid w:val="00762200"/>
    <w:rsid w:val="00775463"/>
    <w:rsid w:val="00784F6E"/>
    <w:rsid w:val="007C2FE0"/>
    <w:rsid w:val="007E52D1"/>
    <w:rsid w:val="00842645"/>
    <w:rsid w:val="00844D1E"/>
    <w:rsid w:val="00874D14"/>
    <w:rsid w:val="008776BF"/>
    <w:rsid w:val="00893686"/>
    <w:rsid w:val="008C18D7"/>
    <w:rsid w:val="008D75C3"/>
    <w:rsid w:val="008E349A"/>
    <w:rsid w:val="008F25EF"/>
    <w:rsid w:val="00913E45"/>
    <w:rsid w:val="00940B21"/>
    <w:rsid w:val="009760D2"/>
    <w:rsid w:val="00982781"/>
    <w:rsid w:val="009B6058"/>
    <w:rsid w:val="00A06930"/>
    <w:rsid w:val="00A17D06"/>
    <w:rsid w:val="00A339B6"/>
    <w:rsid w:val="00A65425"/>
    <w:rsid w:val="00A72315"/>
    <w:rsid w:val="00A72E0A"/>
    <w:rsid w:val="00AB5AB4"/>
    <w:rsid w:val="00AD55B5"/>
    <w:rsid w:val="00AD78AB"/>
    <w:rsid w:val="00AE25E3"/>
    <w:rsid w:val="00B2571B"/>
    <w:rsid w:val="00B44774"/>
    <w:rsid w:val="00B74BF0"/>
    <w:rsid w:val="00B958D8"/>
    <w:rsid w:val="00BD09B4"/>
    <w:rsid w:val="00BE79B9"/>
    <w:rsid w:val="00BF3E43"/>
    <w:rsid w:val="00BF772C"/>
    <w:rsid w:val="00C020DD"/>
    <w:rsid w:val="00C503AC"/>
    <w:rsid w:val="00C63D19"/>
    <w:rsid w:val="00C63D2D"/>
    <w:rsid w:val="00C709A1"/>
    <w:rsid w:val="00C86EDA"/>
    <w:rsid w:val="00CA1AAF"/>
    <w:rsid w:val="00CB2577"/>
    <w:rsid w:val="00CD1751"/>
    <w:rsid w:val="00CD50A5"/>
    <w:rsid w:val="00CE734E"/>
    <w:rsid w:val="00D016DF"/>
    <w:rsid w:val="00D03D65"/>
    <w:rsid w:val="00D13C8B"/>
    <w:rsid w:val="00D227D7"/>
    <w:rsid w:val="00D457BD"/>
    <w:rsid w:val="00D555A6"/>
    <w:rsid w:val="00DB05A3"/>
    <w:rsid w:val="00DC1887"/>
    <w:rsid w:val="00DF529D"/>
    <w:rsid w:val="00E169FE"/>
    <w:rsid w:val="00E40269"/>
    <w:rsid w:val="00E61C24"/>
    <w:rsid w:val="00E707E4"/>
    <w:rsid w:val="00EC3229"/>
    <w:rsid w:val="00EC704C"/>
    <w:rsid w:val="00EE2ABC"/>
    <w:rsid w:val="00F0390E"/>
    <w:rsid w:val="00F42B99"/>
    <w:rsid w:val="00F565DA"/>
    <w:rsid w:val="00F7011D"/>
    <w:rsid w:val="00F720FE"/>
    <w:rsid w:val="00F94633"/>
    <w:rsid w:val="00F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915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6915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Normal (Web)"/>
    <w:basedOn w:val="a"/>
    <w:uiPriority w:val="99"/>
    <w:unhideWhenUsed/>
    <w:rsid w:val="000E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sh49@school.tver.ru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73F1A0-0BCC-4743-95AF-7AB801FCF04C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9A1112C6-1A26-44A4-95F2-AC0505FC9680}">
      <dgm:prSet phldrT="[Текст]" custT="1"/>
      <dgm:spPr/>
      <dgm:t>
        <a:bodyPr/>
        <a:lstStyle/>
        <a:p>
          <a:r>
            <a:rPr lang="ru-RU" sz="900"/>
            <a:t>психическое</a:t>
          </a:r>
        </a:p>
      </dgm:t>
    </dgm:pt>
    <dgm:pt modelId="{EF9F7129-7AF3-4F99-92B6-34B0E1087AAE}" type="parTrans" cxnId="{2998E49B-C9A1-4DC3-9051-C36D105414C2}">
      <dgm:prSet/>
      <dgm:spPr/>
      <dgm:t>
        <a:bodyPr/>
        <a:lstStyle/>
        <a:p>
          <a:endParaRPr lang="ru-RU"/>
        </a:p>
      </dgm:t>
    </dgm:pt>
    <dgm:pt modelId="{E093C50A-4470-417C-A049-D8556D57A3D3}" type="sibTrans" cxnId="{2998E49B-C9A1-4DC3-9051-C36D105414C2}">
      <dgm:prSet/>
      <dgm:spPr/>
      <dgm:t>
        <a:bodyPr/>
        <a:lstStyle/>
        <a:p>
          <a:endParaRPr lang="ru-RU"/>
        </a:p>
      </dgm:t>
    </dgm:pt>
    <dgm:pt modelId="{9A9E7CAB-4FD9-444C-8134-00E527504D57}">
      <dgm:prSet phldrT="[Текст]" custT="1"/>
      <dgm:spPr>
        <a:solidFill>
          <a:schemeClr val="accent4">
            <a:lumMod val="75000"/>
            <a:alpha val="50000"/>
          </a:schemeClr>
        </a:solidFill>
      </dgm:spPr>
      <dgm:t>
        <a:bodyPr/>
        <a:lstStyle/>
        <a:p>
          <a:r>
            <a:rPr lang="ru-RU" sz="900"/>
            <a:t>интеллектуальное</a:t>
          </a:r>
        </a:p>
      </dgm:t>
    </dgm:pt>
    <dgm:pt modelId="{E0EF0F1E-ED42-4E4D-A7D9-5A2EDB4C63ED}" type="parTrans" cxnId="{32BC7883-4519-44A3-A263-25BBD31ECAF9}">
      <dgm:prSet/>
      <dgm:spPr/>
      <dgm:t>
        <a:bodyPr/>
        <a:lstStyle/>
        <a:p>
          <a:endParaRPr lang="ru-RU"/>
        </a:p>
      </dgm:t>
    </dgm:pt>
    <dgm:pt modelId="{605C29D3-9A12-488C-97D8-F528355B4C4F}" type="sibTrans" cxnId="{32BC7883-4519-44A3-A263-25BBD31ECAF9}">
      <dgm:prSet/>
      <dgm:spPr/>
      <dgm:t>
        <a:bodyPr/>
        <a:lstStyle/>
        <a:p>
          <a:endParaRPr lang="ru-RU"/>
        </a:p>
      </dgm:t>
    </dgm:pt>
    <dgm:pt modelId="{B82A8BF2-F3BB-4031-8D99-D6F9AAA92632}">
      <dgm:prSet phldrT="[Текст]" custT="1"/>
      <dgm:spPr>
        <a:solidFill>
          <a:schemeClr val="accent2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ru-RU" sz="900"/>
            <a:t>           физическое</a:t>
          </a:r>
        </a:p>
      </dgm:t>
    </dgm:pt>
    <dgm:pt modelId="{04E4E79D-FED8-4480-88FA-0A7CC5BB7725}" type="parTrans" cxnId="{0E77D217-BAAB-4C8C-B95C-04B5E4F2A564}">
      <dgm:prSet/>
      <dgm:spPr/>
      <dgm:t>
        <a:bodyPr/>
        <a:lstStyle/>
        <a:p>
          <a:endParaRPr lang="ru-RU"/>
        </a:p>
      </dgm:t>
    </dgm:pt>
    <dgm:pt modelId="{A3229B1F-5135-4AF2-AA08-109C5A901FD0}" type="sibTrans" cxnId="{0E77D217-BAAB-4C8C-B95C-04B5E4F2A564}">
      <dgm:prSet/>
      <dgm:spPr/>
      <dgm:t>
        <a:bodyPr/>
        <a:lstStyle/>
        <a:p>
          <a:endParaRPr lang="ru-RU"/>
        </a:p>
      </dgm:t>
    </dgm:pt>
    <dgm:pt modelId="{F9CE0A21-A55C-448F-A618-C3F93D32A723}">
      <dgm:prSet phldrT="[Текст]" custT="1"/>
      <dgm:spPr>
        <a:solidFill>
          <a:schemeClr val="accent2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ru-RU" sz="900"/>
            <a:t>соматическое</a:t>
          </a:r>
        </a:p>
      </dgm:t>
    </dgm:pt>
    <dgm:pt modelId="{15AECF5D-02DD-4723-BE86-42CC0F84965A}" type="parTrans" cxnId="{A148DB0C-2DB9-4D2B-9F05-E118C7E55A92}">
      <dgm:prSet/>
      <dgm:spPr/>
      <dgm:t>
        <a:bodyPr/>
        <a:lstStyle/>
        <a:p>
          <a:endParaRPr lang="ru-RU"/>
        </a:p>
      </dgm:t>
    </dgm:pt>
    <dgm:pt modelId="{7EA9CD53-6B08-48C5-A9ED-824CD966A979}" type="sibTrans" cxnId="{A148DB0C-2DB9-4D2B-9F05-E118C7E55A92}">
      <dgm:prSet/>
      <dgm:spPr/>
      <dgm:t>
        <a:bodyPr/>
        <a:lstStyle/>
        <a:p>
          <a:endParaRPr lang="ru-RU"/>
        </a:p>
      </dgm:t>
    </dgm:pt>
    <dgm:pt modelId="{10F171E2-8859-430F-8D32-36C9562E8FDB}">
      <dgm:prSet phldrT="[Текст]" custT="1"/>
      <dgm:spPr>
        <a:solidFill>
          <a:schemeClr val="accent2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ru-RU" sz="900"/>
            <a:t>эмоциональное</a:t>
          </a:r>
        </a:p>
      </dgm:t>
    </dgm:pt>
    <dgm:pt modelId="{38C6B225-D4A0-45AD-AD6C-F7931D6B5823}" type="parTrans" cxnId="{456DF410-BA7C-4106-8D29-FDF1C2D32679}">
      <dgm:prSet/>
      <dgm:spPr/>
      <dgm:t>
        <a:bodyPr/>
        <a:lstStyle/>
        <a:p>
          <a:endParaRPr lang="ru-RU"/>
        </a:p>
      </dgm:t>
    </dgm:pt>
    <dgm:pt modelId="{08CBF6D2-F9B7-4C77-A55D-51456BCB8019}" type="sibTrans" cxnId="{456DF410-BA7C-4106-8D29-FDF1C2D32679}">
      <dgm:prSet/>
      <dgm:spPr/>
      <dgm:t>
        <a:bodyPr/>
        <a:lstStyle/>
        <a:p>
          <a:endParaRPr lang="ru-RU"/>
        </a:p>
      </dgm:t>
    </dgm:pt>
    <dgm:pt modelId="{F6FE3B6D-8F26-4EDA-B4C3-3D4229592DFE}">
      <dgm:prSet phldrT="[Текст]" custT="1"/>
      <dgm:spPr>
        <a:solidFill>
          <a:schemeClr val="accent2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ru-RU" sz="900"/>
            <a:t>социальное</a:t>
          </a:r>
        </a:p>
      </dgm:t>
    </dgm:pt>
    <dgm:pt modelId="{01D3D13E-232C-4889-AE29-D69145BD084E}" type="parTrans" cxnId="{0648CF05-8A53-43EE-8575-8896CF063F69}">
      <dgm:prSet/>
      <dgm:spPr/>
      <dgm:t>
        <a:bodyPr/>
        <a:lstStyle/>
        <a:p>
          <a:endParaRPr lang="ru-RU"/>
        </a:p>
      </dgm:t>
    </dgm:pt>
    <dgm:pt modelId="{30434C3C-3C07-480B-8E09-F03E6F95225E}" type="sibTrans" cxnId="{0648CF05-8A53-43EE-8575-8896CF063F69}">
      <dgm:prSet/>
      <dgm:spPr/>
      <dgm:t>
        <a:bodyPr/>
        <a:lstStyle/>
        <a:p>
          <a:endParaRPr lang="ru-RU"/>
        </a:p>
      </dgm:t>
    </dgm:pt>
    <dgm:pt modelId="{60622193-ADF8-4C32-8807-B89583DD2A41}" type="pres">
      <dgm:prSet presAssocID="{E773F1A0-0BCC-4743-95AF-7AB801FCF04C}" presName="compositeShape" presStyleCnt="0">
        <dgm:presLayoutVars>
          <dgm:chMax val="7"/>
          <dgm:dir/>
          <dgm:resizeHandles val="exact"/>
        </dgm:presLayoutVars>
      </dgm:prSet>
      <dgm:spPr/>
    </dgm:pt>
    <dgm:pt modelId="{08534C0B-D202-4F6B-A74E-47ED4500F4EB}" type="pres">
      <dgm:prSet presAssocID="{9A1112C6-1A26-44A4-95F2-AC0505FC9680}" presName="circ1" presStyleLbl="vennNode1" presStyleIdx="0" presStyleCnt="6"/>
      <dgm:spPr/>
      <dgm:t>
        <a:bodyPr/>
        <a:lstStyle/>
        <a:p>
          <a:endParaRPr lang="ru-RU"/>
        </a:p>
      </dgm:t>
    </dgm:pt>
    <dgm:pt modelId="{196ABF24-E8D0-43FA-AAFE-8C84C7A2DA31}" type="pres">
      <dgm:prSet presAssocID="{9A1112C6-1A26-44A4-95F2-AC0505FC968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BA765E-0922-4512-BEB2-B63584D8058F}" type="pres">
      <dgm:prSet presAssocID="{9A9E7CAB-4FD9-444C-8134-00E527504D57}" presName="circ2" presStyleLbl="vennNode1" presStyleIdx="1" presStyleCnt="6"/>
      <dgm:spPr>
        <a:solidFill>
          <a:srgbClr val="FFFF00">
            <a:alpha val="50000"/>
          </a:srgbClr>
        </a:solidFill>
      </dgm:spPr>
      <dgm:t>
        <a:bodyPr/>
        <a:lstStyle/>
        <a:p>
          <a:endParaRPr lang="ru-RU"/>
        </a:p>
      </dgm:t>
    </dgm:pt>
    <dgm:pt modelId="{EF55CE95-61D3-42D4-A803-ECA98DE12CEB}" type="pres">
      <dgm:prSet presAssocID="{9A9E7CAB-4FD9-444C-8134-00E527504D57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04D0EB-C41B-41E0-BD67-1B1C1102DAA3}" type="pres">
      <dgm:prSet presAssocID="{B82A8BF2-F3BB-4031-8D99-D6F9AAA92632}" presName="circ3" presStyleLbl="vennNode1" presStyleIdx="2" presStyleCnt="6"/>
      <dgm:spPr>
        <a:solidFill>
          <a:srgbClr val="92D050">
            <a:alpha val="50000"/>
          </a:srgbClr>
        </a:solidFill>
      </dgm:spPr>
      <dgm:t>
        <a:bodyPr/>
        <a:lstStyle/>
        <a:p>
          <a:endParaRPr lang="ru-RU"/>
        </a:p>
      </dgm:t>
    </dgm:pt>
    <dgm:pt modelId="{453ACCCD-59B2-490E-9384-541E4D3824E1}" type="pres">
      <dgm:prSet presAssocID="{B82A8BF2-F3BB-4031-8D99-D6F9AAA92632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3C93E1-CBA3-40F5-AE8C-99728D2571BD}" type="pres">
      <dgm:prSet presAssocID="{F9CE0A21-A55C-448F-A618-C3F93D32A723}" presName="circ4" presStyleLbl="vennNode1" presStyleIdx="3" presStyleCnt="6"/>
      <dgm:spPr>
        <a:solidFill>
          <a:schemeClr val="accent6">
            <a:lumMod val="60000"/>
            <a:lumOff val="40000"/>
            <a:alpha val="50000"/>
          </a:schemeClr>
        </a:solidFill>
      </dgm:spPr>
    </dgm:pt>
    <dgm:pt modelId="{812D1E1D-36BD-46B8-BD36-C6757A134C05}" type="pres">
      <dgm:prSet presAssocID="{F9CE0A21-A55C-448F-A618-C3F93D32A723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FE5F07-D705-475A-9FC9-ADC5BEBFE8F2}" type="pres">
      <dgm:prSet presAssocID="{10F171E2-8859-430F-8D32-36C9562E8FDB}" presName="circ5" presStyleLbl="vennNode1" presStyleIdx="4" presStyleCnt="6"/>
      <dgm:spPr>
        <a:solidFill>
          <a:schemeClr val="accent4">
            <a:lumMod val="75000"/>
            <a:alpha val="50000"/>
          </a:schemeClr>
        </a:solidFill>
      </dgm:spPr>
    </dgm:pt>
    <dgm:pt modelId="{8881E567-D87D-498A-98F2-491103CA6758}" type="pres">
      <dgm:prSet presAssocID="{10F171E2-8859-430F-8D32-36C9562E8FDB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0233AA-1A78-49FB-B818-7F5357B14C67}" type="pres">
      <dgm:prSet presAssocID="{F6FE3B6D-8F26-4EDA-B4C3-3D4229592DFE}" presName="circ6" presStyleLbl="vennNode1" presStyleIdx="5" presStyleCnt="6"/>
      <dgm:spPr>
        <a:solidFill>
          <a:schemeClr val="accent3">
            <a:lumMod val="40000"/>
            <a:lumOff val="60000"/>
            <a:alpha val="50000"/>
          </a:schemeClr>
        </a:solidFill>
      </dgm:spPr>
    </dgm:pt>
    <dgm:pt modelId="{EF83C7DD-2861-47B2-AA42-D835864EA524}" type="pres">
      <dgm:prSet presAssocID="{F6FE3B6D-8F26-4EDA-B4C3-3D4229592DFE}" presName="circ6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98E49B-C9A1-4DC3-9051-C36D105414C2}" srcId="{E773F1A0-0BCC-4743-95AF-7AB801FCF04C}" destId="{9A1112C6-1A26-44A4-95F2-AC0505FC9680}" srcOrd="0" destOrd="0" parTransId="{EF9F7129-7AF3-4F99-92B6-34B0E1087AAE}" sibTransId="{E093C50A-4470-417C-A049-D8556D57A3D3}"/>
    <dgm:cxn modelId="{5BB34AF3-5317-432A-ABA6-568F6932C71A}" type="presOf" srcId="{9A9E7CAB-4FD9-444C-8134-00E527504D57}" destId="{EF55CE95-61D3-42D4-A803-ECA98DE12CEB}" srcOrd="0" destOrd="0" presId="urn:microsoft.com/office/officeart/2005/8/layout/venn1"/>
    <dgm:cxn modelId="{456DF410-BA7C-4106-8D29-FDF1C2D32679}" srcId="{E773F1A0-0BCC-4743-95AF-7AB801FCF04C}" destId="{10F171E2-8859-430F-8D32-36C9562E8FDB}" srcOrd="4" destOrd="0" parTransId="{38C6B225-D4A0-45AD-AD6C-F7931D6B5823}" sibTransId="{08CBF6D2-F9B7-4C77-A55D-51456BCB8019}"/>
    <dgm:cxn modelId="{3C2B66C6-E7E1-404C-8489-5F7E7425E479}" type="presOf" srcId="{E773F1A0-0BCC-4743-95AF-7AB801FCF04C}" destId="{60622193-ADF8-4C32-8807-B89583DD2A41}" srcOrd="0" destOrd="0" presId="urn:microsoft.com/office/officeart/2005/8/layout/venn1"/>
    <dgm:cxn modelId="{A148DB0C-2DB9-4D2B-9F05-E118C7E55A92}" srcId="{E773F1A0-0BCC-4743-95AF-7AB801FCF04C}" destId="{F9CE0A21-A55C-448F-A618-C3F93D32A723}" srcOrd="3" destOrd="0" parTransId="{15AECF5D-02DD-4723-BE86-42CC0F84965A}" sibTransId="{7EA9CD53-6B08-48C5-A9ED-824CD966A979}"/>
    <dgm:cxn modelId="{0E77D217-BAAB-4C8C-B95C-04B5E4F2A564}" srcId="{E773F1A0-0BCC-4743-95AF-7AB801FCF04C}" destId="{B82A8BF2-F3BB-4031-8D99-D6F9AAA92632}" srcOrd="2" destOrd="0" parTransId="{04E4E79D-FED8-4480-88FA-0A7CC5BB7725}" sibTransId="{A3229B1F-5135-4AF2-AA08-109C5A901FD0}"/>
    <dgm:cxn modelId="{0648CF05-8A53-43EE-8575-8896CF063F69}" srcId="{E773F1A0-0BCC-4743-95AF-7AB801FCF04C}" destId="{F6FE3B6D-8F26-4EDA-B4C3-3D4229592DFE}" srcOrd="5" destOrd="0" parTransId="{01D3D13E-232C-4889-AE29-D69145BD084E}" sibTransId="{30434C3C-3C07-480B-8E09-F03E6F95225E}"/>
    <dgm:cxn modelId="{E4017ED1-090E-4FF2-975B-710A67BB0248}" type="presOf" srcId="{9A1112C6-1A26-44A4-95F2-AC0505FC9680}" destId="{196ABF24-E8D0-43FA-AAFE-8C84C7A2DA31}" srcOrd="0" destOrd="0" presId="urn:microsoft.com/office/officeart/2005/8/layout/venn1"/>
    <dgm:cxn modelId="{C50179A4-CC2B-4007-95EE-59DB8AD33484}" type="presOf" srcId="{F6FE3B6D-8F26-4EDA-B4C3-3D4229592DFE}" destId="{EF83C7DD-2861-47B2-AA42-D835864EA524}" srcOrd="0" destOrd="0" presId="urn:microsoft.com/office/officeart/2005/8/layout/venn1"/>
    <dgm:cxn modelId="{32BC7883-4519-44A3-A263-25BBD31ECAF9}" srcId="{E773F1A0-0BCC-4743-95AF-7AB801FCF04C}" destId="{9A9E7CAB-4FD9-444C-8134-00E527504D57}" srcOrd="1" destOrd="0" parTransId="{E0EF0F1E-ED42-4E4D-A7D9-5A2EDB4C63ED}" sibTransId="{605C29D3-9A12-488C-97D8-F528355B4C4F}"/>
    <dgm:cxn modelId="{F694D041-C51A-4614-A863-FD35F7D6B615}" type="presOf" srcId="{B82A8BF2-F3BB-4031-8D99-D6F9AAA92632}" destId="{453ACCCD-59B2-490E-9384-541E4D3824E1}" srcOrd="0" destOrd="0" presId="urn:microsoft.com/office/officeart/2005/8/layout/venn1"/>
    <dgm:cxn modelId="{2CDFF4FC-BEC2-4B87-8861-2FEA8BCE66D1}" type="presOf" srcId="{F9CE0A21-A55C-448F-A618-C3F93D32A723}" destId="{812D1E1D-36BD-46B8-BD36-C6757A134C05}" srcOrd="0" destOrd="0" presId="urn:microsoft.com/office/officeart/2005/8/layout/venn1"/>
    <dgm:cxn modelId="{1ECDF6EB-EF22-4CFA-BB35-9103F5891E96}" type="presOf" srcId="{10F171E2-8859-430F-8D32-36C9562E8FDB}" destId="{8881E567-D87D-498A-98F2-491103CA6758}" srcOrd="0" destOrd="0" presId="urn:microsoft.com/office/officeart/2005/8/layout/venn1"/>
    <dgm:cxn modelId="{89112B87-95CB-410B-889D-10B8E0215B0B}" type="presParOf" srcId="{60622193-ADF8-4C32-8807-B89583DD2A41}" destId="{08534C0B-D202-4F6B-A74E-47ED4500F4EB}" srcOrd="0" destOrd="0" presId="urn:microsoft.com/office/officeart/2005/8/layout/venn1"/>
    <dgm:cxn modelId="{E8B50764-C90E-46A1-9F11-9F51D050DDB5}" type="presParOf" srcId="{60622193-ADF8-4C32-8807-B89583DD2A41}" destId="{196ABF24-E8D0-43FA-AAFE-8C84C7A2DA31}" srcOrd="1" destOrd="0" presId="urn:microsoft.com/office/officeart/2005/8/layout/venn1"/>
    <dgm:cxn modelId="{86760869-02F2-42DF-8A8D-57DC0300546F}" type="presParOf" srcId="{60622193-ADF8-4C32-8807-B89583DD2A41}" destId="{E9BA765E-0922-4512-BEB2-B63584D8058F}" srcOrd="2" destOrd="0" presId="urn:microsoft.com/office/officeart/2005/8/layout/venn1"/>
    <dgm:cxn modelId="{BE89AFB0-09FB-46D9-8852-849D79B31C48}" type="presParOf" srcId="{60622193-ADF8-4C32-8807-B89583DD2A41}" destId="{EF55CE95-61D3-42D4-A803-ECA98DE12CEB}" srcOrd="3" destOrd="0" presId="urn:microsoft.com/office/officeart/2005/8/layout/venn1"/>
    <dgm:cxn modelId="{1BD93398-8798-4938-9662-830B8337E632}" type="presParOf" srcId="{60622193-ADF8-4C32-8807-B89583DD2A41}" destId="{6904D0EB-C41B-41E0-BD67-1B1C1102DAA3}" srcOrd="4" destOrd="0" presId="urn:microsoft.com/office/officeart/2005/8/layout/venn1"/>
    <dgm:cxn modelId="{6BD8A2D1-12F1-4680-9B08-B17B4B0DB820}" type="presParOf" srcId="{60622193-ADF8-4C32-8807-B89583DD2A41}" destId="{453ACCCD-59B2-490E-9384-541E4D3824E1}" srcOrd="5" destOrd="0" presId="urn:microsoft.com/office/officeart/2005/8/layout/venn1"/>
    <dgm:cxn modelId="{55D4B8C1-5B99-456C-89A0-154084C37456}" type="presParOf" srcId="{60622193-ADF8-4C32-8807-B89583DD2A41}" destId="{6F3C93E1-CBA3-40F5-AE8C-99728D2571BD}" srcOrd="6" destOrd="0" presId="urn:microsoft.com/office/officeart/2005/8/layout/venn1"/>
    <dgm:cxn modelId="{086C6711-D960-45F4-8B8A-7CAE89C38001}" type="presParOf" srcId="{60622193-ADF8-4C32-8807-B89583DD2A41}" destId="{812D1E1D-36BD-46B8-BD36-C6757A134C05}" srcOrd="7" destOrd="0" presId="urn:microsoft.com/office/officeart/2005/8/layout/venn1"/>
    <dgm:cxn modelId="{780F9B74-05FA-4A69-A5F3-8E7AE10A63A9}" type="presParOf" srcId="{60622193-ADF8-4C32-8807-B89583DD2A41}" destId="{E1FE5F07-D705-475A-9FC9-ADC5BEBFE8F2}" srcOrd="8" destOrd="0" presId="urn:microsoft.com/office/officeart/2005/8/layout/venn1"/>
    <dgm:cxn modelId="{7A6FC0A8-4217-4919-80FF-25A616798DFA}" type="presParOf" srcId="{60622193-ADF8-4C32-8807-B89583DD2A41}" destId="{8881E567-D87D-498A-98F2-491103CA6758}" srcOrd="9" destOrd="0" presId="urn:microsoft.com/office/officeart/2005/8/layout/venn1"/>
    <dgm:cxn modelId="{B648764E-6FD9-477D-9DA0-AD1E71491032}" type="presParOf" srcId="{60622193-ADF8-4C32-8807-B89583DD2A41}" destId="{3F0233AA-1A78-49FB-B818-7F5357B14C67}" srcOrd="10" destOrd="0" presId="urn:microsoft.com/office/officeart/2005/8/layout/venn1"/>
    <dgm:cxn modelId="{BBF0FE60-EE79-4E84-9596-7ADBD4172BF2}" type="presParOf" srcId="{60622193-ADF8-4C32-8807-B89583DD2A41}" destId="{EF83C7DD-2861-47B2-AA42-D835864EA524}" srcOrd="11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534C0B-D202-4F6B-A74E-47ED4500F4EB}">
      <dsp:nvSpPr>
        <dsp:cNvPr id="0" name=""/>
        <dsp:cNvSpPr/>
      </dsp:nvSpPr>
      <dsp:spPr>
        <a:xfrm>
          <a:off x="1184300" y="591509"/>
          <a:ext cx="747979" cy="7479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96ABF24-E8D0-43FA-AAFE-8C84C7A2DA31}">
      <dsp:nvSpPr>
        <dsp:cNvPr id="0" name=""/>
        <dsp:cNvSpPr/>
      </dsp:nvSpPr>
      <dsp:spPr>
        <a:xfrm>
          <a:off x="1090803" y="33192"/>
          <a:ext cx="934974" cy="509324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психическое</a:t>
          </a:r>
        </a:p>
      </dsp:txBody>
      <dsp:txXfrm>
        <a:off x="1090803" y="33192"/>
        <a:ext cx="934974" cy="509324"/>
      </dsp:txXfrm>
    </dsp:sp>
    <dsp:sp modelId="{E9BA765E-0922-4512-BEB2-B63584D8058F}">
      <dsp:nvSpPr>
        <dsp:cNvPr id="0" name=""/>
        <dsp:cNvSpPr/>
      </dsp:nvSpPr>
      <dsp:spPr>
        <a:xfrm>
          <a:off x="1427081" y="731694"/>
          <a:ext cx="747979" cy="747979"/>
        </a:xfrm>
        <a:prstGeom prst="ellipse">
          <a:avLst/>
        </a:prstGeom>
        <a:solidFill>
          <a:srgbClr val="FFFF0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EF55CE95-61D3-42D4-A803-ECA98DE12CEB}">
      <dsp:nvSpPr>
        <dsp:cNvPr id="0" name=""/>
        <dsp:cNvSpPr/>
      </dsp:nvSpPr>
      <dsp:spPr>
        <a:xfrm>
          <a:off x="2230536" y="518263"/>
          <a:ext cx="886043" cy="557831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интеллектуальное</a:t>
          </a:r>
        </a:p>
      </dsp:txBody>
      <dsp:txXfrm>
        <a:off x="2230536" y="518263"/>
        <a:ext cx="886043" cy="557831"/>
      </dsp:txXfrm>
    </dsp:sp>
    <dsp:sp modelId="{6904D0EB-C41B-41E0-BD67-1B1C1102DAA3}">
      <dsp:nvSpPr>
        <dsp:cNvPr id="0" name=""/>
        <dsp:cNvSpPr/>
      </dsp:nvSpPr>
      <dsp:spPr>
        <a:xfrm>
          <a:off x="1427081" y="1012065"/>
          <a:ext cx="747979" cy="747979"/>
        </a:xfrm>
        <a:prstGeom prst="ellipse">
          <a:avLst/>
        </a:prstGeom>
        <a:solidFill>
          <a:srgbClr val="92D05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453ACCCD-59B2-490E-9384-541E4D3824E1}">
      <dsp:nvSpPr>
        <dsp:cNvPr id="0" name=""/>
        <dsp:cNvSpPr/>
      </dsp:nvSpPr>
      <dsp:spPr>
        <a:xfrm>
          <a:off x="2230536" y="1350160"/>
          <a:ext cx="886043" cy="62331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          физическое</a:t>
          </a:r>
        </a:p>
      </dsp:txBody>
      <dsp:txXfrm>
        <a:off x="2230536" y="1350160"/>
        <a:ext cx="886043" cy="623315"/>
      </dsp:txXfrm>
    </dsp:sp>
    <dsp:sp modelId="{6F3C93E1-CBA3-40F5-AE8C-99728D2571BD}">
      <dsp:nvSpPr>
        <dsp:cNvPr id="0" name=""/>
        <dsp:cNvSpPr/>
      </dsp:nvSpPr>
      <dsp:spPr>
        <a:xfrm>
          <a:off x="1184300" y="1152493"/>
          <a:ext cx="747979" cy="747979"/>
        </a:xfrm>
        <a:prstGeom prst="ellipse">
          <a:avLst/>
        </a:prstGeom>
        <a:solidFill>
          <a:schemeClr val="accent6">
            <a:lumMod val="60000"/>
            <a:lumOff val="40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12D1E1D-36BD-46B8-BD36-C6757A134C05}">
      <dsp:nvSpPr>
        <dsp:cNvPr id="0" name=""/>
        <dsp:cNvSpPr/>
      </dsp:nvSpPr>
      <dsp:spPr>
        <a:xfrm>
          <a:off x="1090803" y="1949222"/>
          <a:ext cx="934974" cy="509324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соматическое</a:t>
          </a:r>
        </a:p>
      </dsp:txBody>
      <dsp:txXfrm>
        <a:off x="1090803" y="1949222"/>
        <a:ext cx="934974" cy="509324"/>
      </dsp:txXfrm>
    </dsp:sp>
    <dsp:sp modelId="{E1FE5F07-D705-475A-9FC9-ADC5BEBFE8F2}">
      <dsp:nvSpPr>
        <dsp:cNvPr id="0" name=""/>
        <dsp:cNvSpPr/>
      </dsp:nvSpPr>
      <dsp:spPr>
        <a:xfrm>
          <a:off x="941518" y="1012065"/>
          <a:ext cx="747979" cy="747979"/>
        </a:xfrm>
        <a:prstGeom prst="ellipse">
          <a:avLst/>
        </a:prstGeom>
        <a:solidFill>
          <a:schemeClr val="accent4">
            <a:lumMod val="75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881E567-D87D-498A-98F2-491103CA6758}">
      <dsp:nvSpPr>
        <dsp:cNvPr id="0" name=""/>
        <dsp:cNvSpPr/>
      </dsp:nvSpPr>
      <dsp:spPr>
        <a:xfrm>
          <a:off x="0" y="1350160"/>
          <a:ext cx="886043" cy="62331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эмоциональное</a:t>
          </a:r>
        </a:p>
      </dsp:txBody>
      <dsp:txXfrm>
        <a:off x="0" y="1350160"/>
        <a:ext cx="886043" cy="623315"/>
      </dsp:txXfrm>
    </dsp:sp>
    <dsp:sp modelId="{3F0233AA-1A78-49FB-B818-7F5357B14C67}">
      <dsp:nvSpPr>
        <dsp:cNvPr id="0" name=""/>
        <dsp:cNvSpPr/>
      </dsp:nvSpPr>
      <dsp:spPr>
        <a:xfrm>
          <a:off x="941518" y="731694"/>
          <a:ext cx="747979" cy="747979"/>
        </a:xfrm>
        <a:prstGeom prst="ellipse">
          <a:avLst/>
        </a:prstGeom>
        <a:solidFill>
          <a:schemeClr val="accent3">
            <a:lumMod val="40000"/>
            <a:lumOff val="60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EF83C7DD-2861-47B2-AA42-D835864EA524}">
      <dsp:nvSpPr>
        <dsp:cNvPr id="0" name=""/>
        <dsp:cNvSpPr/>
      </dsp:nvSpPr>
      <dsp:spPr>
        <a:xfrm>
          <a:off x="0" y="518263"/>
          <a:ext cx="886043" cy="62331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социальное</a:t>
          </a:r>
        </a:p>
      </dsp:txBody>
      <dsp:txXfrm>
        <a:off x="0" y="518263"/>
        <a:ext cx="886043" cy="6233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B388-FAA2-4793-9D5C-EC68AA12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21beat.ru@mail.ru</cp:lastModifiedBy>
  <cp:revision>60</cp:revision>
  <cp:lastPrinted>2016-11-14T09:53:00Z</cp:lastPrinted>
  <dcterms:created xsi:type="dcterms:W3CDTF">2016-11-05T13:31:00Z</dcterms:created>
  <dcterms:modified xsi:type="dcterms:W3CDTF">2024-11-18T18:58:00Z</dcterms:modified>
</cp:coreProperties>
</file>