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2B" w:rsidRPr="005530C7" w:rsidRDefault="005530C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  <w:sectPr w:rsidR="00256A2B" w:rsidRPr="005530C7">
          <w:pgSz w:w="11909" w:h="16834"/>
          <w:pgMar w:top="1440" w:right="1072" w:bottom="720" w:left="1340" w:header="720" w:footer="720" w:gutter="0"/>
          <w:cols w:space="72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2B1DDA" wp14:editId="5424EA11">
            <wp:simplePos x="0" y="0"/>
            <wp:positionH relativeFrom="column">
              <wp:posOffset>-946150</wp:posOffset>
            </wp:positionH>
            <wp:positionV relativeFrom="paragraph">
              <wp:posOffset>-914400</wp:posOffset>
            </wp:positionV>
            <wp:extent cx="7644765" cy="10894060"/>
            <wp:effectExtent l="0" t="0" r="0" b="0"/>
            <wp:wrapSquare wrapText="bothSides"/>
            <wp:docPr id="1" name="Рисунок 1" descr="C:\Users\Учитель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8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256A2B"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256A2B" w:rsidRDefault="0099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</w:tbl>
    <w:p w:rsidR="00256A2B" w:rsidRDefault="00256A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A2B" w:rsidRDefault="00990F8A">
      <w:pPr>
        <w:pStyle w:val="Default"/>
        <w:ind w:firstLine="709"/>
        <w:jc w:val="both"/>
      </w:pPr>
      <w:r>
        <w:t xml:space="preserve">Учебный план МОУ СОШ №50, реализующего основную образовательную программу начального общего образования, отражает организационно-педагогические условия, необходимые для достижения результатов освоения ООП в соответствии с требованиями ФГОС НОО,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256A2B" w:rsidRDefault="00990F8A">
      <w:pPr>
        <w:pStyle w:val="Default"/>
        <w:ind w:firstLine="709"/>
        <w:jc w:val="both"/>
      </w:pPr>
      <w:r>
        <w:t>Нормативно-правовую основу разработки учебного плана составляют: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 xml:space="preserve">Федеральный Закон РФ от 29.12.2012 г. № 273-ФЗ «Об образовании в Российской Федерации» 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 октября 2009)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Приказ 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Приказ Министерства образования и науки Российской Федерации от    18 декабря 2012 г. N 1060  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Федераций от 6 октября 2009 г. N 373".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 xml:space="preserve">Рекомендации Министерства образования Тверской области  по организации </w:t>
      </w:r>
      <w:proofErr w:type="gramStart"/>
      <w:r>
        <w:t>обучения</w:t>
      </w:r>
      <w:proofErr w:type="gramEnd"/>
      <w:r>
        <w:t xml:space="preserve"> по федеральным государственным образовательным стандартам начального общего (от 26.08.2013 г. № 29/7528-05).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Приказа 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 от  31 декабря 2015 года № 1576.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 xml:space="preserve">Санитарно-эпидемиологические правила и нормативы СанПиН 2.4.2.2821-10, утв. постановлением Главного государственного санитарного врача РФ от 29.12.2010 № 189 (с изменениями на 29.06.2011, 25.12.2013, 24.11.2015) (с изменениями на 29.06.2011, 25.12.2013, 24.11.2015, 24.12.2015); 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(с последующими редакциями); 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proofErr w:type="gramStart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</w:t>
      </w:r>
      <w:proofErr w:type="gramEnd"/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Устав МОУ СОШ №50 (зарегистрирован 11.03.2014)</w:t>
      </w:r>
    </w:p>
    <w:p w:rsidR="00256A2B" w:rsidRDefault="00990F8A">
      <w:pPr>
        <w:pStyle w:val="Default"/>
        <w:numPr>
          <w:ilvl w:val="0"/>
          <w:numId w:val="28"/>
        </w:numPr>
        <w:ind w:left="295" w:hanging="295"/>
        <w:jc w:val="both"/>
      </w:pPr>
      <w:r>
        <w:t>Образовательная программа начального общего образования МОУ СОШ №50.</w:t>
      </w:r>
    </w:p>
    <w:p w:rsidR="00256A2B" w:rsidRDefault="00990F8A">
      <w:pPr>
        <w:pStyle w:val="Default"/>
        <w:ind w:firstLine="709"/>
        <w:jc w:val="both"/>
        <w:rPr>
          <w:color w:val="auto"/>
        </w:rPr>
      </w:pPr>
      <w:r>
        <w:rPr>
          <w:bCs/>
          <w:iCs/>
          <w:color w:val="auto"/>
        </w:rPr>
        <w:t xml:space="preserve">Учебный план определяет: 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 xml:space="preserve">нормативный срок освоения основной образовательной программы начального общего образования – </w:t>
      </w:r>
      <w:r>
        <w:rPr>
          <w:bCs/>
          <w:color w:val="auto"/>
        </w:rPr>
        <w:t>4 года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>количество учебных занятий за 4 учебных года не может составлять менее</w:t>
      </w:r>
    </w:p>
    <w:p w:rsidR="00256A2B" w:rsidRDefault="00990F8A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 2904 часов и более 3345 часов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 xml:space="preserve">продолжительность учебного года для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класса – 33 недели, для </w:t>
      </w:r>
      <w:r>
        <w:rPr>
          <w:color w:val="auto"/>
          <w:lang w:val="en-US"/>
        </w:rPr>
        <w:t>II</w:t>
      </w:r>
      <w:r>
        <w:rPr>
          <w:color w:val="auto"/>
        </w:rPr>
        <w:t>-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классов  –</w:t>
      </w:r>
    </w:p>
    <w:p w:rsidR="00256A2B" w:rsidRDefault="00990F8A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34 недели 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 xml:space="preserve">продолжительность рабочей недели  в </w:t>
      </w:r>
      <w:r>
        <w:rPr>
          <w:color w:val="auto"/>
          <w:lang w:val="en-US"/>
        </w:rPr>
        <w:t>I</w:t>
      </w:r>
      <w:r>
        <w:rPr>
          <w:color w:val="auto"/>
        </w:rPr>
        <w:t>-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</w:t>
      </w:r>
      <w:r>
        <w:t xml:space="preserve">классах </w:t>
      </w:r>
      <w:r>
        <w:rPr>
          <w:color w:val="auto"/>
        </w:rPr>
        <w:t>– 5 дней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 xml:space="preserve">продолжительность урока для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класса:  </w:t>
      </w:r>
      <w:r>
        <w:t xml:space="preserve">35 минут  в сентябре-декабре, </w:t>
      </w:r>
      <w:r>
        <w:rPr>
          <w:color w:val="auto"/>
        </w:rPr>
        <w:t xml:space="preserve"> 40 минут</w:t>
      </w:r>
    </w:p>
    <w:p w:rsidR="00256A2B" w:rsidRDefault="00990F8A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 </w:t>
      </w:r>
      <w:r>
        <w:t>в январе-мае</w:t>
      </w:r>
      <w:r>
        <w:rPr>
          <w:color w:val="auto"/>
        </w:rPr>
        <w:t xml:space="preserve">;  </w:t>
      </w:r>
      <w:r>
        <w:t xml:space="preserve">в середине учебного дня динамическая пауза </w:t>
      </w:r>
    </w:p>
    <w:p w:rsidR="00256A2B" w:rsidRDefault="00990F8A">
      <w:pPr>
        <w:pStyle w:val="Default"/>
        <w:numPr>
          <w:ilvl w:val="0"/>
          <w:numId w:val="32"/>
        </w:numPr>
        <w:ind w:left="567" w:hanging="295"/>
        <w:jc w:val="both"/>
        <w:rPr>
          <w:color w:val="auto"/>
        </w:rPr>
      </w:pPr>
      <w:r>
        <w:rPr>
          <w:color w:val="auto"/>
        </w:rPr>
        <w:t xml:space="preserve">продолжительность урока для </w:t>
      </w:r>
      <w:r>
        <w:rPr>
          <w:color w:val="auto"/>
          <w:lang w:val="en-US"/>
        </w:rPr>
        <w:t>II</w:t>
      </w:r>
      <w:r>
        <w:rPr>
          <w:color w:val="auto"/>
        </w:rPr>
        <w:t>-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классов  – 45 минут</w:t>
      </w:r>
    </w:p>
    <w:p w:rsidR="00256A2B" w:rsidRDefault="00990F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Учебный план начального общего образования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состоит из двух частей -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обязательной части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части, формируемой уча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>включающей внеурочную деятельность.</w:t>
      </w:r>
    </w:p>
    <w:p w:rsidR="00256A2B" w:rsidRDefault="00990F8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</w:p>
    <w:p w:rsidR="000B1420" w:rsidRDefault="000B1420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информатика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и естествознание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 (ОРКСЭ)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искусство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технология</w:t>
      </w:r>
    </w:p>
    <w:p w:rsidR="00256A2B" w:rsidRDefault="00990F8A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физическая культура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«Русский язык и литературное чтение»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представлена следующими учебными предметами: «Р</w:t>
      </w:r>
      <w:r>
        <w:rPr>
          <w:rFonts w:ascii="Times New Roman" w:hAnsi="Times New Roman" w:cs="Times New Roman"/>
          <w:sz w:val="24"/>
          <w:szCs w:val="24"/>
        </w:rPr>
        <w:t xml:space="preserve">усский язык», «Литературное чтение». 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«Русский язык»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165 часов (5 часов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классах –  по 170 часов (по 5 часов  в неделю). </w:t>
      </w: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отводится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132 часа (4 часа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классах – по 136 часов (</w:t>
      </w:r>
      <w:r>
        <w:rPr>
          <w:rFonts w:ascii="Times New Roman" w:hAnsi="Times New Roman" w:cs="Times New Roman"/>
          <w:sz w:val="24"/>
          <w:szCs w:val="24"/>
        </w:rPr>
        <w:t xml:space="preserve">по 4 часа в неделю), в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классе –  102 часа (3 часа в неделю). 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«Родной язык и литературное чтение на родном языке»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представлена следующими учебными предметами: «Родно</w:t>
      </w:r>
      <w:r>
        <w:rPr>
          <w:rFonts w:ascii="Times New Roman" w:hAnsi="Times New Roman" w:cs="Times New Roman"/>
          <w:sz w:val="24"/>
          <w:szCs w:val="24"/>
        </w:rPr>
        <w:t xml:space="preserve">й язык», «Литературное чтение на родном языке». </w:t>
      </w:r>
    </w:p>
    <w:p w:rsidR="00256A2B" w:rsidRDefault="0099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«Родной язык»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16,5 часов (0,5 часа в неделю).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отводится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16,5 часов (0,5 часа в неделю)</w:t>
      </w:r>
      <w:r w:rsidR="002C10D5">
        <w:rPr>
          <w:rFonts w:ascii="Times New Roman" w:hAnsi="Times New Roman" w:cs="Times New Roman"/>
          <w:sz w:val="24"/>
          <w:szCs w:val="24"/>
        </w:rPr>
        <w:t>,</w:t>
      </w:r>
      <w:r w:rsidR="002C10D5" w:rsidRPr="002C10D5">
        <w:rPr>
          <w:rFonts w:ascii="Times New Roman" w:hAnsi="Times New Roman" w:cs="Times New Roman"/>
          <w:sz w:val="24"/>
          <w:szCs w:val="24"/>
        </w:rPr>
        <w:t xml:space="preserve"> </w:t>
      </w:r>
      <w:r w:rsidR="002C10D5">
        <w:rPr>
          <w:rFonts w:ascii="Times New Roman" w:hAnsi="Times New Roman" w:cs="Times New Roman"/>
          <w:sz w:val="24"/>
          <w:szCs w:val="24"/>
        </w:rPr>
        <w:t xml:space="preserve">во </w:t>
      </w:r>
      <w:r w:rsidR="002C10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10D5">
        <w:rPr>
          <w:rFonts w:ascii="Times New Roman" w:hAnsi="Times New Roman" w:cs="Times New Roman"/>
          <w:sz w:val="24"/>
          <w:szCs w:val="24"/>
        </w:rPr>
        <w:t xml:space="preserve"> – </w:t>
      </w:r>
      <w:r w:rsidR="002C10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C10D5">
        <w:rPr>
          <w:rFonts w:ascii="Times New Roman" w:hAnsi="Times New Roman" w:cs="Times New Roman"/>
          <w:sz w:val="24"/>
          <w:szCs w:val="24"/>
        </w:rPr>
        <w:t xml:space="preserve"> </w:t>
      </w:r>
      <w:r w:rsidR="002C10D5">
        <w:rPr>
          <w:rFonts w:ascii="Times New Roman" w:hAnsi="Times New Roman" w:cs="Times New Roman"/>
          <w:spacing w:val="-1"/>
          <w:sz w:val="24"/>
          <w:szCs w:val="24"/>
        </w:rPr>
        <w:t>классах –  по 17 часов (</w:t>
      </w:r>
      <w:r w:rsidR="002C10D5">
        <w:rPr>
          <w:rFonts w:ascii="Times New Roman" w:hAnsi="Times New Roman" w:cs="Times New Roman"/>
          <w:sz w:val="24"/>
          <w:szCs w:val="24"/>
        </w:rPr>
        <w:t>0,5 часа в неделю</w:t>
      </w:r>
      <w:r w:rsidR="002C10D5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>«Иностранный язык».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изучение учебного предмета «Иностранный язык» осуществляется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класса, отводится  68 часов (</w:t>
      </w:r>
      <w:r>
        <w:rPr>
          <w:rFonts w:ascii="Times New Roman" w:hAnsi="Times New Roman" w:cs="Times New Roman"/>
          <w:sz w:val="24"/>
          <w:szCs w:val="24"/>
        </w:rPr>
        <w:t>по 2 ча</w:t>
      </w:r>
      <w:r>
        <w:rPr>
          <w:rFonts w:ascii="Times New Roman" w:hAnsi="Times New Roman" w:cs="Times New Roman"/>
          <w:spacing w:val="-1"/>
          <w:sz w:val="24"/>
          <w:szCs w:val="24"/>
        </w:rPr>
        <w:t>са в неделю). При проведении занятий по учебному предмету «Иностранный язык»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классы)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деление классов на две группы: при наполняемости 25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более человек. При наличии необходимых ресурсов возможно </w:t>
      </w:r>
      <w:r>
        <w:rPr>
          <w:rFonts w:ascii="Times New Roman" w:hAnsi="Times New Roman" w:cs="Times New Roman"/>
          <w:sz w:val="24"/>
          <w:szCs w:val="24"/>
        </w:rPr>
        <w:t>деление на группы классов с меньшей наполняемостью.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«Математика и информатика»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представлена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учебным предметом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>
        <w:rPr>
          <w:rFonts w:ascii="Times New Roman" w:hAnsi="Times New Roman" w:cs="Times New Roman"/>
          <w:bCs/>
          <w:sz w:val="24"/>
          <w:szCs w:val="24"/>
        </w:rPr>
        <w:t>матика».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содержания математики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132 часа (4 часа в неделю), 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классах –  по 136 часов (по 4 часа  в неделю). </w:t>
      </w:r>
    </w:p>
    <w:p w:rsidR="00256A2B" w:rsidRDefault="0099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Предметная область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«Обществознание и естествознание»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>
        <w:rPr>
          <w:rFonts w:ascii="Times New Roman" w:hAnsi="Times New Roman" w:cs="Times New Roman"/>
          <w:sz w:val="24"/>
          <w:szCs w:val="24"/>
        </w:rPr>
        <w:t xml:space="preserve">метом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«Окружающий мир»,  на  </w:t>
      </w:r>
      <w:r>
        <w:rPr>
          <w:rFonts w:ascii="Times New Roman" w:hAnsi="Times New Roman" w:cs="Times New Roman"/>
          <w:sz w:val="24"/>
          <w:szCs w:val="24"/>
        </w:rPr>
        <w:t xml:space="preserve">изучение которого  отводится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66 часов (2 часа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классах –  по 68 часов (по 2 часа  в неделю).</w:t>
      </w:r>
    </w:p>
    <w:p w:rsidR="00256A2B" w:rsidRDefault="00990F8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«Основы религиозных культур и светской этики»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представлена учебным предметом «Основы религиозных культур и светской этики», на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изучение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которого отводится в 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pacing w:val="-1"/>
          <w:sz w:val="24"/>
          <w:szCs w:val="24"/>
        </w:rPr>
        <w:t>34 часа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(1 час в неделю).</w:t>
      </w:r>
    </w:p>
    <w:p w:rsidR="00256A2B" w:rsidRDefault="0099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Предметная область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«Искусство»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33 часа (1 час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классах –  по 34 часа (по 1 часу 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33 часа (1 час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классах –  по 34 часа (по 1 часу 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2B" w:rsidRDefault="0099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Предметная область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«Технология»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представлена учебным предметом «Технология», на изучение которого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33 часа (1 час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классах –  по 34 часа (по 1 часу  в неделю). Модуль «Практика работы на компьютере» реализуется в рамках предмета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«Технология»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класса.</w:t>
      </w:r>
    </w:p>
    <w:p w:rsidR="00256A2B" w:rsidRDefault="00990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Предметная область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представлена учебным предметом «Физическая культура». На освоение  учебного предмета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отводится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10D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2C1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неделю),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классах –  по </w:t>
      </w:r>
      <w:r w:rsidR="002C10D5">
        <w:rPr>
          <w:rFonts w:ascii="Times New Roman" w:hAnsi="Times New Roman" w:cs="Times New Roman"/>
          <w:spacing w:val="-1"/>
          <w:sz w:val="24"/>
          <w:szCs w:val="24"/>
        </w:rPr>
        <w:t>68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2C10D5">
        <w:rPr>
          <w:rFonts w:ascii="Times New Roman" w:hAnsi="Times New Roman" w:cs="Times New Roman"/>
          <w:spacing w:val="-1"/>
          <w:sz w:val="24"/>
          <w:szCs w:val="24"/>
        </w:rPr>
        <w:t>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(по </w:t>
      </w:r>
      <w:r w:rsidR="002C10D5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часа  в неделю).</w:t>
      </w:r>
    </w:p>
    <w:p w:rsidR="00256A2B" w:rsidRDefault="00990F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через организацию урочной и внеурочной деятельности.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учащихся. Внеурочная деятельность осуществляется по следующим направлениям: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спортивно-оздоровительное. Предлагаются для учащихся внеурочные занятия (кружки, студии, научные клубы, секции).</w:t>
      </w:r>
    </w:p>
    <w:sectPr w:rsidR="00256A2B" w:rsidSect="00737D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F9" w:rsidRDefault="003423F9">
      <w:pPr>
        <w:spacing w:after="0" w:line="240" w:lineRule="auto"/>
      </w:pPr>
      <w:r>
        <w:separator/>
      </w:r>
    </w:p>
  </w:endnote>
  <w:endnote w:type="continuationSeparator" w:id="0">
    <w:p w:rsidR="003423F9" w:rsidRDefault="0034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F9" w:rsidRDefault="003423F9">
      <w:pPr>
        <w:spacing w:after="0" w:line="240" w:lineRule="auto"/>
      </w:pPr>
      <w:r>
        <w:separator/>
      </w:r>
    </w:p>
  </w:footnote>
  <w:footnote w:type="continuationSeparator" w:id="0">
    <w:p w:rsidR="003423F9" w:rsidRDefault="0034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20EB"/>
    <w:multiLevelType w:val="hybridMultilevel"/>
    <w:tmpl w:val="234C712E"/>
    <w:lvl w:ilvl="0" w:tplc="6C72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13A"/>
    <w:multiLevelType w:val="hybridMultilevel"/>
    <w:tmpl w:val="54E8A396"/>
    <w:lvl w:ilvl="0" w:tplc="6204A37E">
      <w:start w:val="1"/>
      <w:numFmt w:val="bullet"/>
      <w:lvlText w:val="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616A5"/>
    <w:multiLevelType w:val="hybridMultilevel"/>
    <w:tmpl w:val="63FE884C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4715"/>
    <w:multiLevelType w:val="hybridMultilevel"/>
    <w:tmpl w:val="436E3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C20E8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C5AAE"/>
    <w:multiLevelType w:val="hybridMultilevel"/>
    <w:tmpl w:val="268AC900"/>
    <w:lvl w:ilvl="0" w:tplc="BD7E3D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25678"/>
    <w:multiLevelType w:val="hybridMultilevel"/>
    <w:tmpl w:val="E8128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8B35B1"/>
    <w:multiLevelType w:val="hybridMultilevel"/>
    <w:tmpl w:val="39E2068E"/>
    <w:lvl w:ilvl="0" w:tplc="02F26CB2"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86DE5"/>
    <w:multiLevelType w:val="hybridMultilevel"/>
    <w:tmpl w:val="8F3EB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06C48"/>
    <w:multiLevelType w:val="hybridMultilevel"/>
    <w:tmpl w:val="C21C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C3EBD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74CDA"/>
    <w:multiLevelType w:val="hybridMultilevel"/>
    <w:tmpl w:val="12E2B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16C9A"/>
    <w:multiLevelType w:val="hybridMultilevel"/>
    <w:tmpl w:val="257EDA54"/>
    <w:lvl w:ilvl="0" w:tplc="3000F50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68804F8"/>
    <w:multiLevelType w:val="multilevel"/>
    <w:tmpl w:val="78D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1D614D"/>
    <w:multiLevelType w:val="hybridMultilevel"/>
    <w:tmpl w:val="08865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FA0CF4"/>
    <w:multiLevelType w:val="hybridMultilevel"/>
    <w:tmpl w:val="6344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25506A"/>
    <w:multiLevelType w:val="hybridMultilevel"/>
    <w:tmpl w:val="E6609D9C"/>
    <w:lvl w:ilvl="0" w:tplc="BE706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051FA"/>
    <w:multiLevelType w:val="hybridMultilevel"/>
    <w:tmpl w:val="69BE2B14"/>
    <w:lvl w:ilvl="0" w:tplc="7C845A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1E947D8"/>
    <w:multiLevelType w:val="hybridMultilevel"/>
    <w:tmpl w:val="D8B0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070735"/>
    <w:multiLevelType w:val="hybridMultilevel"/>
    <w:tmpl w:val="7172A0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7D201AE7"/>
    <w:multiLevelType w:val="hybridMultilevel"/>
    <w:tmpl w:val="30B287BC"/>
    <w:lvl w:ilvl="0" w:tplc="4456112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E4164"/>
    <w:multiLevelType w:val="hybridMultilevel"/>
    <w:tmpl w:val="501488D4"/>
    <w:lvl w:ilvl="0" w:tplc="DB0CD8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>
    <w:nsid w:val="7F361EE0"/>
    <w:multiLevelType w:val="hybridMultilevel"/>
    <w:tmpl w:val="63449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20"/>
  </w:num>
  <w:num w:numId="12">
    <w:abstractNumId w:val="25"/>
  </w:num>
  <w:num w:numId="13">
    <w:abstractNumId w:val="2"/>
  </w:num>
  <w:num w:numId="14">
    <w:abstractNumId w:val="3"/>
  </w:num>
  <w:num w:numId="15">
    <w:abstractNumId w:val="15"/>
  </w:num>
  <w:num w:numId="16">
    <w:abstractNumId w:val="19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</w:num>
  <w:num w:numId="26">
    <w:abstractNumId w:val="26"/>
  </w:num>
  <w:num w:numId="27">
    <w:abstractNumId w:val="9"/>
  </w:num>
  <w:num w:numId="28">
    <w:abstractNumId w:val="7"/>
  </w:num>
  <w:num w:numId="29">
    <w:abstractNumId w:val="11"/>
  </w:num>
  <w:num w:numId="30">
    <w:abstractNumId w:val="22"/>
  </w:num>
  <w:num w:numId="31">
    <w:abstractNumId w:val="13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A2B"/>
    <w:rsid w:val="000B1420"/>
    <w:rsid w:val="000F4716"/>
    <w:rsid w:val="00256A2B"/>
    <w:rsid w:val="002C10D5"/>
    <w:rsid w:val="003423F9"/>
    <w:rsid w:val="003E6D7A"/>
    <w:rsid w:val="005530C7"/>
    <w:rsid w:val="00737D39"/>
    <w:rsid w:val="00990F8A"/>
    <w:rsid w:val="00A874F8"/>
    <w:rsid w:val="00F5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9"/>
  </w:style>
  <w:style w:type="paragraph" w:styleId="1">
    <w:name w:val="heading 1"/>
    <w:basedOn w:val="a"/>
    <w:next w:val="a"/>
    <w:link w:val="10"/>
    <w:uiPriority w:val="9"/>
    <w:qFormat/>
    <w:rsid w:val="0073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37D3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7D3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737D39"/>
  </w:style>
  <w:style w:type="paragraph" w:styleId="a4">
    <w:name w:val="header"/>
    <w:basedOn w:val="a"/>
    <w:link w:val="a5"/>
    <w:rsid w:val="00737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37D3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37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37D3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737D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37D39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737D39"/>
    <w:rPr>
      <w:b/>
      <w:bCs/>
    </w:rPr>
  </w:style>
  <w:style w:type="paragraph" w:styleId="ab">
    <w:name w:val="List Paragraph"/>
    <w:basedOn w:val="a"/>
    <w:uiPriority w:val="34"/>
    <w:qFormat/>
    <w:rsid w:val="00737D39"/>
    <w:pPr>
      <w:ind w:left="720"/>
      <w:contextualSpacing/>
    </w:pPr>
  </w:style>
  <w:style w:type="character" w:customStyle="1" w:styleId="1256">
    <w:name w:val="Основной текст (12)56"/>
    <w:basedOn w:val="a0"/>
    <w:rsid w:val="00737D3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737D3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737D3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737D3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737D39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73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737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D39"/>
  </w:style>
  <w:style w:type="paragraph" w:styleId="ae">
    <w:name w:val="Normal (Web)"/>
    <w:basedOn w:val="a"/>
    <w:uiPriority w:val="99"/>
    <w:rsid w:val="0073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737D39"/>
  </w:style>
  <w:style w:type="paragraph" w:styleId="af">
    <w:name w:val="footnote text"/>
    <w:basedOn w:val="a"/>
    <w:link w:val="af0"/>
    <w:uiPriority w:val="99"/>
    <w:semiHidden/>
    <w:rsid w:val="0073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7D3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37D39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737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3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737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737D3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37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256">
    <w:name w:val="Основной текст (12)56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7A8-EB4D-46FD-8A36-A106E11B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Учитель</cp:lastModifiedBy>
  <cp:revision>120</cp:revision>
  <cp:lastPrinted>2020-09-09T05:23:00Z</cp:lastPrinted>
  <dcterms:created xsi:type="dcterms:W3CDTF">2015-09-02T10:24:00Z</dcterms:created>
  <dcterms:modified xsi:type="dcterms:W3CDTF">2021-02-12T09:41:00Z</dcterms:modified>
</cp:coreProperties>
</file>