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бюджетное общеобразовательное учреждение</w:t>
      </w: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«Средняя школа №45</w:t>
      </w: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углубленным изучением отдельных предметов</w:t>
      </w: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естественнонаучной направленности»</w:t>
      </w: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</w:p>
    <w:p w:rsidR="00840F71" w:rsidRDefault="00840F71" w:rsidP="00840F7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840F71" w:rsidRDefault="006F6D44" w:rsidP="00840F71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73D8B93" wp14:editId="6F2057D9">
            <wp:simplePos x="0" y="0"/>
            <wp:positionH relativeFrom="column">
              <wp:posOffset>-746760</wp:posOffset>
            </wp:positionH>
            <wp:positionV relativeFrom="paragraph">
              <wp:posOffset>215900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840F71">
        <w:rPr>
          <w:rFonts w:ascii="Times New Roman" w:hAnsi="Times New Roman" w:cs="Times New Roman"/>
          <w:sz w:val="28"/>
        </w:rPr>
        <w:t>к</w:t>
      </w:r>
      <w:proofErr w:type="gramEnd"/>
      <w:r w:rsidR="00840F71">
        <w:rPr>
          <w:rFonts w:ascii="Times New Roman" w:hAnsi="Times New Roman" w:cs="Times New Roman"/>
          <w:sz w:val="28"/>
        </w:rPr>
        <w:t xml:space="preserve"> ООП ООО, </w:t>
      </w:r>
    </w:p>
    <w:p w:rsidR="00840F71" w:rsidRDefault="00966363" w:rsidP="00840F71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утверждённое</w:t>
      </w:r>
      <w:proofErr w:type="gramEnd"/>
    </w:p>
    <w:p w:rsidR="00840F71" w:rsidRDefault="00DA234A" w:rsidP="00840F7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№ 138-од  от 30.08.2024</w:t>
      </w:r>
      <w:r w:rsidR="00840F71">
        <w:rPr>
          <w:rFonts w:ascii="Times New Roman" w:hAnsi="Times New Roman" w:cs="Times New Roman"/>
          <w:sz w:val="28"/>
        </w:rPr>
        <w:t xml:space="preserve">г.        </w:t>
      </w:r>
    </w:p>
    <w:p w:rsidR="00840F71" w:rsidRDefault="00840F71" w:rsidP="00840F7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СШ №45</w:t>
      </w:r>
    </w:p>
    <w:p w:rsidR="00840F71" w:rsidRDefault="00840F71" w:rsidP="00840F7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________________/Н.Н. Раклистова         </w:t>
      </w:r>
    </w:p>
    <w:p w:rsidR="00840F71" w:rsidRDefault="00840F71" w:rsidP="00840F71">
      <w:pPr>
        <w:rPr>
          <w:rFonts w:ascii="Times New Roman" w:hAnsi="Times New Roman" w:cs="Times New Roman"/>
          <w:sz w:val="32"/>
        </w:rPr>
      </w:pPr>
    </w:p>
    <w:p w:rsidR="00840F71" w:rsidRDefault="00840F71" w:rsidP="00840F71">
      <w:pPr>
        <w:rPr>
          <w:rFonts w:ascii="Times New Roman" w:hAnsi="Times New Roman" w:cs="Times New Roman"/>
          <w:sz w:val="32"/>
        </w:rPr>
      </w:pPr>
    </w:p>
    <w:p w:rsidR="00840F71" w:rsidRDefault="00840F71" w:rsidP="00840F71">
      <w:pPr>
        <w:rPr>
          <w:rFonts w:ascii="Times New Roman" w:hAnsi="Times New Roman" w:cs="Times New Roman"/>
          <w:sz w:val="32"/>
        </w:rPr>
      </w:pPr>
    </w:p>
    <w:p w:rsidR="00840F71" w:rsidRDefault="00840F71" w:rsidP="00840F71">
      <w:pPr>
        <w:rPr>
          <w:rFonts w:ascii="Times New Roman" w:hAnsi="Times New Roman" w:cs="Times New Roman"/>
          <w:sz w:val="32"/>
        </w:rPr>
      </w:pPr>
    </w:p>
    <w:p w:rsidR="00840F71" w:rsidRDefault="00840F71" w:rsidP="00840F71">
      <w:pPr>
        <w:rPr>
          <w:rFonts w:ascii="Times New Roman" w:hAnsi="Times New Roman" w:cs="Times New Roman"/>
          <w:sz w:val="32"/>
        </w:rPr>
      </w:pPr>
    </w:p>
    <w:p w:rsidR="00840F71" w:rsidRDefault="00DA234A" w:rsidP="00840F7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ПРОГРАММА </w:t>
      </w:r>
    </w:p>
    <w:p w:rsidR="00DA234A" w:rsidRDefault="00DA234A" w:rsidP="00840F7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курса внеурочной деятельности</w:t>
      </w:r>
    </w:p>
    <w:p w:rsidR="00840F71" w:rsidRPr="00277DC2" w:rsidRDefault="00840F71" w:rsidP="00840F71">
      <w:pPr>
        <w:jc w:val="center"/>
        <w:rPr>
          <w:rFonts w:ascii="Times New Roman" w:hAnsi="Times New Roman" w:cs="Times New Roman"/>
          <w:sz w:val="56"/>
          <w:szCs w:val="72"/>
        </w:rPr>
      </w:pPr>
      <w:r w:rsidRPr="00277DC2">
        <w:rPr>
          <w:rFonts w:ascii="Times New Roman" w:hAnsi="Times New Roman" w:cs="Times New Roman"/>
          <w:sz w:val="56"/>
          <w:szCs w:val="56"/>
        </w:rPr>
        <w:t>«</w:t>
      </w:r>
      <w:r w:rsidR="00DA234A">
        <w:rPr>
          <w:rFonts w:ascii="Times New Roman" w:hAnsi="Times New Roman" w:cs="Times New Roman"/>
          <w:sz w:val="56"/>
          <w:szCs w:val="56"/>
        </w:rPr>
        <w:t xml:space="preserve">Занимательная </w:t>
      </w:r>
      <w:r w:rsidR="00DA234A">
        <w:rPr>
          <w:rFonts w:ascii="Times New Roman" w:hAnsi="Times New Roman" w:cs="Times New Roman"/>
          <w:sz w:val="56"/>
          <w:szCs w:val="72"/>
        </w:rPr>
        <w:t>информатика</w:t>
      </w:r>
      <w:r w:rsidRPr="00277DC2">
        <w:rPr>
          <w:rFonts w:ascii="Times New Roman" w:hAnsi="Times New Roman" w:cs="Times New Roman"/>
          <w:sz w:val="56"/>
          <w:szCs w:val="72"/>
        </w:rPr>
        <w:t>»</w:t>
      </w:r>
    </w:p>
    <w:p w:rsidR="00840F71" w:rsidRDefault="00840F71" w:rsidP="00840F7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(9 класс)</w:t>
      </w:r>
    </w:p>
    <w:p w:rsidR="00840F71" w:rsidRDefault="00840F71" w:rsidP="00840F71">
      <w:pPr>
        <w:rPr>
          <w:rFonts w:ascii="Times New Roman" w:hAnsi="Times New Roman" w:cs="Times New Roman"/>
        </w:rPr>
      </w:pPr>
    </w:p>
    <w:p w:rsidR="00840F71" w:rsidRDefault="00840F71" w:rsidP="00840F71">
      <w:pPr>
        <w:rPr>
          <w:rFonts w:ascii="Times New Roman" w:hAnsi="Times New Roman" w:cs="Times New Roman"/>
        </w:rPr>
      </w:pPr>
    </w:p>
    <w:p w:rsidR="00840F71" w:rsidRDefault="00840F71" w:rsidP="00840F71">
      <w:pPr>
        <w:rPr>
          <w:rFonts w:ascii="Times New Roman" w:hAnsi="Times New Roman" w:cs="Times New Roman"/>
        </w:rPr>
      </w:pPr>
    </w:p>
    <w:p w:rsidR="00840F71" w:rsidRDefault="00840F71" w:rsidP="00840F71">
      <w:pPr>
        <w:rPr>
          <w:rFonts w:ascii="Times New Roman" w:hAnsi="Times New Roman" w:cs="Times New Roman"/>
        </w:rPr>
      </w:pPr>
    </w:p>
    <w:p w:rsidR="00840F71" w:rsidRDefault="00840F71" w:rsidP="00840F71">
      <w:pPr>
        <w:rPr>
          <w:rFonts w:ascii="Times New Roman" w:hAnsi="Times New Roman" w:cs="Times New Roman"/>
        </w:rPr>
      </w:pPr>
    </w:p>
    <w:p w:rsidR="00840F71" w:rsidRDefault="00840F71" w:rsidP="00840F71">
      <w:pPr>
        <w:rPr>
          <w:rFonts w:ascii="Times New Roman" w:hAnsi="Times New Roman" w:cs="Times New Roman"/>
        </w:rPr>
      </w:pPr>
    </w:p>
    <w:p w:rsidR="00840F71" w:rsidRDefault="00840F71" w:rsidP="00840F71">
      <w:pPr>
        <w:rPr>
          <w:rFonts w:ascii="Times New Roman" w:hAnsi="Times New Roman" w:cs="Times New Roman"/>
        </w:rPr>
      </w:pPr>
    </w:p>
    <w:p w:rsidR="00840F71" w:rsidRDefault="00840F71" w:rsidP="00840F71">
      <w:pPr>
        <w:jc w:val="center"/>
        <w:rPr>
          <w:rFonts w:ascii="Times New Roman" w:hAnsi="Times New Roman" w:cs="Times New Roman"/>
        </w:rPr>
      </w:pPr>
    </w:p>
    <w:p w:rsidR="00840F71" w:rsidRDefault="00840F71" w:rsidP="00840F71">
      <w:pPr>
        <w:jc w:val="center"/>
        <w:rPr>
          <w:rFonts w:ascii="Times New Roman" w:hAnsi="Times New Roman" w:cs="Times New Roman"/>
        </w:rPr>
      </w:pP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г.Тверь</w:t>
      </w:r>
    </w:p>
    <w:p w:rsidR="00840F71" w:rsidRDefault="00840F71" w:rsidP="00840F71">
      <w:pPr>
        <w:jc w:val="center"/>
        <w:rPr>
          <w:rFonts w:ascii="Times New Roman" w:hAnsi="Times New Roman" w:cs="Times New Roman"/>
          <w:sz w:val="32"/>
        </w:rPr>
      </w:pPr>
    </w:p>
    <w:p w:rsidR="00840F71" w:rsidRDefault="00840F71" w:rsidP="00840F71"/>
    <w:p w:rsidR="00B674F7" w:rsidRPr="004B7E36" w:rsidRDefault="003F3075" w:rsidP="00DC386D">
      <w:pPr>
        <w:pStyle w:val="2"/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lastRenderedPageBreak/>
        <w:t>1.</w:t>
      </w:r>
      <w:r w:rsidR="005B7C71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Планируемые результаты освоения </w:t>
      </w:r>
      <w:r w:rsidR="004B7E36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курса</w:t>
      </w:r>
    </w:p>
    <w:p w:rsidR="00B674F7" w:rsidRDefault="00B674F7" w:rsidP="00DC386D">
      <w:pPr>
        <w:pStyle w:val="3"/>
        <w:spacing w:before="0" w:line="360" w:lineRule="auto"/>
        <w:rPr>
          <w:b w:val="0"/>
          <w:bCs w:val="0"/>
          <w:color w:val="000000" w:themeColor="text1"/>
          <w:sz w:val="28"/>
          <w:szCs w:val="28"/>
        </w:rPr>
      </w:pPr>
      <w:r w:rsidRPr="00F73248">
        <w:rPr>
          <w:color w:val="000000" w:themeColor="text1"/>
          <w:sz w:val="28"/>
          <w:szCs w:val="28"/>
        </w:rPr>
        <w:t>Личностные результаты</w:t>
      </w:r>
    </w:p>
    <w:p w:rsidR="00B674F7" w:rsidRPr="00F73248" w:rsidRDefault="00B674F7" w:rsidP="00DC386D">
      <w:pPr>
        <w:numPr>
          <w:ilvl w:val="0"/>
          <w:numId w:val="3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3248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техники;</w:t>
      </w:r>
    </w:p>
    <w:p w:rsidR="00B674F7" w:rsidRPr="00F73248" w:rsidRDefault="00B674F7" w:rsidP="00DC386D">
      <w:pPr>
        <w:numPr>
          <w:ilvl w:val="0"/>
          <w:numId w:val="3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324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674F7" w:rsidRPr="00F73248" w:rsidRDefault="00B674F7" w:rsidP="00DC386D">
      <w:pPr>
        <w:numPr>
          <w:ilvl w:val="0"/>
          <w:numId w:val="3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3248">
        <w:rPr>
          <w:rFonts w:ascii="Times New Roman" w:hAnsi="Times New Roman" w:cs="Times New Roman"/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B674F7" w:rsidRPr="00F73248" w:rsidRDefault="00B674F7" w:rsidP="00DC386D">
      <w:pPr>
        <w:numPr>
          <w:ilvl w:val="0"/>
          <w:numId w:val="3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3248">
        <w:rPr>
          <w:rFonts w:ascii="Times New Roman" w:hAnsi="Times New Roman" w:cs="Times New Roman"/>
          <w:sz w:val="28"/>
          <w:szCs w:val="28"/>
        </w:rPr>
        <w:t xml:space="preserve">эстетическое отношение к миру, включая эстетику научного и технического творчества; </w:t>
      </w:r>
    </w:p>
    <w:p w:rsidR="00B674F7" w:rsidRPr="00F73248" w:rsidRDefault="00B674F7" w:rsidP="00DC386D">
      <w:pPr>
        <w:numPr>
          <w:ilvl w:val="0"/>
          <w:numId w:val="3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3248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B674F7" w:rsidRPr="00F73248" w:rsidRDefault="00B674F7" w:rsidP="00DC386D">
      <w:pPr>
        <w:pStyle w:val="3"/>
        <w:spacing w:before="0" w:line="360" w:lineRule="auto"/>
        <w:rPr>
          <w:b w:val="0"/>
          <w:bCs w:val="0"/>
          <w:color w:val="000000" w:themeColor="text1"/>
          <w:sz w:val="28"/>
          <w:szCs w:val="28"/>
        </w:rPr>
      </w:pPr>
      <w:r w:rsidRPr="00F73248">
        <w:rPr>
          <w:color w:val="000000" w:themeColor="text1"/>
          <w:sz w:val="28"/>
          <w:szCs w:val="28"/>
        </w:rPr>
        <w:t>Метапредметные результаты</w:t>
      </w:r>
    </w:p>
    <w:p w:rsidR="00DC386D" w:rsidRPr="00DC386D" w:rsidRDefault="00DC386D" w:rsidP="00DC386D">
      <w:pPr>
        <w:pStyle w:val="a8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C386D">
        <w:rPr>
          <w:rFonts w:ascii="Times New Roman" w:eastAsia="Calibri" w:hAnsi="Times New Roman" w:cs="Times New Roman"/>
          <w:sz w:val="28"/>
          <w:szCs w:val="28"/>
        </w:rPr>
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DC386D" w:rsidRPr="00DC386D" w:rsidRDefault="00DC386D" w:rsidP="00DC386D">
      <w:pPr>
        <w:pStyle w:val="a8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C386D">
        <w:rPr>
          <w:rFonts w:ascii="Times New Roman" w:eastAsia="Calibri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DC386D" w:rsidRPr="00DC386D" w:rsidRDefault="00DC386D" w:rsidP="00DC386D">
      <w:pPr>
        <w:pStyle w:val="a8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C386D">
        <w:rPr>
          <w:rFonts w:ascii="Times New Roman" w:eastAsia="Calibri" w:hAnsi="Times New Roman" w:cs="Times New Roman"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</w:t>
      </w:r>
      <w:r w:rsidRPr="00DC386D">
        <w:rPr>
          <w:rFonts w:ascii="Times New Roman" w:eastAsia="Calibri" w:hAnsi="Times New Roman" w:cs="Times New Roman"/>
          <w:sz w:val="28"/>
          <w:szCs w:val="28"/>
        </w:rPr>
        <w:lastRenderedPageBreak/>
        <w:t>различных источниках информации, критически оценивать и интерпретировать информацию, получаемую из различных источников.</w:t>
      </w:r>
    </w:p>
    <w:p w:rsidR="00DC386D" w:rsidRDefault="00DC386D" w:rsidP="00DC386D">
      <w:pPr>
        <w:pStyle w:val="a8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86D">
        <w:rPr>
          <w:rFonts w:ascii="Times New Roman" w:eastAsia="Calibri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674F7" w:rsidRDefault="00B674F7" w:rsidP="00DC386D">
      <w:pPr>
        <w:pStyle w:val="3"/>
        <w:spacing w:before="0" w:line="360" w:lineRule="auto"/>
        <w:rPr>
          <w:b w:val="0"/>
          <w:bCs w:val="0"/>
          <w:color w:val="000000" w:themeColor="text1"/>
          <w:sz w:val="28"/>
          <w:szCs w:val="28"/>
        </w:rPr>
      </w:pPr>
      <w:r w:rsidRPr="00F73248">
        <w:rPr>
          <w:color w:val="000000" w:themeColor="text1"/>
          <w:sz w:val="28"/>
          <w:szCs w:val="28"/>
        </w:rPr>
        <w:t>Предметные результаты</w:t>
      </w:r>
    </w:p>
    <w:p w:rsidR="00DC386D" w:rsidRPr="00DC386D" w:rsidRDefault="00DC386D" w:rsidP="00DC386D">
      <w:pPr>
        <w:pStyle w:val="a9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фундаментальных знаний (математики) в развитии информатики, информационных и коммуникационных тех</w:t>
      </w:r>
      <w:r w:rsidRPr="00DC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нологий.</w:t>
      </w:r>
    </w:p>
    <w:p w:rsidR="00DC386D" w:rsidRPr="00DC386D" w:rsidRDefault="00DC386D" w:rsidP="00DC386D">
      <w:pPr>
        <w:pStyle w:val="a9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  понятий «базис», «алфавит», «основание» для позиционных систем счисления, особенности компьютерной арифметики над целыми числами; способы представления вещественных чисел в компьютере.</w:t>
      </w:r>
    </w:p>
    <w:p w:rsidR="00DC386D" w:rsidRPr="00DC386D" w:rsidRDefault="00DC386D" w:rsidP="00DC386D">
      <w:pPr>
        <w:pStyle w:val="a9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принципа представления текстовой информации в компьютере; принципа оцифровки графической и звуковой информации.</w:t>
      </w:r>
    </w:p>
    <w:p w:rsidR="00DC386D" w:rsidRPr="00DC386D" w:rsidRDefault="00DC386D" w:rsidP="00DC386D">
      <w:pPr>
        <w:pStyle w:val="a9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Владение аксиомы и функции алгебры логики, функционально полные наборами логических функций; понятиями «дизъюнктивная нормальная форма».</w:t>
      </w:r>
    </w:p>
    <w:p w:rsidR="00DC386D" w:rsidRPr="00DC386D" w:rsidRDefault="00DC386D" w:rsidP="00DC386D">
      <w:pPr>
        <w:pStyle w:val="a9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понятий исполнителя, среды исполнителя; понятие сложности алгоритма; понятие вычислимой функции.</w:t>
      </w:r>
    </w:p>
    <w:p w:rsidR="00DC386D" w:rsidRPr="00DC386D" w:rsidRDefault="00DC386D" w:rsidP="00DC386D">
      <w:pPr>
        <w:pStyle w:val="a9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 понятий «информация» и «количество информации».</w:t>
      </w:r>
    </w:p>
    <w:p w:rsidR="00DC386D" w:rsidRPr="00DC386D" w:rsidRDefault="00DC386D" w:rsidP="00DC386D">
      <w:pPr>
        <w:pStyle w:val="a9"/>
        <w:numPr>
          <w:ilvl w:val="0"/>
          <w:numId w:val="47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Владение различными подходами к определению количества информации.</w:t>
      </w:r>
    </w:p>
    <w:p w:rsidR="00EB0586" w:rsidRDefault="00EB0586" w:rsidP="00DC386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6D" w:rsidRPr="00EB0586" w:rsidRDefault="00DC386D" w:rsidP="00DC386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08D" w:rsidRDefault="004B7E36" w:rsidP="00DC386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color w:val="000000"/>
          <w:sz w:val="28"/>
          <w:szCs w:val="28"/>
        </w:rPr>
        <w:t>Информация и способы ее представления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i/>
          <w:iCs/>
          <w:color w:val="000000"/>
          <w:sz w:val="28"/>
          <w:szCs w:val="28"/>
        </w:rPr>
        <w:t>Выпускник научится:</w:t>
      </w:r>
    </w:p>
    <w:p w:rsidR="004B7E36" w:rsidRPr="00306B14" w:rsidRDefault="004B7E36" w:rsidP="00DC386D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4B7E36" w:rsidRPr="00306B14" w:rsidRDefault="004B7E36" w:rsidP="00DC386D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4B7E36" w:rsidRPr="00306B14" w:rsidRDefault="004B7E36" w:rsidP="00DC386D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кодировать и декодировать тексты при известной кодовой таблице;</w:t>
      </w:r>
    </w:p>
    <w:p w:rsidR="004B7E36" w:rsidRPr="00306B14" w:rsidRDefault="004B7E36" w:rsidP="00DC386D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использовать основные способы графического представления числовой информации.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i/>
          <w:iCs/>
          <w:color w:val="000000"/>
          <w:sz w:val="28"/>
          <w:szCs w:val="28"/>
        </w:rPr>
        <w:t>Выпускник получит возможность</w:t>
      </w:r>
      <w:r>
        <w:rPr>
          <w:b/>
          <w:bCs/>
          <w:i/>
          <w:iCs/>
          <w:color w:val="000000"/>
          <w:sz w:val="28"/>
          <w:szCs w:val="28"/>
        </w:rPr>
        <w:t xml:space="preserve"> научиться</w:t>
      </w:r>
      <w:r w:rsidRPr="00306B14">
        <w:rPr>
          <w:b/>
          <w:bCs/>
          <w:i/>
          <w:iCs/>
          <w:color w:val="000000"/>
          <w:sz w:val="28"/>
          <w:szCs w:val="28"/>
        </w:rPr>
        <w:t>:</w:t>
      </w:r>
    </w:p>
    <w:p w:rsidR="004B7E36" w:rsidRPr="00306B14" w:rsidRDefault="004B7E36" w:rsidP="00DC386D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proofErr w:type="gramStart"/>
      <w:r w:rsidRPr="00306B14">
        <w:rPr>
          <w:color w:val="000000"/>
          <w:sz w:val="28"/>
          <w:szCs w:val="28"/>
        </w:rPr>
        <w:t>познакомиться</w:t>
      </w:r>
      <w:proofErr w:type="gramEnd"/>
      <w:r w:rsidRPr="00306B14">
        <w:rPr>
          <w:color w:val="000000"/>
          <w:sz w:val="28"/>
          <w:szCs w:val="28"/>
        </w:rPr>
        <w:t xml:space="preserve">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объекта/явленияи его словесным (литературным) описанием; узнать о том, что любые данные можно описать, используя алфавит, содержащий только два символа, например 0 и 1;</w:t>
      </w:r>
    </w:p>
    <w:p w:rsidR="004B7E36" w:rsidRPr="00306B14" w:rsidRDefault="004B7E36" w:rsidP="00DC386D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познакомиться с двоичным кодированием текстов и наиболее употребительными современными кодами.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color w:val="000000"/>
          <w:sz w:val="28"/>
          <w:szCs w:val="28"/>
        </w:rPr>
        <w:t>Основы алгоритмической культуры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i/>
          <w:iCs/>
          <w:color w:val="000000"/>
          <w:sz w:val="28"/>
          <w:szCs w:val="28"/>
        </w:rPr>
        <w:t>Выпускник научится:</w:t>
      </w:r>
    </w:p>
    <w:p w:rsidR="004B7E36" w:rsidRPr="00306B14" w:rsidRDefault="004B7E36" w:rsidP="00DC386D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4B7E36" w:rsidRPr="00306B14" w:rsidRDefault="004B7E36" w:rsidP="00DC386D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4B7E36" w:rsidRPr="00306B14" w:rsidRDefault="004B7E36" w:rsidP="00DC386D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lastRenderedPageBreak/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4B7E36" w:rsidRPr="00306B14" w:rsidRDefault="004B7E36" w:rsidP="00DC386D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4B7E36" w:rsidRPr="00306B14" w:rsidRDefault="004B7E36" w:rsidP="00DC386D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использовать логические значения, операции и выражения с ними;</w:t>
      </w:r>
    </w:p>
    <w:p w:rsidR="004B7E36" w:rsidRPr="00306B14" w:rsidRDefault="004B7E36" w:rsidP="00DC386D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4B7E36" w:rsidRPr="00306B14" w:rsidRDefault="004B7E36" w:rsidP="00DC386D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создавать алгоритмы для решения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4B7E36" w:rsidRPr="00306B14" w:rsidRDefault="004B7E36" w:rsidP="00DC386D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создавать и выполнять программы для решения алгоритмических задач в выбранной среде программирования.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i/>
          <w:iCs/>
          <w:color w:val="000000"/>
          <w:sz w:val="28"/>
          <w:szCs w:val="28"/>
        </w:rPr>
        <w:t>Выпускник получит возможность</w:t>
      </w:r>
      <w:r>
        <w:rPr>
          <w:b/>
          <w:bCs/>
          <w:i/>
          <w:iCs/>
          <w:color w:val="000000"/>
          <w:sz w:val="28"/>
          <w:szCs w:val="28"/>
        </w:rPr>
        <w:t xml:space="preserve"> научиться</w:t>
      </w:r>
      <w:r w:rsidRPr="00306B14">
        <w:rPr>
          <w:b/>
          <w:bCs/>
          <w:i/>
          <w:iCs/>
          <w:color w:val="000000"/>
          <w:sz w:val="28"/>
          <w:szCs w:val="28"/>
        </w:rPr>
        <w:t>:</w:t>
      </w:r>
    </w:p>
    <w:p w:rsidR="004B7E36" w:rsidRPr="00306B14" w:rsidRDefault="004B7E36" w:rsidP="00DC386D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познакомиться с использованием строк, деревьев, графов и с простейшими операциями с этими структурами;</w:t>
      </w:r>
    </w:p>
    <w:p w:rsidR="004B7E36" w:rsidRPr="00306B14" w:rsidRDefault="004B7E36" w:rsidP="00DC386D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создавать программы для решения несложных задач, возникающих в процессе учебы и вне ее.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color w:val="000000"/>
          <w:sz w:val="28"/>
          <w:szCs w:val="28"/>
        </w:rPr>
        <w:t>Использование программных систем и сервисов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i/>
          <w:iCs/>
          <w:color w:val="000000"/>
          <w:sz w:val="28"/>
          <w:szCs w:val="28"/>
        </w:rPr>
        <w:t>Выпускник научится:</w:t>
      </w:r>
    </w:p>
    <w:p w:rsidR="004B7E36" w:rsidRPr="00306B14" w:rsidRDefault="004B7E36" w:rsidP="00DC386D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4B7E36" w:rsidRPr="00306B14" w:rsidRDefault="004B7E36" w:rsidP="00DC386D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 xml:space="preserve">знаниям, умениям и навыкам, достаточным для работы с различными программными системами и сервисами указанных типов; умению </w:t>
      </w:r>
      <w:r w:rsidRPr="00306B14">
        <w:rPr>
          <w:color w:val="000000"/>
          <w:sz w:val="28"/>
          <w:szCs w:val="28"/>
        </w:rPr>
        <w:lastRenderedPageBreak/>
        <w:t>описывать работу этих систем и сервисов с использованием соответствующей терминологии.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i/>
          <w:iCs/>
          <w:color w:val="000000"/>
          <w:sz w:val="28"/>
          <w:szCs w:val="28"/>
        </w:rPr>
        <w:t>Выпускник получит возможность</w:t>
      </w:r>
      <w:r>
        <w:rPr>
          <w:b/>
          <w:bCs/>
          <w:i/>
          <w:iCs/>
          <w:color w:val="000000"/>
          <w:sz w:val="28"/>
          <w:szCs w:val="28"/>
        </w:rPr>
        <w:t xml:space="preserve"> научиться</w:t>
      </w:r>
      <w:r w:rsidRPr="00306B14">
        <w:rPr>
          <w:b/>
          <w:bCs/>
          <w:i/>
          <w:iCs/>
          <w:color w:val="000000"/>
          <w:sz w:val="28"/>
          <w:szCs w:val="28"/>
        </w:rPr>
        <w:t>:</w:t>
      </w:r>
    </w:p>
    <w:p w:rsidR="004B7E36" w:rsidRPr="00306B14" w:rsidRDefault="004B7E36" w:rsidP="00DC386D">
      <w:pPr>
        <w:pStyle w:val="a4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познакомиться с программными средствами для работы с аудио - и визуальными данными и соответствующим понятийным аппаратом;</w:t>
      </w:r>
    </w:p>
    <w:p w:rsidR="004B7E36" w:rsidRPr="00306B14" w:rsidRDefault="004B7E36" w:rsidP="00DC386D">
      <w:pPr>
        <w:pStyle w:val="a4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4B7E36" w:rsidRPr="00306B14" w:rsidRDefault="004B7E36" w:rsidP="00DC386D">
      <w:pPr>
        <w:pStyle w:val="a4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color w:val="000000"/>
          <w:sz w:val="28"/>
          <w:szCs w:val="28"/>
        </w:rPr>
        <w:t>Работа в информационном пространстве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i/>
          <w:iCs/>
          <w:color w:val="000000"/>
          <w:sz w:val="28"/>
          <w:szCs w:val="28"/>
        </w:rPr>
        <w:t>Выпускник научится:</w:t>
      </w:r>
    </w:p>
    <w:p w:rsidR="004B7E36" w:rsidRPr="00306B14" w:rsidRDefault="004B7E36" w:rsidP="00DC386D">
      <w:pPr>
        <w:pStyle w:val="a4"/>
        <w:numPr>
          <w:ilvl w:val="0"/>
          <w:numId w:val="42"/>
        </w:numPr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proofErr w:type="gramStart"/>
      <w:r w:rsidRPr="00306B14">
        <w:rPr>
          <w:color w:val="000000"/>
          <w:sz w:val="28"/>
          <w:szCs w:val="28"/>
        </w:rPr>
        <w:t>базовым</w:t>
      </w:r>
      <w:proofErr w:type="gramEnd"/>
      <w:r w:rsidRPr="00306B14">
        <w:rPr>
          <w:color w:val="000000"/>
          <w:sz w:val="28"/>
          <w:szCs w:val="28"/>
        </w:rPr>
        <w:t xml:space="preserve"> навыкам и знаниям, необходимым для использования интернет-сервисов при решении учебных и внеучебных задач;</w:t>
      </w:r>
    </w:p>
    <w:p w:rsidR="004B7E36" w:rsidRPr="00306B14" w:rsidRDefault="004B7E36" w:rsidP="00DC386D">
      <w:pPr>
        <w:pStyle w:val="a4"/>
        <w:numPr>
          <w:ilvl w:val="0"/>
          <w:numId w:val="42"/>
        </w:numPr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proofErr w:type="gramStart"/>
      <w:r w:rsidRPr="00306B14">
        <w:rPr>
          <w:color w:val="000000"/>
          <w:sz w:val="28"/>
          <w:szCs w:val="28"/>
        </w:rPr>
        <w:t>организации</w:t>
      </w:r>
      <w:proofErr w:type="gramEnd"/>
      <w:r w:rsidRPr="00306B14">
        <w:rPr>
          <w:color w:val="000000"/>
          <w:sz w:val="28"/>
          <w:szCs w:val="28"/>
        </w:rPr>
        <w:t xml:space="preserve"> своего личного пространства данных с использованием индивидуальных накопителей данных, интернет-сервисов и т. п.;</w:t>
      </w:r>
    </w:p>
    <w:p w:rsidR="004B7E36" w:rsidRPr="00306B14" w:rsidRDefault="004B7E36" w:rsidP="00DC386D">
      <w:pPr>
        <w:pStyle w:val="a4"/>
        <w:numPr>
          <w:ilvl w:val="0"/>
          <w:numId w:val="42"/>
        </w:numPr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color w:val="000000"/>
          <w:sz w:val="28"/>
          <w:szCs w:val="28"/>
        </w:rPr>
        <w:t>основам соблюдения норм информационной этики и права.</w:t>
      </w:r>
    </w:p>
    <w:p w:rsidR="004B7E36" w:rsidRPr="00306B14" w:rsidRDefault="004B7E36" w:rsidP="00DC386D">
      <w:pPr>
        <w:pStyle w:val="a4"/>
        <w:spacing w:before="0" w:beforeAutospacing="0" w:after="0" w:afterAutospacing="0" w:line="360" w:lineRule="auto"/>
        <w:rPr>
          <w:rFonts w:ascii="Open Sans" w:hAnsi="Open Sans"/>
          <w:color w:val="000000"/>
          <w:sz w:val="27"/>
          <w:szCs w:val="28"/>
        </w:rPr>
      </w:pPr>
      <w:r w:rsidRPr="00306B14">
        <w:rPr>
          <w:b/>
          <w:bCs/>
          <w:i/>
          <w:iCs/>
          <w:color w:val="000000"/>
          <w:sz w:val="28"/>
          <w:szCs w:val="28"/>
        </w:rPr>
        <w:t>Выпускник получит возможность</w:t>
      </w:r>
      <w:r>
        <w:rPr>
          <w:b/>
          <w:bCs/>
          <w:i/>
          <w:iCs/>
          <w:color w:val="000000"/>
          <w:sz w:val="28"/>
          <w:szCs w:val="28"/>
        </w:rPr>
        <w:t xml:space="preserve"> научиться</w:t>
      </w:r>
      <w:r w:rsidRPr="00306B14">
        <w:rPr>
          <w:b/>
          <w:bCs/>
          <w:i/>
          <w:iCs/>
          <w:color w:val="000000"/>
          <w:sz w:val="28"/>
          <w:szCs w:val="28"/>
        </w:rPr>
        <w:t>:</w:t>
      </w:r>
    </w:p>
    <w:p w:rsidR="004B7E36" w:rsidRPr="00DC386D" w:rsidRDefault="004B7E36" w:rsidP="00DC386D">
      <w:pPr>
        <w:pStyle w:val="a4"/>
        <w:numPr>
          <w:ilvl w:val="0"/>
          <w:numId w:val="4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6B14">
        <w:rPr>
          <w:color w:val="000000"/>
          <w:sz w:val="28"/>
          <w:szCs w:val="28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4B7E36" w:rsidRPr="00DC386D" w:rsidRDefault="004B7E36" w:rsidP="00DC386D">
      <w:pPr>
        <w:pStyle w:val="a4"/>
        <w:numPr>
          <w:ilvl w:val="0"/>
          <w:numId w:val="4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6B14">
        <w:rPr>
          <w:color w:val="000000"/>
          <w:sz w:val="28"/>
          <w:szCs w:val="28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</w:t>
      </w:r>
      <w:r w:rsidR="00DC386D">
        <w:rPr>
          <w:color w:val="000000"/>
          <w:sz w:val="28"/>
          <w:szCs w:val="28"/>
        </w:rPr>
        <w:t>разные моменты времени и т. п.).</w:t>
      </w:r>
    </w:p>
    <w:p w:rsidR="004B7E36" w:rsidRDefault="004B7E36" w:rsidP="00DC38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6D" w:rsidRDefault="00DC386D" w:rsidP="00DC38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6D" w:rsidRDefault="00DC386D" w:rsidP="00DC38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6D" w:rsidRPr="00F73248" w:rsidRDefault="00DC386D" w:rsidP="00DC38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36" w:rsidRPr="00B1697E" w:rsidRDefault="005B7C71" w:rsidP="00DC386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="004B7E36" w:rsidRPr="00B1697E">
        <w:rPr>
          <w:rFonts w:ascii="Times New Roman" w:eastAsia="Calibri" w:hAnsi="Times New Roman" w:cs="Times New Roman"/>
          <w:b/>
          <w:sz w:val="28"/>
          <w:szCs w:val="28"/>
        </w:rPr>
        <w:t>Содер</w:t>
      </w:r>
      <w:r>
        <w:rPr>
          <w:rFonts w:ascii="Times New Roman" w:eastAsia="Calibri" w:hAnsi="Times New Roman" w:cs="Times New Roman"/>
          <w:b/>
          <w:sz w:val="28"/>
          <w:szCs w:val="28"/>
        </w:rPr>
        <w:t>жание курса</w:t>
      </w:r>
    </w:p>
    <w:p w:rsidR="004B7E36" w:rsidRPr="00DC386D" w:rsidRDefault="004B7E36" w:rsidP="00DC386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1. Системы счисления </w:t>
      </w:r>
    </w:p>
    <w:p w:rsidR="004B7E36" w:rsidRPr="00DC386D" w:rsidRDefault="004B7E36" w:rsidP="00DC386D">
      <w:pPr>
        <w:spacing w:before="100" w:beforeAutospacing="1" w:after="100" w:afterAutospacing="1" w:line="360" w:lineRule="auto"/>
        <w:ind w:firstLine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построения систем счисления и, в первую очередь, позиционных систем. Свойства позиционных систем счисления. Идеи основных алгоритмы перевода чисел из одной системы счисления в другую. Связь между системой счисления, используемой для кодирования информации в компьютере, и архитектурой компьютера. Знакомство учащихся с некоторыми недостатками использования двоичной системы в компьютерах. Иметь представление о системах счисления, отличных от двоичной, используемых в компьютерных системах.</w:t>
      </w:r>
    </w:p>
    <w:p w:rsidR="004B7E36" w:rsidRPr="00DC386D" w:rsidRDefault="004B7E36" w:rsidP="00DC386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2. Представление информации в компьютере </w:t>
      </w:r>
    </w:p>
    <w:p w:rsidR="004B7E36" w:rsidRPr="00DC386D" w:rsidRDefault="004B7E36" w:rsidP="00DC386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компьютерного представления целых и вещественных чисел, выявить общие инварианты в представлении текстовой, графической и звуковой информации. Знакомство с основными теоретическими подходами к решению проблемы сжатия информации. Практические работы с целью демонстрации теоретических положений (результатов) на практике. </w:t>
      </w:r>
    </w:p>
    <w:p w:rsidR="004B7E36" w:rsidRPr="00DC386D" w:rsidRDefault="004B7E36" w:rsidP="00DC386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3. Введение в алгебру логики </w:t>
      </w:r>
    </w:p>
    <w:p w:rsidR="004B7E36" w:rsidRPr="00DC386D" w:rsidRDefault="004B7E36" w:rsidP="00DC386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алгебры логики, используемые в информатике. Взаимосвязь изложенной теории с практическими потребностями информатики и математики.   Предполагается, что учащиеся имеют базовую подготовку по информатике, в частности, знакомы с основами логики в объеме стандартного базового курса «Информатика».</w:t>
      </w:r>
    </w:p>
    <w:p w:rsidR="004B7E36" w:rsidRPr="00DC386D" w:rsidRDefault="004B7E36" w:rsidP="00DC386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4. Элементы теории алгоритмов </w:t>
      </w:r>
    </w:p>
    <w:p w:rsidR="004B7E36" w:rsidRPr="00DC386D" w:rsidRDefault="004B7E36" w:rsidP="00DC386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представления о предпосылках и этапах развития области математики «Теория алгоритмов» и, непосредственно, самой </w:t>
      </w:r>
      <w:r w:rsidRPr="00DC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вычислительной техники. Знакомство с формальным (математически строгим) определением алгоритма на примерах машин Тьюринга или Поста.</w:t>
      </w:r>
    </w:p>
    <w:p w:rsidR="00EB0586" w:rsidRPr="00EB0586" w:rsidRDefault="004B7E36" w:rsidP="00DC386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понятиями «вычислимая функция», «алгоритмически неразрешимые задачи» и «сложность алгоритма». Предполагается, что учащиеся имеют базовую подготовку по информатике, в частности, знакомы с основами алгоритмизации в объеме стандартного базового курса «Информатика».</w:t>
      </w:r>
    </w:p>
    <w:p w:rsidR="00EB0586" w:rsidRPr="00EB0586" w:rsidRDefault="00295B3E" w:rsidP="00DC386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B0586" w:rsidRPr="00EB0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="0066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указанием количества часов, отводимых на изучение </w:t>
      </w:r>
      <w:r w:rsidR="00EB0586" w:rsidRPr="00EB0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</w:t>
      </w:r>
    </w:p>
    <w:tbl>
      <w:tblPr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6293"/>
        <w:gridCol w:w="2227"/>
      </w:tblGrid>
      <w:tr w:rsidR="003F3075" w:rsidRPr="00DC386D" w:rsidTr="003F3075">
        <w:trPr>
          <w:trHeight w:val="28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3F3075" w:rsidRPr="00DC386D" w:rsidTr="003F3075">
        <w:trPr>
          <w:trHeight w:val="180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108"/>
                <w:sz w:val="28"/>
                <w:szCs w:val="28"/>
              </w:rPr>
              <w:t>Основные определения. Понятие базиса. Принцип позиционности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108"/>
                <w:sz w:val="28"/>
                <w:szCs w:val="28"/>
              </w:rPr>
            </w:pPr>
            <w:r>
              <w:rPr>
                <w:rStyle w:val="108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271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108"/>
                <w:sz w:val="28"/>
                <w:szCs w:val="28"/>
              </w:rPr>
              <w:t>Единственность представления чисел в Р-ичных систем счисления. Цифры позиционных систем счисления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108"/>
                <w:sz w:val="28"/>
                <w:szCs w:val="28"/>
              </w:rPr>
            </w:pPr>
            <w:r>
              <w:rPr>
                <w:rStyle w:val="108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108"/>
                <w:sz w:val="28"/>
                <w:szCs w:val="28"/>
              </w:rPr>
              <w:t xml:space="preserve">Развернутая и свернутая формы записи чисел. </w:t>
            </w: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Пред</w:t>
            </w: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softHyphen/>
              <w:t>ставление произвольных чисел в позиционных систе</w:t>
            </w: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softHyphen/>
              <w:t>мах счисления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108"/>
                <w:sz w:val="28"/>
                <w:szCs w:val="28"/>
              </w:rPr>
            </w:pPr>
            <w:r>
              <w:rPr>
                <w:rStyle w:val="108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Арифметические операции в Р-ичных системах счис</w:t>
            </w: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softHyphen/>
              <w:t>ления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Перевод  чисел</w:t>
            </w:r>
            <w:proofErr w:type="gramEnd"/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 xml:space="preserve"> из Р-ичной системы счисления в деся</w:t>
            </w: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softHyphen/>
              <w:t>тичную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Перевод произвольных  чисел из десятичной системы счисления в         Р-ичную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 w:rsidRPr="00DC386D">
              <w:rPr>
                <w:rStyle w:val="108"/>
                <w:sz w:val="28"/>
                <w:szCs w:val="28"/>
              </w:rPr>
              <w:t xml:space="preserve">Взаимосвязь между системами счисления с кратными </w:t>
            </w:r>
            <w:proofErr w:type="gramStart"/>
            <w:r w:rsidRPr="00DC386D">
              <w:rPr>
                <w:rStyle w:val="108"/>
                <w:sz w:val="28"/>
                <w:szCs w:val="28"/>
              </w:rPr>
              <w:t xml:space="preserve">основаниями:   </w:t>
            </w:r>
            <w:proofErr w:type="gramEnd"/>
            <w:r w:rsidRPr="00DC386D">
              <w:rPr>
                <w:rStyle w:val="108"/>
                <w:sz w:val="28"/>
                <w:szCs w:val="28"/>
              </w:rPr>
              <w:t xml:space="preserve">      Р</w:t>
            </w:r>
            <w:r w:rsidRPr="00DC386D">
              <w:rPr>
                <w:rStyle w:val="108"/>
                <w:sz w:val="28"/>
                <w:szCs w:val="28"/>
                <w:vertAlign w:val="superscript"/>
                <w:lang w:val="en-US"/>
              </w:rPr>
              <w:t>m</w:t>
            </w:r>
            <w:r w:rsidRPr="00DC386D">
              <w:rPr>
                <w:rStyle w:val="108"/>
                <w:sz w:val="28"/>
                <w:szCs w:val="28"/>
              </w:rPr>
              <w:t xml:space="preserve">= </w:t>
            </w:r>
            <w:r w:rsidRPr="00DC386D">
              <w:rPr>
                <w:rStyle w:val="108"/>
                <w:sz w:val="28"/>
                <w:szCs w:val="28"/>
                <w:lang w:val="en-US"/>
              </w:rPr>
              <w:t>Q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108"/>
                <w:sz w:val="28"/>
                <w:szCs w:val="28"/>
              </w:rPr>
            </w:pPr>
            <w:r>
              <w:rPr>
                <w:rStyle w:val="108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293" w:type="dxa"/>
          </w:tcPr>
          <w:p w:rsidR="003F3075" w:rsidRPr="00DC386D" w:rsidRDefault="00DA234A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Обобщение темы</w:t>
            </w:r>
            <w:r w:rsidR="003F3075"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F3075" w:rsidRPr="00DC386D">
              <w:rPr>
                <w:rStyle w:val="9"/>
                <w:rFonts w:ascii="Times New Roman" w:hAnsi="Times New Roman"/>
                <w:sz w:val="28"/>
                <w:szCs w:val="28"/>
              </w:rPr>
              <w:t>«</w:t>
            </w:r>
            <w:r w:rsidR="003F3075" w:rsidRPr="00DC386D">
              <w:rPr>
                <w:rFonts w:ascii="Times New Roman" w:hAnsi="Times New Roman"/>
                <w:sz w:val="28"/>
                <w:szCs w:val="28"/>
              </w:rPr>
              <w:t>Системы счисления</w:t>
            </w:r>
            <w:r w:rsidR="003F3075" w:rsidRPr="00DC386D">
              <w:rPr>
                <w:rStyle w:val="9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Представление целых чисел. Прямой код. Допол</w:t>
            </w: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softHyphen/>
              <w:t>нительный код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Целочисленная арифметика в ограниченном числе разрядов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Нормализованная запись вещественных чисел. Представление чисел с плавающей запятой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Представление текстовой информации.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 xml:space="preserve">Представление графической информации. 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Представление звуковой информации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-16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 xml:space="preserve">Методы сжатия цифровой информации. 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Алгебра логики. Понятие высказывания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Логические операции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Логические формулы, таблицы истинности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Законы алгебры логики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Булевы функции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Канонические формы логических формул.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Минимизация булевых функций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-25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Полные системы булевых функций. Элементы схемотехники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Понятие алгоритма. Свойства. Виды алгоритмов, способы записи алгоритмов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Реше</w:t>
            </w: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softHyphen/>
              <w:t>ние задач на составление  алгоритмов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Уточнение понятия алгоритма. Машина Тьюринга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Машина Поста как уточнение понятия алгоритма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Алгоритмически неразрешимые задачи и вычислимые функции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Понятие сложности алгоритма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Алгоритмы поиска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3F3075" w:rsidRPr="00DC386D" w:rsidTr="003F3075">
        <w:trPr>
          <w:trHeight w:val="138"/>
        </w:trPr>
        <w:tc>
          <w:tcPr>
            <w:tcW w:w="1045" w:type="dxa"/>
          </w:tcPr>
          <w:p w:rsidR="003F3075" w:rsidRPr="00DC386D" w:rsidRDefault="003F3075" w:rsidP="00DC386D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6D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-34</w:t>
            </w:r>
          </w:p>
        </w:tc>
        <w:tc>
          <w:tcPr>
            <w:tcW w:w="6293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386D"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Алгоритмы сортировки</w:t>
            </w:r>
          </w:p>
        </w:tc>
        <w:tc>
          <w:tcPr>
            <w:tcW w:w="2227" w:type="dxa"/>
          </w:tcPr>
          <w:p w:rsidR="003F3075" w:rsidRPr="00DC386D" w:rsidRDefault="003F3075" w:rsidP="00DC386D">
            <w:pPr>
              <w:pStyle w:val="a9"/>
              <w:spacing w:line="360" w:lineRule="auto"/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9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</w:tbl>
    <w:p w:rsidR="00EB0586" w:rsidRDefault="00EB0586" w:rsidP="00DC386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86D" w:rsidRPr="00EB0586" w:rsidRDefault="00DC386D" w:rsidP="00DC386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E36" w:rsidRDefault="004B7E36" w:rsidP="00DC386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7D">
        <w:rPr>
          <w:rFonts w:ascii="Times New Roman" w:eastAsia="Calibri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4B7E36" w:rsidRPr="00B1697E" w:rsidRDefault="004B7E36" w:rsidP="00DC386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E36" w:rsidRPr="00B1697E" w:rsidRDefault="004B7E36" w:rsidP="00DC386D">
      <w:pPr>
        <w:numPr>
          <w:ilvl w:val="0"/>
          <w:numId w:val="45"/>
        </w:numPr>
        <w:shd w:val="clear" w:color="auto" w:fill="FFFFFF"/>
        <w:spacing w:after="200" w:line="360" w:lineRule="auto"/>
        <w:ind w:left="1134" w:hanging="567"/>
        <w:jc w:val="both"/>
        <w:rPr>
          <w:rFonts w:ascii="Times New Roman" w:eastAsia="Calibri" w:hAnsi="Times New Roman" w:cs="Times New Roman"/>
          <w:iCs/>
        </w:rPr>
      </w:pPr>
      <w:r w:rsidRPr="00B1697E">
        <w:rPr>
          <w:rFonts w:ascii="Times New Roman" w:eastAsia="Calibri" w:hAnsi="Times New Roman" w:cs="Times New Roman"/>
          <w:b/>
          <w:i/>
        </w:rPr>
        <w:t>Учебно-методический комплект</w:t>
      </w:r>
    </w:p>
    <w:p w:rsidR="004B7E36" w:rsidRPr="00B1697E" w:rsidRDefault="004B7E36" w:rsidP="00DC386D">
      <w:pPr>
        <w:numPr>
          <w:ilvl w:val="1"/>
          <w:numId w:val="45"/>
        </w:numPr>
        <w:shd w:val="clear" w:color="auto" w:fill="FFFFFF"/>
        <w:tabs>
          <w:tab w:val="left" w:pos="426"/>
        </w:tabs>
        <w:spacing w:after="200" w:line="360" w:lineRule="auto"/>
        <w:ind w:left="1134" w:hanging="567"/>
        <w:jc w:val="both"/>
        <w:rPr>
          <w:rFonts w:ascii="Times New Roman" w:eastAsia="Calibri" w:hAnsi="Times New Roman" w:cs="Times New Roman"/>
          <w:iCs/>
        </w:rPr>
      </w:pPr>
      <w:r w:rsidRPr="00B1697E">
        <w:rPr>
          <w:rFonts w:ascii="Times New Roman" w:eastAsia="Calibri" w:hAnsi="Times New Roman" w:cs="Times New Roman"/>
          <w:iCs/>
        </w:rPr>
        <w:t xml:space="preserve">Андреева Е.В. Математические основы информатики. Элективный курс: Учебное пособие / Е.В. Андреева, Л.Л. Босова, И.Н. Фалина -                        М.: </w:t>
      </w:r>
      <w:r w:rsidRPr="00B1697E">
        <w:rPr>
          <w:rFonts w:ascii="Times New Roman" w:eastAsia="Calibri" w:hAnsi="Times New Roman" w:cs="Times New Roman"/>
        </w:rPr>
        <w:t>БИНОМ. Лаборатория знаний,  2007</w:t>
      </w:r>
    </w:p>
    <w:p w:rsidR="004B7E36" w:rsidRPr="00B1697E" w:rsidRDefault="004B7E36" w:rsidP="00DC386D">
      <w:pPr>
        <w:shd w:val="clear" w:color="auto" w:fill="FFFFFF"/>
        <w:tabs>
          <w:tab w:val="left" w:pos="1276"/>
        </w:tabs>
        <w:spacing w:line="360" w:lineRule="auto"/>
        <w:ind w:left="1134" w:hanging="567"/>
        <w:jc w:val="both"/>
        <w:rPr>
          <w:rFonts w:ascii="Times New Roman" w:eastAsia="Calibri" w:hAnsi="Times New Roman" w:cs="Times New Roman"/>
          <w:b/>
          <w:i/>
        </w:rPr>
      </w:pPr>
      <w:r w:rsidRPr="00B1697E">
        <w:rPr>
          <w:rFonts w:ascii="Times New Roman" w:eastAsia="Calibri" w:hAnsi="Times New Roman" w:cs="Times New Roman"/>
          <w:b/>
          <w:i/>
          <w:lang w:val="en-US"/>
        </w:rPr>
        <w:t>II</w:t>
      </w:r>
      <w:r w:rsidRPr="00B1697E">
        <w:rPr>
          <w:rFonts w:ascii="Times New Roman" w:eastAsia="Calibri" w:hAnsi="Times New Roman" w:cs="Times New Roman"/>
          <w:b/>
          <w:i/>
        </w:rPr>
        <w:t>. Литература для учителя</w:t>
      </w:r>
    </w:p>
    <w:p w:rsidR="004B7E36" w:rsidRPr="00B1697E" w:rsidRDefault="004B7E36" w:rsidP="00DC386D">
      <w:pPr>
        <w:numPr>
          <w:ilvl w:val="1"/>
          <w:numId w:val="44"/>
        </w:numPr>
        <w:tabs>
          <w:tab w:val="left" w:pos="269"/>
        </w:tabs>
        <w:spacing w:before="60" w:line="360" w:lineRule="auto"/>
        <w:ind w:left="1134" w:hanging="567"/>
        <w:jc w:val="both"/>
        <w:rPr>
          <w:rFonts w:ascii="Times New Roman" w:eastAsia="Calibri" w:hAnsi="Times New Roman" w:cs="Times New Roman"/>
          <w:iCs/>
        </w:rPr>
      </w:pPr>
      <w:r w:rsidRPr="00B1697E">
        <w:rPr>
          <w:rFonts w:ascii="Times New Roman" w:eastAsia="Calibri" w:hAnsi="Times New Roman" w:cs="Times New Roman"/>
          <w:iCs/>
        </w:rPr>
        <w:t xml:space="preserve">Методическое пособие / Е.В. Андреева, Л.Л. Босова, И.Н. Фалина - М.: </w:t>
      </w:r>
      <w:r w:rsidRPr="00B1697E">
        <w:rPr>
          <w:rFonts w:ascii="Times New Roman" w:eastAsia="Calibri" w:hAnsi="Times New Roman" w:cs="Times New Roman"/>
        </w:rPr>
        <w:t>БИНОМ. Лаборатория знаний,  2007</w:t>
      </w:r>
    </w:p>
    <w:p w:rsidR="004B7E36" w:rsidRPr="00B1697E" w:rsidRDefault="004B7E36" w:rsidP="00DC386D">
      <w:pPr>
        <w:numPr>
          <w:ilvl w:val="1"/>
          <w:numId w:val="44"/>
        </w:numPr>
        <w:tabs>
          <w:tab w:val="left" w:pos="269"/>
        </w:tabs>
        <w:spacing w:before="60" w:line="360" w:lineRule="auto"/>
        <w:ind w:left="1134" w:hanging="567"/>
        <w:jc w:val="both"/>
        <w:rPr>
          <w:rFonts w:ascii="Times New Roman" w:eastAsia="Calibri" w:hAnsi="Times New Roman" w:cs="Times New Roman"/>
          <w:iCs/>
        </w:rPr>
      </w:pPr>
      <w:r w:rsidRPr="00B1697E">
        <w:rPr>
          <w:rFonts w:ascii="Times New Roman" w:eastAsia="Calibri" w:hAnsi="Times New Roman" w:cs="Times New Roman"/>
        </w:rPr>
        <w:t>Информатика и информационные технологии. Учебник для 10-11 классов. Угринович Н. Д. - М.: БИНОМ</w:t>
      </w:r>
      <w:r w:rsidRPr="00B1697E">
        <w:rPr>
          <w:rFonts w:ascii="Times New Roman" w:eastAsia="Calibri" w:hAnsi="Times New Roman" w:cs="Times New Roman"/>
          <w:i/>
          <w:iCs/>
        </w:rPr>
        <w:t xml:space="preserve">. </w:t>
      </w:r>
      <w:r w:rsidRPr="00B1697E">
        <w:rPr>
          <w:rFonts w:ascii="Times New Roman" w:eastAsia="Calibri" w:hAnsi="Times New Roman" w:cs="Times New Roman"/>
        </w:rPr>
        <w:t>Лаборатория знаний, 2006;</w:t>
      </w:r>
    </w:p>
    <w:p w:rsidR="004B7E36" w:rsidRPr="00B1697E" w:rsidRDefault="004B7E36" w:rsidP="00DC386D">
      <w:pPr>
        <w:numPr>
          <w:ilvl w:val="1"/>
          <w:numId w:val="44"/>
        </w:numPr>
        <w:tabs>
          <w:tab w:val="left" w:pos="269"/>
        </w:tabs>
        <w:spacing w:before="60" w:line="360" w:lineRule="auto"/>
        <w:ind w:left="1134" w:hanging="567"/>
        <w:jc w:val="both"/>
        <w:rPr>
          <w:rFonts w:ascii="Times New Roman" w:eastAsia="Calibri" w:hAnsi="Times New Roman" w:cs="Times New Roman"/>
          <w:iCs/>
        </w:rPr>
      </w:pPr>
      <w:r w:rsidRPr="00B1697E">
        <w:rPr>
          <w:rFonts w:ascii="Times New Roman" w:eastAsia="Calibri" w:hAnsi="Times New Roman" w:cs="Times New Roman"/>
        </w:rPr>
        <w:t>Практикум по информатике и информационным техноло</w:t>
      </w:r>
      <w:r w:rsidRPr="00B1697E">
        <w:rPr>
          <w:rFonts w:ascii="Times New Roman" w:eastAsia="Calibri" w:hAnsi="Times New Roman" w:cs="Times New Roman"/>
        </w:rPr>
        <w:softHyphen/>
        <w:t>гиям: Учебное пособие. Угринович Н. Д. и др. — М.: БИНОМ. Лаборатория знаний, 2006;</w:t>
      </w:r>
    </w:p>
    <w:p w:rsidR="004B7E36" w:rsidRPr="00B1697E" w:rsidRDefault="004B7E36" w:rsidP="00DC386D">
      <w:pPr>
        <w:numPr>
          <w:ilvl w:val="1"/>
          <w:numId w:val="44"/>
        </w:numPr>
        <w:tabs>
          <w:tab w:val="left" w:pos="269"/>
        </w:tabs>
        <w:spacing w:before="60" w:line="360" w:lineRule="auto"/>
        <w:ind w:left="1134" w:hanging="567"/>
        <w:jc w:val="both"/>
        <w:rPr>
          <w:rFonts w:ascii="Times New Roman" w:eastAsia="Calibri" w:hAnsi="Times New Roman" w:cs="Times New Roman"/>
          <w:iCs/>
        </w:rPr>
      </w:pPr>
      <w:r w:rsidRPr="00B1697E">
        <w:rPr>
          <w:rFonts w:ascii="Times New Roman" w:eastAsia="Calibri" w:hAnsi="Times New Roman" w:cs="Times New Roman"/>
        </w:rPr>
        <w:t>Информатика. Программы для общеобразовательных учреждений. 2-11: методическое пособие / составитель М.Н. Бородин.  – М.: БИНОМ. Лаборатория знаний,  2010.</w:t>
      </w:r>
    </w:p>
    <w:p w:rsidR="00EB0586" w:rsidRPr="00EB0586" w:rsidRDefault="00EB0586" w:rsidP="00DC386D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B0586" w:rsidRPr="00EB0586" w:rsidSect="0030533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4D46BD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5140E5"/>
    <w:multiLevelType w:val="multilevel"/>
    <w:tmpl w:val="928C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F73D1"/>
    <w:multiLevelType w:val="multilevel"/>
    <w:tmpl w:val="1B222D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3F27"/>
    <w:multiLevelType w:val="multilevel"/>
    <w:tmpl w:val="FB54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C5D97"/>
    <w:multiLevelType w:val="multilevel"/>
    <w:tmpl w:val="8B5E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11E37"/>
    <w:multiLevelType w:val="multilevel"/>
    <w:tmpl w:val="9652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F7652"/>
    <w:multiLevelType w:val="hybridMultilevel"/>
    <w:tmpl w:val="3E6A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EE79AA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A5BB9"/>
    <w:multiLevelType w:val="multilevel"/>
    <w:tmpl w:val="19D2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D30684"/>
    <w:multiLevelType w:val="multilevel"/>
    <w:tmpl w:val="57E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81EB1"/>
    <w:multiLevelType w:val="multilevel"/>
    <w:tmpl w:val="52E0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A66A4"/>
    <w:multiLevelType w:val="multilevel"/>
    <w:tmpl w:val="EF6E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0F42F8"/>
    <w:multiLevelType w:val="multilevel"/>
    <w:tmpl w:val="D7F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63962"/>
    <w:multiLevelType w:val="multilevel"/>
    <w:tmpl w:val="2202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B621BD"/>
    <w:multiLevelType w:val="multilevel"/>
    <w:tmpl w:val="03AE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02125"/>
    <w:multiLevelType w:val="multilevel"/>
    <w:tmpl w:val="5FA4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61E7D"/>
    <w:multiLevelType w:val="multilevel"/>
    <w:tmpl w:val="CAB4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E0846"/>
    <w:multiLevelType w:val="multilevel"/>
    <w:tmpl w:val="52E0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D7CAA"/>
    <w:multiLevelType w:val="hybridMultilevel"/>
    <w:tmpl w:val="25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F6AB0"/>
    <w:multiLevelType w:val="multilevel"/>
    <w:tmpl w:val="7694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CB5C14"/>
    <w:multiLevelType w:val="multilevel"/>
    <w:tmpl w:val="7376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070FC3"/>
    <w:multiLevelType w:val="multilevel"/>
    <w:tmpl w:val="B496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400121"/>
    <w:multiLevelType w:val="multilevel"/>
    <w:tmpl w:val="E408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F82D21"/>
    <w:multiLevelType w:val="multilevel"/>
    <w:tmpl w:val="1314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AE76BE"/>
    <w:multiLevelType w:val="hybridMultilevel"/>
    <w:tmpl w:val="554A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8147D"/>
    <w:multiLevelType w:val="hybridMultilevel"/>
    <w:tmpl w:val="7CD0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D627D"/>
    <w:multiLevelType w:val="multilevel"/>
    <w:tmpl w:val="330E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00D47"/>
    <w:multiLevelType w:val="multilevel"/>
    <w:tmpl w:val="52E0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044862"/>
    <w:multiLevelType w:val="multilevel"/>
    <w:tmpl w:val="24E0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51826"/>
    <w:multiLevelType w:val="multilevel"/>
    <w:tmpl w:val="52E0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8A4374"/>
    <w:multiLevelType w:val="multilevel"/>
    <w:tmpl w:val="19F4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0D5D0E"/>
    <w:multiLevelType w:val="multilevel"/>
    <w:tmpl w:val="72C2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90742D"/>
    <w:multiLevelType w:val="multilevel"/>
    <w:tmpl w:val="4E34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655B8F"/>
    <w:multiLevelType w:val="hybridMultilevel"/>
    <w:tmpl w:val="719E5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43478"/>
    <w:multiLevelType w:val="multilevel"/>
    <w:tmpl w:val="2F90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F65FE4"/>
    <w:multiLevelType w:val="multilevel"/>
    <w:tmpl w:val="F85C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772FF5"/>
    <w:multiLevelType w:val="multilevel"/>
    <w:tmpl w:val="FAE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29F534C"/>
    <w:multiLevelType w:val="multilevel"/>
    <w:tmpl w:val="A736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BE47C5"/>
    <w:multiLevelType w:val="multilevel"/>
    <w:tmpl w:val="1030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C27101"/>
    <w:multiLevelType w:val="multilevel"/>
    <w:tmpl w:val="27E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C512F6"/>
    <w:multiLevelType w:val="multilevel"/>
    <w:tmpl w:val="309E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E774D88"/>
    <w:multiLevelType w:val="multilevel"/>
    <w:tmpl w:val="52E0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D2731A"/>
    <w:multiLevelType w:val="hybridMultilevel"/>
    <w:tmpl w:val="1FD80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EE79AA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C4631F"/>
    <w:multiLevelType w:val="multilevel"/>
    <w:tmpl w:val="E31E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9710E3"/>
    <w:multiLevelType w:val="multilevel"/>
    <w:tmpl w:val="04D8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A740E42"/>
    <w:multiLevelType w:val="multilevel"/>
    <w:tmpl w:val="478A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11"/>
  </w:num>
  <w:num w:numId="5">
    <w:abstractNumId w:val="34"/>
  </w:num>
  <w:num w:numId="6">
    <w:abstractNumId w:val="10"/>
  </w:num>
  <w:num w:numId="7">
    <w:abstractNumId w:val="25"/>
  </w:num>
  <w:num w:numId="8">
    <w:abstractNumId w:val="19"/>
  </w:num>
  <w:num w:numId="9">
    <w:abstractNumId w:val="38"/>
  </w:num>
  <w:num w:numId="10">
    <w:abstractNumId w:val="30"/>
  </w:num>
  <w:num w:numId="11">
    <w:abstractNumId w:val="31"/>
  </w:num>
  <w:num w:numId="12">
    <w:abstractNumId w:val="27"/>
  </w:num>
  <w:num w:numId="13">
    <w:abstractNumId w:val="40"/>
  </w:num>
  <w:num w:numId="14">
    <w:abstractNumId w:val="37"/>
  </w:num>
  <w:num w:numId="15">
    <w:abstractNumId w:val="22"/>
  </w:num>
  <w:num w:numId="16">
    <w:abstractNumId w:val="33"/>
  </w:num>
  <w:num w:numId="17">
    <w:abstractNumId w:val="29"/>
  </w:num>
  <w:num w:numId="18">
    <w:abstractNumId w:val="45"/>
  </w:num>
  <w:num w:numId="19">
    <w:abstractNumId w:val="21"/>
  </w:num>
  <w:num w:numId="20">
    <w:abstractNumId w:val="18"/>
  </w:num>
  <w:num w:numId="21">
    <w:abstractNumId w:val="1"/>
  </w:num>
  <w:num w:numId="22">
    <w:abstractNumId w:val="13"/>
  </w:num>
  <w:num w:numId="23">
    <w:abstractNumId w:val="14"/>
  </w:num>
  <w:num w:numId="24">
    <w:abstractNumId w:val="35"/>
  </w:num>
  <w:num w:numId="25">
    <w:abstractNumId w:val="47"/>
  </w:num>
  <w:num w:numId="26">
    <w:abstractNumId w:val="23"/>
  </w:num>
  <w:num w:numId="27">
    <w:abstractNumId w:val="32"/>
  </w:num>
  <w:num w:numId="28">
    <w:abstractNumId w:val="26"/>
  </w:num>
  <w:num w:numId="29">
    <w:abstractNumId w:val="9"/>
  </w:num>
  <w:num w:numId="30">
    <w:abstractNumId w:val="17"/>
  </w:num>
  <w:num w:numId="31">
    <w:abstractNumId w:val="42"/>
  </w:num>
  <w:num w:numId="32">
    <w:abstractNumId w:val="16"/>
  </w:num>
  <w:num w:numId="33">
    <w:abstractNumId w:val="46"/>
  </w:num>
  <w:num w:numId="34">
    <w:abstractNumId w:val="36"/>
  </w:num>
  <w:num w:numId="35">
    <w:abstractNumId w:val="41"/>
  </w:num>
  <w:num w:numId="36">
    <w:abstractNumId w:val="5"/>
  </w:num>
  <w:num w:numId="37">
    <w:abstractNumId w:val="20"/>
  </w:num>
  <w:num w:numId="38">
    <w:abstractNumId w:val="44"/>
  </w:num>
  <w:num w:numId="39">
    <w:abstractNumId w:val="8"/>
  </w:num>
  <w:num w:numId="40">
    <w:abstractNumId w:val="12"/>
  </w:num>
  <w:num w:numId="41">
    <w:abstractNumId w:val="39"/>
  </w:num>
  <w:num w:numId="42">
    <w:abstractNumId w:val="7"/>
  </w:num>
  <w:num w:numId="43">
    <w:abstractNumId w:val="4"/>
  </w:num>
  <w:num w:numId="44">
    <w:abstractNumId w:val="0"/>
  </w:num>
  <w:num w:numId="45">
    <w:abstractNumId w:val="2"/>
  </w:num>
  <w:num w:numId="46">
    <w:abstractNumId w:val="6"/>
  </w:num>
  <w:num w:numId="47">
    <w:abstractNumId w:val="4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6B"/>
    <w:rsid w:val="0000104E"/>
    <w:rsid w:val="000B2C4A"/>
    <w:rsid w:val="00126C5A"/>
    <w:rsid w:val="00221AEB"/>
    <w:rsid w:val="0024308D"/>
    <w:rsid w:val="00244E6B"/>
    <w:rsid w:val="00246579"/>
    <w:rsid w:val="00295B3E"/>
    <w:rsid w:val="002C6F6F"/>
    <w:rsid w:val="002D1B4D"/>
    <w:rsid w:val="00305331"/>
    <w:rsid w:val="003F3075"/>
    <w:rsid w:val="004135C0"/>
    <w:rsid w:val="004B7E36"/>
    <w:rsid w:val="004C32B0"/>
    <w:rsid w:val="005B7C71"/>
    <w:rsid w:val="005C13B9"/>
    <w:rsid w:val="0065700C"/>
    <w:rsid w:val="0066357A"/>
    <w:rsid w:val="006648A7"/>
    <w:rsid w:val="006F45C5"/>
    <w:rsid w:val="006F6D44"/>
    <w:rsid w:val="007541A3"/>
    <w:rsid w:val="007D2201"/>
    <w:rsid w:val="007E53C2"/>
    <w:rsid w:val="00840F71"/>
    <w:rsid w:val="00966363"/>
    <w:rsid w:val="009D34D5"/>
    <w:rsid w:val="00A97475"/>
    <w:rsid w:val="00B674F7"/>
    <w:rsid w:val="00BB19E8"/>
    <w:rsid w:val="00C406C1"/>
    <w:rsid w:val="00D47597"/>
    <w:rsid w:val="00DA234A"/>
    <w:rsid w:val="00DC386D"/>
    <w:rsid w:val="00EB0586"/>
    <w:rsid w:val="00FE52E5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3A380-601A-4FC4-8E76-C8D2305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0C"/>
  </w:style>
  <w:style w:type="paragraph" w:styleId="1">
    <w:name w:val="heading 1"/>
    <w:basedOn w:val="a"/>
    <w:next w:val="a"/>
    <w:link w:val="10"/>
    <w:uiPriority w:val="9"/>
    <w:qFormat/>
    <w:rsid w:val="00221A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6F6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5C5"/>
    <w:rPr>
      <w:b/>
      <w:bCs/>
    </w:rPr>
  </w:style>
  <w:style w:type="paragraph" w:styleId="a4">
    <w:name w:val="Normal (Web)"/>
    <w:basedOn w:val="a"/>
    <w:uiPriority w:val="99"/>
    <w:unhideWhenUsed/>
    <w:rsid w:val="006F45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F45C5"/>
  </w:style>
  <w:style w:type="character" w:styleId="a5">
    <w:name w:val="Emphasis"/>
    <w:basedOn w:val="a0"/>
    <w:uiPriority w:val="20"/>
    <w:qFormat/>
    <w:rsid w:val="006F45C5"/>
    <w:rPr>
      <w:i/>
      <w:iCs/>
    </w:rPr>
  </w:style>
  <w:style w:type="character" w:styleId="a6">
    <w:name w:val="Hyperlink"/>
    <w:basedOn w:val="a0"/>
    <w:uiPriority w:val="99"/>
    <w:unhideWhenUsed/>
    <w:rsid w:val="004135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5C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135C0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C6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">
    <w:name w:val="text"/>
    <w:basedOn w:val="a0"/>
    <w:rsid w:val="002C6F6F"/>
  </w:style>
  <w:style w:type="paragraph" w:styleId="a8">
    <w:name w:val="List Paragraph"/>
    <w:basedOn w:val="a"/>
    <w:uiPriority w:val="34"/>
    <w:qFormat/>
    <w:rsid w:val="00EB05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52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No Spacing"/>
    <w:uiPriority w:val="1"/>
    <w:qFormat/>
    <w:rsid w:val="004B7E36"/>
    <w:rPr>
      <w:rFonts w:ascii="Calibri" w:eastAsia="Calibri" w:hAnsi="Calibri" w:cs="Times New Roman"/>
      <w:sz w:val="22"/>
      <w:szCs w:val="22"/>
    </w:rPr>
  </w:style>
  <w:style w:type="character" w:customStyle="1" w:styleId="9">
    <w:name w:val="Колонтитул + 9"/>
    <w:aliases w:val="5 pt,Полужирный,Интервал 0 pt,Основной текст + Times New Roman,8,Основной текст + Arial Unicode MS,9,Основной текст + 8,Основной текст (9) + Times New Roman,5 pt2,Не полужирный,Масштаб 100%"/>
    <w:rsid w:val="004B7E36"/>
    <w:rPr>
      <w:b/>
      <w:bCs/>
      <w:spacing w:val="-10"/>
      <w:sz w:val="19"/>
      <w:szCs w:val="19"/>
      <w:lang w:bidi="ar-SA"/>
    </w:rPr>
  </w:style>
  <w:style w:type="character" w:customStyle="1" w:styleId="12">
    <w:name w:val="Заголовок №1 (2)"/>
    <w:rsid w:val="004B7E36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08">
    <w:name w:val="Основной текст (10) + 8"/>
    <w:aliases w:val="5 pt1,Не полужирный1,Интервал 0 pt1"/>
    <w:rsid w:val="004B7E36"/>
    <w:rPr>
      <w:rFonts w:ascii="Times New Roman" w:hAnsi="Times New Roman" w:cs="Times New Roman"/>
      <w:spacing w:val="0"/>
      <w:sz w:val="17"/>
      <w:szCs w:val="17"/>
    </w:rPr>
  </w:style>
  <w:style w:type="paragraph" w:styleId="aa">
    <w:name w:val="Balloon Text"/>
    <w:basedOn w:val="a"/>
    <w:link w:val="ab"/>
    <w:uiPriority w:val="99"/>
    <w:semiHidden/>
    <w:unhideWhenUsed/>
    <w:rsid w:val="007E53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p9R85SuQsooGl667hIB2mn5d3LE8WArzBbRsDxPBZGk=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npOBK9rO49AzDYYsds6qlcjqKwYDKY0T0NHFgVi9iUc=</DigestValue>
    </Reference>
  </SignedInfo>
  <SignatureValue>VPBIBb4zMBpSSosSxJ8IgUcffzgRlE5P/k4l/unpyX+p/Otm4Oqnfwir0Ym7oQ+k
3vWf8A3RtrZzJLZxW+40WQ==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mnzt45tCMXIhc578noJKR0eHRVc=</DigestValue>
      </Reference>
      <Reference URI="/word/fontTable.xml?ContentType=application/vnd.openxmlformats-officedocument.wordprocessingml.fontTable+xml">
        <DigestMethod Algorithm="http://www.w3.org/2000/09/xmldsig#sha1"/>
        <DigestValue>qQtPsIrMAsIZn3B41NyovZB5CZI=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k6u5ROM/4TGBEpPmWpNS6+QM2gk=</DigestValue>
      </Reference>
      <Reference URI="/word/settings.xml?ContentType=application/vnd.openxmlformats-officedocument.wordprocessingml.settings+xml">
        <DigestMethod Algorithm="http://www.w3.org/2000/09/xmldsig#sha1"/>
        <DigestValue>sJtgfaZqnhCZT8F8W6mqsqOaSmw=</DigestValue>
      </Reference>
      <Reference URI="/word/styles.xml?ContentType=application/vnd.openxmlformats-officedocument.wordprocessingml.styles+xml">
        <DigestMethod Algorithm="http://www.w3.org/2000/09/xmldsig#sha1"/>
        <DigestValue>KuiVewhm/b/y3+qdSSn73AybDoI=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2mRWSsKhEHosPnpLnVzhtZxTiL0=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2025-01-14T08:19:17Z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2025-01-14T08:19:17Z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Милованова</dc:creator>
  <cp:lastModifiedBy>пк10</cp:lastModifiedBy>
  <cp:revision>12</cp:revision>
  <dcterms:created xsi:type="dcterms:W3CDTF">2021-09-15T11:36:00Z</dcterms:created>
  <dcterms:modified xsi:type="dcterms:W3CDTF">2025-01-14T08:19:00Z</dcterms:modified>
</cp:coreProperties>
</file>