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7F9" w:rsidRPr="00E31707" w:rsidRDefault="001C2C3A" w:rsidP="00B077F9">
      <w:pPr>
        <w:tabs>
          <w:tab w:val="left" w:pos="13425"/>
        </w:tabs>
        <w:rPr>
          <w:b/>
          <w:i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9744" behindDoc="1" locked="0" layoutInCell="1" allowOverlap="1" wp14:anchorId="1241801B" wp14:editId="75DC5037">
            <wp:simplePos x="0" y="0"/>
            <wp:positionH relativeFrom="column">
              <wp:posOffset>8309610</wp:posOffset>
            </wp:positionH>
            <wp:positionV relativeFrom="paragraph">
              <wp:posOffset>121285</wp:posOffset>
            </wp:positionV>
            <wp:extent cx="1092200" cy="976009"/>
            <wp:effectExtent l="171450" t="171450" r="355600" b="338455"/>
            <wp:wrapNone/>
            <wp:docPr id="5" name="Рисунок 5" descr="C:\Users\Светлана\Pictures\Значо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Значок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7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77696" behindDoc="1" locked="0" layoutInCell="1" allowOverlap="1" wp14:anchorId="3F50F27B" wp14:editId="1F731BE6">
            <wp:simplePos x="0" y="0"/>
            <wp:positionH relativeFrom="column">
              <wp:posOffset>8309610</wp:posOffset>
            </wp:positionH>
            <wp:positionV relativeFrom="paragraph">
              <wp:posOffset>159385</wp:posOffset>
            </wp:positionV>
            <wp:extent cx="1092200" cy="976009"/>
            <wp:effectExtent l="171450" t="171450" r="355600" b="338455"/>
            <wp:wrapNone/>
            <wp:docPr id="4" name="Рисунок 4" descr="C:\Users\Светлана\Pictures\Значо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Значок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7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D2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D30213A" wp14:editId="2A77678B">
            <wp:simplePos x="0" y="0"/>
            <wp:positionH relativeFrom="column">
              <wp:posOffset>1197610</wp:posOffset>
            </wp:positionH>
            <wp:positionV relativeFrom="paragraph">
              <wp:posOffset>133985</wp:posOffset>
            </wp:positionV>
            <wp:extent cx="7010400" cy="977900"/>
            <wp:effectExtent l="171450" t="171450" r="361950" b="336550"/>
            <wp:wrapNone/>
            <wp:docPr id="11" name="Рисунок 11" descr="C:\Users\Светлана\Pictures\ОБЖ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ОБЖ\ОБЖ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09" cy="98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2D2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1CBFF2F" wp14:editId="4A09970C">
            <wp:simplePos x="0" y="0"/>
            <wp:positionH relativeFrom="column">
              <wp:posOffset>73660</wp:posOffset>
            </wp:positionH>
            <wp:positionV relativeFrom="paragraph">
              <wp:posOffset>133350</wp:posOffset>
            </wp:positionV>
            <wp:extent cx="1048385" cy="974725"/>
            <wp:effectExtent l="171450" t="133350" r="361315" b="301625"/>
            <wp:wrapNone/>
            <wp:docPr id="3" name="Рисунок 3" descr="C:\Users\Светлана\Pictures\ОБЖ\значок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ОБЖ\значок школ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7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77F9" w:rsidRPr="00E31707">
        <w:rPr>
          <w:b/>
          <w:i/>
        </w:rPr>
        <w:tab/>
      </w:r>
    </w:p>
    <w:p w:rsidR="00B077F9" w:rsidRPr="003C05CD" w:rsidRDefault="00B077F9" w:rsidP="00B077F9"/>
    <w:p w:rsidR="003C05CD" w:rsidRDefault="003C05CD" w:rsidP="000B2D26">
      <w:pPr>
        <w:tabs>
          <w:tab w:val="left" w:pos="4860"/>
          <w:tab w:val="left" w:pos="13425"/>
        </w:tabs>
      </w:pPr>
      <w:r>
        <w:tab/>
      </w:r>
      <w:r w:rsidR="000B2D26">
        <w:tab/>
      </w:r>
    </w:p>
    <w:p w:rsidR="003C05CD" w:rsidRPr="003C05CD" w:rsidRDefault="003C05CD" w:rsidP="003C05CD"/>
    <w:p w:rsidR="00BB58CF" w:rsidRDefault="00BB58CF" w:rsidP="00BB58CF">
      <w:pPr>
        <w:tabs>
          <w:tab w:val="left" w:pos="10905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CF4938E" wp14:editId="7DCD9383">
            <wp:simplePos x="0" y="0"/>
            <wp:positionH relativeFrom="column">
              <wp:posOffset>6385560</wp:posOffset>
            </wp:positionH>
            <wp:positionV relativeFrom="paragraph">
              <wp:posOffset>3013710</wp:posOffset>
            </wp:positionV>
            <wp:extent cx="3187700" cy="2336800"/>
            <wp:effectExtent l="171450" t="133350" r="355600" b="31115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A0FC34" wp14:editId="04F83B39">
            <wp:simplePos x="0" y="0"/>
            <wp:positionH relativeFrom="column">
              <wp:posOffset>6385560</wp:posOffset>
            </wp:positionH>
            <wp:positionV relativeFrom="paragraph">
              <wp:posOffset>304165</wp:posOffset>
            </wp:positionV>
            <wp:extent cx="3164053" cy="2400300"/>
            <wp:effectExtent l="171450" t="133350" r="360197" b="3048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30" cy="240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B58CF" w:rsidTr="00BB58CF">
        <w:tc>
          <w:tcPr>
            <w:tcW w:w="9889" w:type="dxa"/>
          </w:tcPr>
          <w:p w:rsidR="00BB58CF" w:rsidRPr="00BB58CF" w:rsidRDefault="00BB58CF" w:rsidP="00BB58CF">
            <w:pPr>
              <w:pStyle w:val="1"/>
              <w:outlineLvl w:val="0"/>
              <w:rPr>
                <w:color w:val="17365D" w:themeColor="text2" w:themeShade="BF"/>
                <w:sz w:val="52"/>
                <w:szCs w:val="52"/>
              </w:rPr>
            </w:pPr>
            <w:r>
              <w:rPr>
                <w:color w:val="17365D" w:themeColor="text2" w:themeShade="BF"/>
              </w:rPr>
              <w:t xml:space="preserve">            </w:t>
            </w:r>
            <w:r w:rsidRPr="00BB58CF">
              <w:rPr>
                <w:color w:val="17365D" w:themeColor="text2" w:themeShade="BF"/>
                <w:sz w:val="52"/>
                <w:szCs w:val="52"/>
              </w:rPr>
              <w:t>ОСТОРОЖНО,  ЛЕДОСТАВ!</w:t>
            </w:r>
          </w:p>
          <w:p w:rsidR="00BB58CF" w:rsidRDefault="00BB58CF" w:rsidP="00BB58CF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</w:pPr>
          </w:p>
          <w:p w:rsidR="00BB58CF" w:rsidRDefault="00BB58CF" w:rsidP="00BB58CF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</w:pPr>
            <w:r w:rsidRPr="00BB58CF"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  <w:t xml:space="preserve">Если твой товарищ попал в беду, а ты один не в силах помочь, – </w:t>
            </w:r>
            <w:r w:rsidRPr="00BB58CF">
              <w:rPr>
                <w:b/>
                <w:bCs/>
                <w:i/>
                <w:iCs/>
                <w:color w:val="17365D" w:themeColor="text2" w:themeShade="BF"/>
                <w:sz w:val="32"/>
                <w:szCs w:val="32"/>
              </w:rPr>
              <w:br/>
            </w:r>
            <w:r w:rsidRPr="00BB58CF"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  <w:t>зови, кричи, делай все воз</w:t>
            </w:r>
            <w:r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  <w:t>можное, чтобы привлечь внимание</w:t>
            </w:r>
          </w:p>
          <w:p w:rsidR="00BB58CF" w:rsidRPr="00BB58CF" w:rsidRDefault="00BB58CF" w:rsidP="00BB58CF">
            <w:pPr>
              <w:pStyle w:val="a8"/>
              <w:spacing w:before="0" w:beforeAutospacing="0" w:after="0" w:afterAutospacing="0"/>
              <w:jc w:val="center"/>
              <w:rPr>
                <w:rFonts w:eastAsiaTheme="majorEastAsia"/>
                <w:b/>
                <w:bCs/>
                <w:iCs/>
                <w:color w:val="17365D" w:themeColor="text2" w:themeShade="BF"/>
                <w:sz w:val="32"/>
                <w:szCs w:val="32"/>
              </w:rPr>
            </w:pPr>
            <w:r w:rsidRPr="00BB58CF">
              <w:rPr>
                <w:rStyle w:val="a9"/>
                <w:rFonts w:eastAsiaTheme="majorEastAsia"/>
                <w:b/>
                <w:bCs/>
                <w:i w:val="0"/>
                <w:color w:val="17365D" w:themeColor="text2" w:themeShade="BF"/>
                <w:sz w:val="32"/>
                <w:szCs w:val="32"/>
              </w:rPr>
              <w:t>других людей для оказания помощи.</w:t>
            </w:r>
          </w:p>
          <w:p w:rsidR="00BB58CF" w:rsidRDefault="00BB58CF" w:rsidP="00BB58CF">
            <w:pPr>
              <w:jc w:val="both"/>
            </w:pPr>
          </w:p>
          <w:p w:rsidR="00BB58CF" w:rsidRDefault="00BB58CF" w:rsidP="00BB58CF">
            <w:pPr>
              <w:jc w:val="both"/>
            </w:pPr>
          </w:p>
          <w:p w:rsidR="00BB58CF" w:rsidRDefault="00BB58CF" w:rsidP="00BB58CF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причина трагических случае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– незнание, пренебрежение или</w:t>
            </w:r>
          </w:p>
          <w:p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несоблюдение 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лементарных мер  безопасности.</w:t>
            </w:r>
          </w:p>
          <w:p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Особую осторожность следует проявлять на льду реки: период ледостава </w:t>
            </w:r>
          </w:p>
          <w:p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реке растянут значительно дольше, чем на прудах и озерах, т.к. вода</w:t>
            </w:r>
          </w:p>
          <w:p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реке своим течением подмывает нижний слой льда. Порой кажется, что </w:t>
            </w:r>
          </w:p>
          <w:p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 уже достаточно прочен, но стоит сделать несколько шагов, и раздается</w:t>
            </w:r>
          </w:p>
          <w:p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предательский треск, и человек – в воде. Поэтому  переходить реку следует </w:t>
            </w:r>
          </w:p>
          <w:p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лишь в установленных местах. На больших реках создаются </w:t>
            </w:r>
            <w:proofErr w:type="gramStart"/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специальные</w:t>
            </w:r>
            <w:proofErr w:type="gramEnd"/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B58CF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переправы, а там, где их нет, безопас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нее всего переходить водоем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чужим </w:t>
            </w:r>
          </w:p>
          <w:p w:rsidR="00BB58CF" w:rsidRPr="00D53953" w:rsidRDefault="00BB58CF" w:rsidP="00BB58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следам: дорога проверена.</w:t>
            </w:r>
          </w:p>
          <w:p w:rsidR="00BB58CF" w:rsidRDefault="00BB58CF" w:rsidP="00BB58CF">
            <w:pPr>
              <w:tabs>
                <w:tab w:val="center" w:pos="751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если вы все-таки решили 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рейти водоем в 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незнакомом месте, </w:t>
            </w:r>
          </w:p>
          <w:p w:rsid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соблюдайте правила поведения на воде; они просты, но могут спасти вам жизнь. 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BB58C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40"/>
                <w:szCs w:val="40"/>
                <w:lang w:eastAsia="ru-RU"/>
              </w:rPr>
              <w:t>Итак, несчастья можно избежать, если помнить, что:</w:t>
            </w:r>
            <w:r w:rsidRPr="00BB58CF">
              <w:rPr>
                <w:rFonts w:ascii="Times New Roman" w:eastAsia="Times New Roman" w:hAnsi="Times New Roman" w:cs="Times New Roman"/>
                <w:color w:val="17365D" w:themeColor="text2" w:themeShade="BF"/>
                <w:sz w:val="40"/>
                <w:szCs w:val="40"/>
                <w:lang w:eastAsia="ru-RU"/>
              </w:rPr>
              <w:br/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лед тоньше в устьях рек, где бьют родники, в местах сброса промышленных</w:t>
            </w:r>
          </w:p>
          <w:p w:rsid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вод, где быстрое течение; </w:t>
            </w:r>
            <w:r w:rsidRPr="00D53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нельзя кататься по неокре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пшему льду, во время оттепели; </w:t>
            </w:r>
          </w:p>
          <w:p w:rsidR="00BB58CF" w:rsidRPr="00BB58CF" w:rsidRDefault="00BB58CF" w:rsidP="00BB58CF">
            <w:pPr>
              <w:tabs>
                <w:tab w:val="center" w:pos="751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следует опасаться мест, где лед запорошен снегом: под снегом лед нарастает значительно  медленнее. Если вы видите на льду темное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ятно, в этом месте лед тонкий; </w:t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но если на запорошенной снегом поверхности водоема вы увидите чистое, не запорошенное снегом место, значит, здесь может быть полынья, не успевшая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крыться толстым крепким льдом; </w:t>
            </w:r>
          </w:p>
        </w:tc>
      </w:tr>
    </w:tbl>
    <w:p w:rsidR="004907B2" w:rsidRPr="00BB58CF" w:rsidRDefault="00BB58CF" w:rsidP="00BB58CF">
      <w:pPr>
        <w:tabs>
          <w:tab w:val="left" w:pos="10905"/>
        </w:tabs>
        <w:spacing w:after="0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204B580" wp14:editId="49B3C764">
            <wp:simplePos x="0" y="0"/>
            <wp:positionH relativeFrom="column">
              <wp:posOffset>158750</wp:posOffset>
            </wp:positionH>
            <wp:positionV relativeFrom="paragraph">
              <wp:posOffset>140335</wp:posOffset>
            </wp:positionV>
            <wp:extent cx="3127375" cy="2482850"/>
            <wp:effectExtent l="171450" t="133350" r="358775" b="298450"/>
            <wp:wrapThrough wrapText="bothSides">
              <wp:wrapPolygon edited="0">
                <wp:start x="1447" y="-1160"/>
                <wp:lineTo x="395" y="-994"/>
                <wp:lineTo x="-1184" y="497"/>
                <wp:lineTo x="-921" y="22705"/>
                <wp:lineTo x="395" y="24196"/>
                <wp:lineTo x="789" y="24196"/>
                <wp:lineTo x="22104" y="24196"/>
                <wp:lineTo x="22499" y="24196"/>
                <wp:lineTo x="23683" y="23036"/>
                <wp:lineTo x="23683" y="22705"/>
                <wp:lineTo x="23946" y="20219"/>
                <wp:lineTo x="23946" y="1492"/>
                <wp:lineTo x="24078" y="663"/>
                <wp:lineTo x="22499" y="-994"/>
                <wp:lineTo x="21446" y="-1160"/>
                <wp:lineTo x="1447" y="-1160"/>
              </wp:wrapPolygon>
            </wp:wrapThrough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48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42"/>
      </w:tblGrid>
      <w:tr w:rsidR="00BB58CF" w:rsidTr="00BB58CF">
        <w:tc>
          <w:tcPr>
            <w:tcW w:w="15242" w:type="dxa"/>
          </w:tcPr>
          <w:p w:rsidR="00BB58CF" w:rsidRDefault="00BB58CF" w:rsidP="00BB58CF">
            <w:pPr>
              <w:tabs>
                <w:tab w:val="center" w:pos="751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10F523A5" wp14:editId="27651C07">
                  <wp:simplePos x="0" y="0"/>
                  <wp:positionH relativeFrom="column">
                    <wp:posOffset>4734560</wp:posOffset>
                  </wp:positionH>
                  <wp:positionV relativeFrom="paragraph">
                    <wp:posOffset>1729740</wp:posOffset>
                  </wp:positionV>
                  <wp:extent cx="4845050" cy="1911350"/>
                  <wp:effectExtent l="171450" t="133350" r="355600" b="298450"/>
                  <wp:wrapNone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0" cy="191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прозрачный, без пузырьков (это воздух),  без растительности, голубоватый или зеленоватый – такой лед прочнее, чем непрозрачный (матовый), желтоватый,  рыхлый, с пузырьк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 воздуха, с растительностью;</w:t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толщина льда должна быть не менее 10-12 см, чтобы по нему можно было бы ходить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опасаясь; </w:t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нельзя скатываться на лед с обрывистых берегов: даже заметив впереди пролом во льду, вы не всегда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сможете отвернуть в сторону; </w:t>
            </w:r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идя по льду, нужно проверять прочность льда, постукивая по нему длинной палкой, но ни в коем случае не ногой. Если при ударе начинает проступать вода, значит, лед непрочный, и нужно немедленно возвращаться назад, причем, первые шаги </w:t>
            </w:r>
            <w:proofErr w:type="gramStart"/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</w:t>
            </w:r>
            <w:proofErr w:type="gramEnd"/>
            <w:r w:rsidRPr="00B94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скользя (не отрывая подошвы ото льда),  осторожно пятиться назад, т.е. идти туда, откуда пришли, т.к. лед там вами уже пров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ерен;</w:t>
            </w:r>
          </w:p>
        </w:tc>
      </w:tr>
    </w:tbl>
    <w:p w:rsidR="0025064F" w:rsidRDefault="00B946B6" w:rsidP="00BB58CF">
      <w:pPr>
        <w:tabs>
          <w:tab w:val="center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если вы собираетесь перейти через реку на </w:t>
      </w:r>
      <w:r w:rsid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лыжах, то </w:t>
      </w:r>
    </w:p>
    <w:p w:rsidR="0025064F" w:rsidRDefault="0025064F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крепления на них надо </w:t>
      </w:r>
      <w:r w:rsidR="00B946B6"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отстегнуть, петли палок на кисти </w:t>
      </w:r>
    </w:p>
    <w:p w:rsidR="0025064F" w:rsidRDefault="00B946B6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не накидывать;  сумку или рюкзак повесить</w:t>
      </w:r>
      <w:r w:rsidR="00250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одно </w:t>
      </w:r>
    </w:p>
    <w:p w:rsidR="0025064F" w:rsidRDefault="00B946B6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плечо – в случае опасности все это постараться сбросить </w:t>
      </w:r>
    </w:p>
    <w:p w:rsidR="004907B2" w:rsidRDefault="00B946B6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себя; </w:t>
      </w:r>
      <w:r w:rsidRPr="00B9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1D0A"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по льду через водоем вас идет  несколько человек, </w:t>
      </w:r>
      <w:r w:rsidR="004907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</w:p>
    <w:p w:rsidR="004907B2" w:rsidRPr="004907B2" w:rsidRDefault="004907B2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идите на расстоянии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пяти метров друг от друга.</w:t>
      </w:r>
      <w:r w:rsidR="00261D0A" w:rsidRPr="001E1E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907B2" w:rsidRPr="004907B2" w:rsidRDefault="00261D0A" w:rsidP="0026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8CF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lastRenderedPageBreak/>
        <w:t>Если же вы все-таки попали в беду, не паникуйте, действуйте решительно!  </w:t>
      </w:r>
      <w:r w:rsidRPr="00BB58CF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br/>
      </w:r>
      <w:r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Зовите на помощь, пытайтесь выбраться на прочный лед. </w:t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барахтайтесь в проломе, не наваливайтесь на кромку льда – это привед</w:t>
      </w:r>
      <w:r w:rsidR="00490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к расширению места провала. </w:t>
      </w:r>
    </w:p>
    <w:p w:rsidR="004907B2" w:rsidRDefault="00261D0A" w:rsidP="0049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59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выкинуть тело на лёд подальше от пролома; опереться локтями о лед;  привести тело в горизонтальное положение, чтобы ноги   находились у поверхности воды; вынести на лед ногу, ближайшую к кромке льда, затем другую; поворачиваясь на спину, выбраться из пролома. И, уже оказавшись на прочном льду, нужно отползти от пролома подальше, двигаясь в ту сторону, откуда пришли. </w:t>
      </w:r>
    </w:p>
    <w:p w:rsidR="005903BB" w:rsidRDefault="004907B2" w:rsidP="0049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CF0FD06" wp14:editId="7427D021">
            <wp:simplePos x="0" y="0"/>
            <wp:positionH relativeFrom="column">
              <wp:posOffset>6404610</wp:posOffset>
            </wp:positionH>
            <wp:positionV relativeFrom="paragraph">
              <wp:posOffset>1682115</wp:posOffset>
            </wp:positionV>
            <wp:extent cx="3187700" cy="2790109"/>
            <wp:effectExtent l="171450" t="133350" r="355600" b="295991"/>
            <wp:wrapNone/>
            <wp:docPr id="7" name="Рисунок 7" descr="Осторожно, ледоста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сторожно, ледостав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36" cy="2792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1D0A"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261D0A"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несмотря на то, что сырость и обжигающий холод толкают вас побежать и согреться, будьте осторожны до самого берега.</w:t>
      </w:r>
      <w:r w:rsidR="00261D0A"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1D0A"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59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61D0A"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если на ваших глазах человек провалился под лёд, поспешите крикнуть ему, что идёте на помощь.  Приближаться к пострадавшему нужно только ползком, широко раскинув руки. Будет хорошо, если Вы подложите под себя лыжи, доску, фанеру.  За 3-4 метра до пролома бросьте пострадавшему веревку, связанные вместе шарф и ремень или вещи (брюки, свитер, рубашку), подайте доску, шест, т.е. то, что будет в данный момент под рукой (не зря же они называются подручными средствами). </w:t>
      </w: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5903BB" w:rsidTr="005903BB">
        <w:tc>
          <w:tcPr>
            <w:tcW w:w="9747" w:type="dxa"/>
          </w:tcPr>
          <w:p w:rsidR="005903BB" w:rsidRDefault="005903BB" w:rsidP="005903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самому краю пролома приближаться нельзя, чтобы, например, подать руку, иначе можете тоже оказаться в воде, и тогда спасать придется уже двоих. Вытащив пострадавшего на берег, постарайтесь как можно быстрее снять с него мокрую одежду;  растереть его тело чистыми руками или  шерстяной (суконной) тряпкой, смоченной в  водке (но не в спирте, т.к. он очень быстро испаряется и ещё больше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охлаждает тело; снегом тоже нельзя растирать, т.к. можно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поцарапать тело);</w:t>
            </w:r>
          </w:p>
          <w:p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возможности переодеть его в сухую одежду (поделиться своей); </w:t>
            </w:r>
          </w:p>
          <w:p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горячее питье, доставить в теплое помещение или обогреть около </w:t>
            </w:r>
          </w:p>
          <w:p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разведенного костра.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907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если Вы извлекли пострадавшего из воды, а у него отсутствует дыхание?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Сразу же постарайтесь дозвониться до «скорой помощи», после чего делайте следующее: удалите воду из желудка, для чего пострадавшего надо положить животом на колено; левой рукой поддерживайте голову за лоб, а правой слегка нажимайте на спину; </w:t>
            </w:r>
          </w:p>
          <w:p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освободите рот и глотку от ила и песка, для чего введите </w:t>
            </w:r>
          </w:p>
          <w:p w:rsidR="005903BB" w:rsidRDefault="005903BB" w:rsidP="005903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палец, обернутый бинтом или носовым платком; приступайте к искусственному дыханию  «изо рта в рот»  или «изо рта в нос».</w:t>
            </w:r>
          </w:p>
          <w:p w:rsidR="005903BB" w:rsidRDefault="005903BB" w:rsidP="005903B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903BB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03BB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03BB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03BB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903BB" w:rsidRPr="004907B2" w:rsidRDefault="005903BB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5057" w:rsidRPr="00357A91" w:rsidRDefault="00261D0A" w:rsidP="0059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59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61D0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запрокиньте пострадавшему голову, глубоко вдохните, набрав воздуха в свои легкие как можно больше, приложите свой рот через платок ко рту пострадавшего, зажмите ему нос и сделайте выдох ему в рот. Если выдох делается через нос пострадавшего, то ему зажимается рот; если появились признаки прекращения сердечной деятельности у пострадавшего, то примените непрямой массаж сердца, для чего встаньте  от него с левой стороны, положите на одну треть груди ладонь, другую руку кладите поверх первой и делайте ритмичные толчки  (50-60 в минуту). Непрямой массаж сердца чередуйте с искусственным дыханием. Если делаете это вдвоем, то один делает массаж, другой – искусственное дыхание.</w:t>
      </w:r>
    </w:p>
    <w:p w:rsidR="00605057" w:rsidRPr="00D53953" w:rsidRDefault="00605057" w:rsidP="005903BB">
      <w:pPr>
        <w:spacing w:after="0" w:line="240" w:lineRule="auto"/>
        <w:jc w:val="both"/>
        <w:rPr>
          <w:sz w:val="28"/>
          <w:szCs w:val="28"/>
        </w:rPr>
      </w:pPr>
    </w:p>
    <w:p w:rsidR="00605057" w:rsidRDefault="004907B2" w:rsidP="00B0306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68730E" wp14:editId="6012BDAB">
            <wp:simplePos x="0" y="0"/>
            <wp:positionH relativeFrom="column">
              <wp:posOffset>6404610</wp:posOffset>
            </wp:positionH>
            <wp:positionV relativeFrom="paragraph">
              <wp:posOffset>10160</wp:posOffset>
            </wp:positionV>
            <wp:extent cx="2981325" cy="2371725"/>
            <wp:effectExtent l="171450" t="133350" r="371475" b="3143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A03444E" wp14:editId="7A602F7C">
            <wp:simplePos x="0" y="0"/>
            <wp:positionH relativeFrom="column">
              <wp:posOffset>3147060</wp:posOffset>
            </wp:positionH>
            <wp:positionV relativeFrom="paragraph">
              <wp:posOffset>10160</wp:posOffset>
            </wp:positionV>
            <wp:extent cx="3095625" cy="2419350"/>
            <wp:effectExtent l="171450" t="133350" r="371475" b="304800"/>
            <wp:wrapNone/>
            <wp:docPr id="6" name="Рисунок 6" descr="ВОСВОД России напоминает: осторожно - ледоста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СВОД России напоминает: осторожно - ледостав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70AAF5E" wp14:editId="4FF684C9">
            <wp:simplePos x="0" y="0"/>
            <wp:positionH relativeFrom="column">
              <wp:posOffset>-15240</wp:posOffset>
            </wp:positionH>
            <wp:positionV relativeFrom="paragraph">
              <wp:posOffset>10160</wp:posOffset>
            </wp:positionV>
            <wp:extent cx="3009900" cy="2419350"/>
            <wp:effectExtent l="171450" t="133350" r="361950" b="3048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A91" w:rsidRDefault="00357A91" w:rsidP="00B03062">
      <w:pPr>
        <w:spacing w:after="0" w:line="240" w:lineRule="auto"/>
        <w:jc w:val="both"/>
      </w:pPr>
    </w:p>
    <w:p w:rsidR="00357A91" w:rsidRPr="00357A91" w:rsidRDefault="00357A91" w:rsidP="00357A91"/>
    <w:p w:rsidR="00357A91" w:rsidRPr="00357A91" w:rsidRDefault="00357A91" w:rsidP="00357A91"/>
    <w:p w:rsidR="00357A91" w:rsidRPr="00357A91" w:rsidRDefault="00357A91" w:rsidP="00357A91"/>
    <w:p w:rsidR="00357A91" w:rsidRPr="00357A91" w:rsidRDefault="00357A91" w:rsidP="00357A91"/>
    <w:p w:rsidR="004907B2" w:rsidRDefault="004907B2" w:rsidP="00EE4D60">
      <w:pPr>
        <w:pStyle w:val="a7"/>
        <w:tabs>
          <w:tab w:val="left" w:pos="5460"/>
          <w:tab w:val="left" w:pos="11775"/>
        </w:tabs>
        <w:ind w:left="12540"/>
      </w:pPr>
    </w:p>
    <w:p w:rsidR="004907B2" w:rsidRPr="004907B2" w:rsidRDefault="004907B2" w:rsidP="004907B2"/>
    <w:p w:rsidR="004907B2" w:rsidRDefault="004907B2" w:rsidP="004907B2"/>
    <w:p w:rsidR="004907B2" w:rsidRDefault="004907B2" w:rsidP="004907B2">
      <w:pPr>
        <w:pStyle w:val="a8"/>
        <w:spacing w:before="0" w:beforeAutospacing="0" w:after="0" w:afterAutospacing="0"/>
        <w:jc w:val="center"/>
        <w:rPr>
          <w:rStyle w:val="a9"/>
          <w:rFonts w:eastAsiaTheme="majorEastAsia"/>
          <w:b/>
          <w:bCs/>
          <w:color w:val="FF0000"/>
          <w:sz w:val="44"/>
        </w:rPr>
      </w:pPr>
    </w:p>
    <w:p w:rsidR="004907B2" w:rsidRPr="00BB58CF" w:rsidRDefault="004907B2" w:rsidP="004907B2">
      <w:pPr>
        <w:pStyle w:val="a8"/>
        <w:spacing w:before="0" w:beforeAutospacing="0" w:after="0" w:afterAutospacing="0"/>
        <w:jc w:val="center"/>
        <w:rPr>
          <w:rStyle w:val="a9"/>
          <w:rFonts w:eastAsiaTheme="majorEastAsia"/>
          <w:b/>
          <w:bCs/>
          <w:color w:val="17365D" w:themeColor="text2" w:themeShade="BF"/>
          <w:sz w:val="44"/>
          <w:szCs w:val="28"/>
        </w:rPr>
      </w:pPr>
      <w:r w:rsidRPr="00BB58CF">
        <w:rPr>
          <w:rStyle w:val="a9"/>
          <w:rFonts w:eastAsiaTheme="majorEastAsia"/>
          <w:b/>
          <w:bCs/>
          <w:color w:val="17365D" w:themeColor="text2" w:themeShade="BF"/>
          <w:sz w:val="44"/>
        </w:rPr>
        <w:t xml:space="preserve">Если твой товарищ попал в беду, а ты один не в силах помочь, – </w:t>
      </w:r>
      <w:r w:rsidRPr="00BB58CF">
        <w:rPr>
          <w:b/>
          <w:bCs/>
          <w:i/>
          <w:iCs/>
          <w:color w:val="17365D" w:themeColor="text2" w:themeShade="BF"/>
          <w:sz w:val="44"/>
        </w:rPr>
        <w:br/>
      </w:r>
      <w:r w:rsidRPr="00BB58CF">
        <w:rPr>
          <w:rStyle w:val="a9"/>
          <w:rFonts w:eastAsiaTheme="majorEastAsia"/>
          <w:b/>
          <w:bCs/>
          <w:color w:val="17365D" w:themeColor="text2" w:themeShade="BF"/>
          <w:sz w:val="44"/>
          <w:szCs w:val="28"/>
        </w:rPr>
        <w:t>зови, кричи, делай все возможное, чтобы привлечь внимание других</w:t>
      </w:r>
    </w:p>
    <w:p w:rsidR="004907B2" w:rsidRPr="00BB58CF" w:rsidRDefault="004907B2" w:rsidP="004907B2">
      <w:pPr>
        <w:pStyle w:val="a8"/>
        <w:spacing w:before="0" w:beforeAutospacing="0" w:after="0" w:afterAutospacing="0"/>
        <w:jc w:val="center"/>
        <w:rPr>
          <w:color w:val="17365D" w:themeColor="text2" w:themeShade="BF"/>
          <w:sz w:val="44"/>
          <w:szCs w:val="28"/>
        </w:rPr>
      </w:pPr>
      <w:r w:rsidRPr="00BB58CF">
        <w:rPr>
          <w:rStyle w:val="a9"/>
          <w:rFonts w:eastAsiaTheme="majorEastAsia"/>
          <w:b/>
          <w:bCs/>
          <w:color w:val="17365D" w:themeColor="text2" w:themeShade="BF"/>
          <w:sz w:val="44"/>
          <w:szCs w:val="28"/>
        </w:rPr>
        <w:t>людей для оказания помощи.</w:t>
      </w:r>
    </w:p>
    <w:p w:rsidR="00605057" w:rsidRPr="004907B2" w:rsidRDefault="00605057" w:rsidP="004907B2">
      <w:pPr>
        <w:tabs>
          <w:tab w:val="left" w:pos="4830"/>
        </w:tabs>
        <w:jc w:val="center"/>
        <w:rPr>
          <w:sz w:val="36"/>
        </w:rPr>
      </w:pPr>
    </w:p>
    <w:sectPr w:rsidR="00605057" w:rsidRPr="004907B2" w:rsidSect="00BB58CF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pt;height:11pt" o:bullet="t">
        <v:imagedata r:id="rId1" o:title="msoAB2F"/>
      </v:shape>
    </w:pict>
  </w:numPicBullet>
  <w:abstractNum w:abstractNumId="0">
    <w:nsid w:val="03546FEB"/>
    <w:multiLevelType w:val="multilevel"/>
    <w:tmpl w:val="5CAEEF3E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3EA86F73"/>
    <w:multiLevelType w:val="hybridMultilevel"/>
    <w:tmpl w:val="ABC894FA"/>
    <w:lvl w:ilvl="0" w:tplc="04190001">
      <w:start w:val="1"/>
      <w:numFmt w:val="bullet"/>
      <w:lvlText w:val=""/>
      <w:lvlJc w:val="left"/>
      <w:pPr>
        <w:ind w:left="12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5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6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7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8300" w:hanging="360"/>
      </w:pPr>
      <w:rPr>
        <w:rFonts w:ascii="Wingdings" w:hAnsi="Wingdings" w:hint="default"/>
      </w:rPr>
    </w:lvl>
  </w:abstractNum>
  <w:abstractNum w:abstractNumId="2">
    <w:nsid w:val="795F0A9D"/>
    <w:multiLevelType w:val="multilevel"/>
    <w:tmpl w:val="A7E0DE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224F"/>
    <w:rsid w:val="00075F2D"/>
    <w:rsid w:val="000B2D26"/>
    <w:rsid w:val="000D0FBA"/>
    <w:rsid w:val="000E623C"/>
    <w:rsid w:val="0013060A"/>
    <w:rsid w:val="001C2C3A"/>
    <w:rsid w:val="0025064F"/>
    <w:rsid w:val="00261D0A"/>
    <w:rsid w:val="002F224F"/>
    <w:rsid w:val="00357A91"/>
    <w:rsid w:val="003B4968"/>
    <w:rsid w:val="003C05CD"/>
    <w:rsid w:val="004907B2"/>
    <w:rsid w:val="004A7BF1"/>
    <w:rsid w:val="005903BB"/>
    <w:rsid w:val="006018E3"/>
    <w:rsid w:val="00605057"/>
    <w:rsid w:val="0061487A"/>
    <w:rsid w:val="006611A1"/>
    <w:rsid w:val="00665046"/>
    <w:rsid w:val="00A02BB5"/>
    <w:rsid w:val="00A34BAE"/>
    <w:rsid w:val="00AC6BCE"/>
    <w:rsid w:val="00B03062"/>
    <w:rsid w:val="00B077F9"/>
    <w:rsid w:val="00B4224A"/>
    <w:rsid w:val="00B60CAC"/>
    <w:rsid w:val="00B946B6"/>
    <w:rsid w:val="00BB58CF"/>
    <w:rsid w:val="00BC1A0B"/>
    <w:rsid w:val="00C62FDF"/>
    <w:rsid w:val="00CC1107"/>
    <w:rsid w:val="00D53953"/>
    <w:rsid w:val="00D807E4"/>
    <w:rsid w:val="00E75CFB"/>
    <w:rsid w:val="00EE4D60"/>
    <w:rsid w:val="00F963AB"/>
    <w:rsid w:val="00FD3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2D"/>
  </w:style>
  <w:style w:type="paragraph" w:styleId="1">
    <w:name w:val="heading 1"/>
    <w:basedOn w:val="a"/>
    <w:link w:val="10"/>
    <w:uiPriority w:val="9"/>
    <w:qFormat/>
    <w:rsid w:val="00B030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030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B0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03062"/>
    <w:rPr>
      <w:i/>
      <w:iCs/>
    </w:rPr>
  </w:style>
  <w:style w:type="table" w:styleId="aa">
    <w:name w:val="Table Grid"/>
    <w:basedOn w:val="a1"/>
    <w:uiPriority w:val="59"/>
    <w:rsid w:val="00BB58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30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030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B0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030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6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75BB8-C91C-4CD2-84D8-52FFD1854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32</cp:revision>
  <dcterms:created xsi:type="dcterms:W3CDTF">2013-02-02T05:30:00Z</dcterms:created>
  <dcterms:modified xsi:type="dcterms:W3CDTF">2013-10-10T12:21:00Z</dcterms:modified>
</cp:coreProperties>
</file>