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21" w:rsidRDefault="002F6121" w:rsidP="002F6121">
      <w:pPr>
        <w:ind w:left="-284" w:firstLine="568"/>
      </w:pPr>
      <w:r>
        <w:rPr>
          <w:noProof/>
          <w:lang w:eastAsia="ru-RU"/>
        </w:rPr>
        <w:drawing>
          <wp:inline distT="0" distB="0" distL="0" distR="0">
            <wp:extent cx="6750050" cy="9362215"/>
            <wp:effectExtent l="19050" t="0" r="0" b="0"/>
            <wp:docPr id="1" name="Рисунок 1" descr="D:\Рабочий стол\ДО 24-25\ИЗО 8-10 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ИЗО 8-10 ле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21" w:rsidRDefault="002F6121"/>
    <w:p w:rsidR="002F6121" w:rsidRDefault="002F6121"/>
    <w:p w:rsidR="002F6121" w:rsidRDefault="002F6121"/>
    <w:p w:rsidR="002F6121" w:rsidRDefault="002F6121"/>
    <w:p w:rsidR="00B97E51" w:rsidRPr="009C18BF" w:rsidRDefault="00B97E51" w:rsidP="00B97E51">
      <w:pPr>
        <w:spacing w:before="75"/>
        <w:ind w:left="111" w:right="120"/>
        <w:jc w:val="center"/>
        <w:rPr>
          <w:sz w:val="28"/>
          <w:szCs w:val="28"/>
        </w:rPr>
      </w:pPr>
      <w:r w:rsidRPr="009C18BF">
        <w:rPr>
          <w:color w:val="212121"/>
          <w:sz w:val="28"/>
          <w:szCs w:val="28"/>
        </w:rPr>
        <w:t>МИНИСТЕРСТВО</w:t>
      </w:r>
      <w:r w:rsidRPr="009C18BF">
        <w:rPr>
          <w:color w:val="212121"/>
          <w:spacing w:val="-4"/>
          <w:sz w:val="28"/>
          <w:szCs w:val="28"/>
        </w:rPr>
        <w:t xml:space="preserve"> </w:t>
      </w:r>
      <w:r w:rsidRPr="009C18BF">
        <w:rPr>
          <w:color w:val="212121"/>
          <w:sz w:val="28"/>
          <w:szCs w:val="28"/>
        </w:rPr>
        <w:t>ПРОСВЕЩЕНИЯ</w:t>
      </w:r>
      <w:r w:rsidRPr="009C18BF">
        <w:rPr>
          <w:color w:val="212121"/>
          <w:spacing w:val="-4"/>
          <w:sz w:val="28"/>
          <w:szCs w:val="28"/>
        </w:rPr>
        <w:t xml:space="preserve"> </w:t>
      </w:r>
      <w:r w:rsidRPr="009C18BF">
        <w:rPr>
          <w:color w:val="212121"/>
          <w:sz w:val="28"/>
          <w:szCs w:val="28"/>
        </w:rPr>
        <w:t>РОССИЙСКОЙ</w:t>
      </w:r>
      <w:r w:rsidRPr="009C18BF">
        <w:rPr>
          <w:color w:val="212121"/>
          <w:spacing w:val="-3"/>
          <w:sz w:val="28"/>
          <w:szCs w:val="28"/>
        </w:rPr>
        <w:t xml:space="preserve"> </w:t>
      </w:r>
      <w:r w:rsidRPr="009C18BF">
        <w:rPr>
          <w:color w:val="212121"/>
          <w:sz w:val="28"/>
          <w:szCs w:val="28"/>
        </w:rPr>
        <w:t>ФЕДЕРАЦИИ</w:t>
      </w:r>
    </w:p>
    <w:p w:rsidR="00B97E51" w:rsidRPr="009C18BF" w:rsidRDefault="00B97E51" w:rsidP="00B97E51">
      <w:pPr>
        <w:spacing w:before="166"/>
        <w:ind w:left="204" w:right="214"/>
        <w:jc w:val="center"/>
        <w:rPr>
          <w:sz w:val="28"/>
          <w:szCs w:val="28"/>
        </w:rPr>
      </w:pPr>
      <w:r w:rsidRPr="009C18BF">
        <w:rPr>
          <w:color w:val="212121"/>
          <w:sz w:val="28"/>
          <w:szCs w:val="28"/>
        </w:rPr>
        <w:t>Министерство</w:t>
      </w:r>
      <w:r w:rsidRPr="009C18BF">
        <w:rPr>
          <w:color w:val="212121"/>
          <w:spacing w:val="-1"/>
          <w:sz w:val="28"/>
          <w:szCs w:val="28"/>
        </w:rPr>
        <w:t xml:space="preserve"> </w:t>
      </w:r>
      <w:r w:rsidRPr="009C18BF">
        <w:rPr>
          <w:color w:val="212121"/>
          <w:sz w:val="28"/>
          <w:szCs w:val="28"/>
        </w:rPr>
        <w:t>образования</w:t>
      </w:r>
      <w:r w:rsidRPr="009C18BF">
        <w:rPr>
          <w:color w:val="212121"/>
          <w:spacing w:val="-3"/>
          <w:sz w:val="28"/>
          <w:szCs w:val="28"/>
        </w:rPr>
        <w:t xml:space="preserve"> </w:t>
      </w:r>
      <w:r w:rsidRPr="009C18BF">
        <w:rPr>
          <w:color w:val="212121"/>
          <w:sz w:val="28"/>
          <w:szCs w:val="28"/>
        </w:rPr>
        <w:t xml:space="preserve">Тверской </w:t>
      </w:r>
      <w:r w:rsidRPr="009C18BF">
        <w:rPr>
          <w:color w:val="212121"/>
          <w:spacing w:val="-3"/>
          <w:sz w:val="28"/>
          <w:szCs w:val="28"/>
        </w:rPr>
        <w:t xml:space="preserve"> </w:t>
      </w:r>
      <w:r w:rsidRPr="009C18BF">
        <w:rPr>
          <w:color w:val="212121"/>
          <w:sz w:val="28"/>
          <w:szCs w:val="28"/>
        </w:rPr>
        <w:t>области</w:t>
      </w:r>
    </w:p>
    <w:p w:rsidR="00B97E51" w:rsidRPr="009C18BF" w:rsidRDefault="00B97E51" w:rsidP="00B97E51">
      <w:pPr>
        <w:spacing w:before="161"/>
        <w:ind w:left="194" w:right="214"/>
        <w:jc w:val="center"/>
        <w:rPr>
          <w:sz w:val="28"/>
          <w:szCs w:val="28"/>
        </w:rPr>
      </w:pPr>
      <w:r w:rsidRPr="009C18BF">
        <w:rPr>
          <w:color w:val="212121"/>
          <w:sz w:val="28"/>
          <w:szCs w:val="28"/>
        </w:rPr>
        <w:t>Управление образования администрации г. Твери</w:t>
      </w:r>
    </w:p>
    <w:p w:rsidR="00B97E51" w:rsidRPr="009C18BF" w:rsidRDefault="00B97E51" w:rsidP="00B97E51">
      <w:pPr>
        <w:spacing w:before="165"/>
        <w:ind w:left="111" w:right="120"/>
        <w:jc w:val="center"/>
        <w:rPr>
          <w:sz w:val="28"/>
          <w:szCs w:val="28"/>
        </w:rPr>
      </w:pPr>
      <w:r w:rsidRPr="009C18BF">
        <w:rPr>
          <w:color w:val="212121"/>
          <w:sz w:val="28"/>
          <w:szCs w:val="28"/>
        </w:rPr>
        <w:t>МБОУ " СШ №9"</w:t>
      </w:r>
    </w:p>
    <w:p w:rsidR="00B97E51" w:rsidRPr="009C18BF" w:rsidRDefault="00B97E51" w:rsidP="00B97E51">
      <w:pPr>
        <w:pStyle w:val="aa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97E51" w:rsidRPr="009C18BF" w:rsidTr="009C18BF">
        <w:trPr>
          <w:trHeight w:val="2684"/>
        </w:trPr>
        <w:tc>
          <w:tcPr>
            <w:tcW w:w="4644" w:type="dxa"/>
          </w:tcPr>
          <w:p w:rsidR="00B97E51" w:rsidRPr="009C18BF" w:rsidRDefault="00B97E51" w:rsidP="00032258">
            <w:pPr>
              <w:rPr>
                <w:sz w:val="28"/>
                <w:szCs w:val="28"/>
              </w:rPr>
            </w:pPr>
          </w:p>
          <w:p w:rsidR="00B97E51" w:rsidRPr="009C18BF" w:rsidRDefault="00B97E51" w:rsidP="00032258">
            <w:pPr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>Принято на заседании</w:t>
            </w:r>
          </w:p>
          <w:p w:rsidR="00B97E51" w:rsidRPr="009C18BF" w:rsidRDefault="00B97E51" w:rsidP="00032258">
            <w:pPr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 xml:space="preserve"> педагогического совета</w:t>
            </w:r>
          </w:p>
          <w:p w:rsidR="00B97E51" w:rsidRPr="009C18BF" w:rsidRDefault="00B97E51" w:rsidP="00032258">
            <w:pPr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>Протокол №___1</w:t>
            </w:r>
          </w:p>
          <w:p w:rsidR="00B97E51" w:rsidRPr="009C18BF" w:rsidRDefault="00B97E51" w:rsidP="00032258">
            <w:pPr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>"___30___"__08___202</w:t>
            </w:r>
            <w:r w:rsidR="00F965D4" w:rsidRPr="009C18BF">
              <w:rPr>
                <w:sz w:val="28"/>
                <w:szCs w:val="28"/>
              </w:rPr>
              <w:t>4</w:t>
            </w:r>
            <w:r w:rsidRPr="009C18BF">
              <w:rPr>
                <w:sz w:val="28"/>
                <w:szCs w:val="28"/>
              </w:rPr>
              <w:t>г.</w:t>
            </w:r>
          </w:p>
          <w:p w:rsidR="00B97E51" w:rsidRPr="009C18BF" w:rsidRDefault="00B97E51" w:rsidP="000322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7E51" w:rsidRPr="009C18BF" w:rsidRDefault="00B97E51" w:rsidP="00032258">
            <w:pPr>
              <w:rPr>
                <w:sz w:val="28"/>
                <w:szCs w:val="28"/>
              </w:rPr>
            </w:pPr>
          </w:p>
          <w:p w:rsidR="00B97E51" w:rsidRPr="009C18BF" w:rsidRDefault="00B97E51" w:rsidP="00032258">
            <w:pPr>
              <w:jc w:val="right"/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>Утверждаю</w:t>
            </w:r>
          </w:p>
          <w:p w:rsidR="00B97E51" w:rsidRPr="009C18BF" w:rsidRDefault="00B97E51" w:rsidP="00032258">
            <w:pPr>
              <w:jc w:val="right"/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>Директор МБОУ СШ №9</w:t>
            </w:r>
          </w:p>
          <w:p w:rsidR="00B97E51" w:rsidRPr="009C18BF" w:rsidRDefault="000035B5" w:rsidP="00032258">
            <w:pPr>
              <w:jc w:val="right"/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 xml:space="preserve">_____________Н.М. </w:t>
            </w:r>
            <w:proofErr w:type="spellStart"/>
            <w:r w:rsidRPr="009C18BF">
              <w:rPr>
                <w:sz w:val="28"/>
                <w:szCs w:val="28"/>
              </w:rPr>
              <w:t>Чередилина</w:t>
            </w:r>
            <w:proofErr w:type="spellEnd"/>
            <w:r w:rsidRPr="009C18BF">
              <w:rPr>
                <w:sz w:val="28"/>
                <w:szCs w:val="28"/>
              </w:rPr>
              <w:t xml:space="preserve"> </w:t>
            </w:r>
          </w:p>
          <w:p w:rsidR="00B97E51" w:rsidRPr="009C18BF" w:rsidRDefault="00B97E51" w:rsidP="00032258">
            <w:pPr>
              <w:jc w:val="right"/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>Приказ №-_______</w:t>
            </w:r>
          </w:p>
          <w:p w:rsidR="00B97E51" w:rsidRPr="009C18BF" w:rsidRDefault="00B97E51" w:rsidP="00F965D4">
            <w:pPr>
              <w:jc w:val="right"/>
              <w:rPr>
                <w:sz w:val="28"/>
                <w:szCs w:val="28"/>
              </w:rPr>
            </w:pPr>
            <w:r w:rsidRPr="009C18BF">
              <w:rPr>
                <w:sz w:val="28"/>
                <w:szCs w:val="28"/>
              </w:rPr>
              <w:t>"_30.08_" _202</w:t>
            </w:r>
            <w:r w:rsidR="00F965D4" w:rsidRPr="009C18BF">
              <w:rPr>
                <w:sz w:val="28"/>
                <w:szCs w:val="28"/>
              </w:rPr>
              <w:t>4</w:t>
            </w:r>
            <w:r w:rsidRPr="009C18BF">
              <w:rPr>
                <w:sz w:val="28"/>
                <w:szCs w:val="28"/>
              </w:rPr>
              <w:t>___</w:t>
            </w:r>
          </w:p>
        </w:tc>
      </w:tr>
    </w:tbl>
    <w:p w:rsidR="00B97E51" w:rsidRPr="009C18BF" w:rsidRDefault="00B97E51" w:rsidP="00B97E51">
      <w:pPr>
        <w:pStyle w:val="aa"/>
        <w:spacing w:before="9"/>
        <w:rPr>
          <w:sz w:val="28"/>
          <w:szCs w:val="28"/>
        </w:rPr>
      </w:pPr>
    </w:p>
    <w:p w:rsidR="00B97E51" w:rsidRPr="009C18BF" w:rsidRDefault="00B97E51" w:rsidP="00B97E51">
      <w:pPr>
        <w:jc w:val="center"/>
        <w:rPr>
          <w:sz w:val="28"/>
          <w:szCs w:val="28"/>
        </w:rPr>
      </w:pPr>
      <w:r w:rsidRPr="009C18BF">
        <w:rPr>
          <w:sz w:val="28"/>
          <w:szCs w:val="28"/>
        </w:rPr>
        <w:t xml:space="preserve">Дополнительная </w:t>
      </w:r>
    </w:p>
    <w:p w:rsidR="00B97E51" w:rsidRPr="009C18BF" w:rsidRDefault="00B97E51" w:rsidP="00B97E51">
      <w:pPr>
        <w:jc w:val="center"/>
        <w:rPr>
          <w:sz w:val="28"/>
          <w:szCs w:val="28"/>
        </w:rPr>
      </w:pPr>
      <w:r w:rsidRPr="009C18BF">
        <w:rPr>
          <w:sz w:val="28"/>
          <w:szCs w:val="28"/>
        </w:rPr>
        <w:t xml:space="preserve">общеобразовательная </w:t>
      </w:r>
    </w:p>
    <w:p w:rsidR="00B97E51" w:rsidRPr="009C18BF" w:rsidRDefault="00B97E51" w:rsidP="00B97E51">
      <w:pPr>
        <w:jc w:val="center"/>
        <w:rPr>
          <w:sz w:val="28"/>
          <w:szCs w:val="28"/>
        </w:rPr>
      </w:pPr>
      <w:proofErr w:type="spellStart"/>
      <w:r w:rsidRPr="009C18BF">
        <w:rPr>
          <w:sz w:val="28"/>
          <w:szCs w:val="28"/>
        </w:rPr>
        <w:t>общеразвивющая</w:t>
      </w:r>
      <w:proofErr w:type="spellEnd"/>
      <w:r w:rsidRPr="009C18BF">
        <w:rPr>
          <w:sz w:val="28"/>
          <w:szCs w:val="28"/>
        </w:rPr>
        <w:t xml:space="preserve"> программа</w:t>
      </w:r>
    </w:p>
    <w:p w:rsidR="00B97E51" w:rsidRPr="009C18BF" w:rsidRDefault="00B97E51" w:rsidP="00B97E51">
      <w:pPr>
        <w:jc w:val="center"/>
        <w:rPr>
          <w:sz w:val="28"/>
          <w:szCs w:val="28"/>
        </w:rPr>
      </w:pPr>
      <w:r w:rsidRPr="009C18BF">
        <w:rPr>
          <w:sz w:val="28"/>
          <w:szCs w:val="28"/>
        </w:rPr>
        <w:t>художественной направленности «ИЗО»</w:t>
      </w:r>
    </w:p>
    <w:p w:rsidR="00B97E51" w:rsidRPr="009C18BF" w:rsidRDefault="00B97E51" w:rsidP="00B97E51">
      <w:pPr>
        <w:jc w:val="center"/>
        <w:rPr>
          <w:sz w:val="28"/>
          <w:szCs w:val="28"/>
        </w:rPr>
      </w:pPr>
    </w:p>
    <w:p w:rsidR="00B97E51" w:rsidRPr="009C18BF" w:rsidRDefault="00B97E51" w:rsidP="00B97E51">
      <w:pPr>
        <w:jc w:val="center"/>
        <w:rPr>
          <w:sz w:val="28"/>
          <w:szCs w:val="28"/>
        </w:rPr>
      </w:pPr>
      <w:r w:rsidRPr="009C18BF">
        <w:rPr>
          <w:sz w:val="28"/>
          <w:szCs w:val="28"/>
        </w:rPr>
        <w:t>для обучающихся 8-10 лет, в том числе для обучающихся с ОВЗ</w:t>
      </w:r>
    </w:p>
    <w:p w:rsidR="00B97E51" w:rsidRPr="009C18BF" w:rsidRDefault="00B97E51" w:rsidP="00B97E51">
      <w:pPr>
        <w:jc w:val="right"/>
        <w:rPr>
          <w:sz w:val="28"/>
          <w:szCs w:val="28"/>
        </w:rPr>
      </w:pPr>
      <w:r w:rsidRPr="009C18BF">
        <w:rPr>
          <w:sz w:val="28"/>
          <w:szCs w:val="28"/>
        </w:rPr>
        <w:t>Составитель: педагог дополнительного образования</w:t>
      </w:r>
    </w:p>
    <w:p w:rsidR="00B97E51" w:rsidRPr="009C18BF" w:rsidRDefault="00B97E51" w:rsidP="00B97E51">
      <w:pPr>
        <w:jc w:val="right"/>
        <w:rPr>
          <w:sz w:val="28"/>
          <w:szCs w:val="28"/>
        </w:rPr>
      </w:pPr>
      <w:r w:rsidRPr="009C18BF">
        <w:rPr>
          <w:sz w:val="28"/>
          <w:szCs w:val="28"/>
        </w:rPr>
        <w:t xml:space="preserve">учитель изобразительного искусства </w:t>
      </w:r>
    </w:p>
    <w:p w:rsidR="00B97E51" w:rsidRPr="009C18BF" w:rsidRDefault="00B97E51" w:rsidP="00B97E51">
      <w:pPr>
        <w:jc w:val="right"/>
        <w:rPr>
          <w:sz w:val="28"/>
          <w:szCs w:val="28"/>
        </w:rPr>
      </w:pPr>
      <w:r w:rsidRPr="009C18BF">
        <w:rPr>
          <w:sz w:val="28"/>
          <w:szCs w:val="28"/>
        </w:rPr>
        <w:t>МБОУ «СШ №9»</w:t>
      </w:r>
    </w:p>
    <w:p w:rsidR="00B97E51" w:rsidRPr="009C18BF" w:rsidRDefault="000035B5" w:rsidP="00B97E51">
      <w:pPr>
        <w:jc w:val="right"/>
        <w:rPr>
          <w:sz w:val="28"/>
          <w:szCs w:val="28"/>
        </w:rPr>
      </w:pPr>
      <w:r w:rsidRPr="009C18BF">
        <w:rPr>
          <w:sz w:val="28"/>
          <w:szCs w:val="28"/>
        </w:rPr>
        <w:t>А.В. Чернова</w:t>
      </w:r>
    </w:p>
    <w:p w:rsidR="00B97E51" w:rsidRPr="009C18BF" w:rsidRDefault="00B97E51" w:rsidP="00B97E51">
      <w:pPr>
        <w:jc w:val="center"/>
        <w:rPr>
          <w:sz w:val="28"/>
          <w:szCs w:val="28"/>
        </w:rPr>
      </w:pPr>
    </w:p>
    <w:p w:rsidR="00B97E51" w:rsidRPr="009C18BF" w:rsidRDefault="00B97E51" w:rsidP="00B97E51">
      <w:pPr>
        <w:jc w:val="center"/>
        <w:rPr>
          <w:sz w:val="28"/>
          <w:szCs w:val="28"/>
        </w:rPr>
      </w:pPr>
    </w:p>
    <w:p w:rsidR="00B97E51" w:rsidRPr="009C18BF" w:rsidRDefault="00B97E51" w:rsidP="00B97E51">
      <w:pPr>
        <w:jc w:val="center"/>
        <w:rPr>
          <w:sz w:val="28"/>
          <w:szCs w:val="28"/>
        </w:rPr>
      </w:pPr>
    </w:p>
    <w:p w:rsidR="00B97E51" w:rsidRPr="009C18BF" w:rsidRDefault="00B97E51" w:rsidP="00B97E51">
      <w:pPr>
        <w:jc w:val="center"/>
        <w:rPr>
          <w:sz w:val="28"/>
          <w:szCs w:val="28"/>
        </w:rPr>
      </w:pPr>
    </w:p>
    <w:p w:rsidR="00B97E51" w:rsidRPr="009C18BF" w:rsidRDefault="00B97E51" w:rsidP="00B97E51">
      <w:pPr>
        <w:jc w:val="center"/>
        <w:rPr>
          <w:sz w:val="28"/>
          <w:szCs w:val="28"/>
        </w:rPr>
      </w:pPr>
    </w:p>
    <w:p w:rsidR="00B97E51" w:rsidRPr="009C18BF" w:rsidRDefault="00B97E51" w:rsidP="00B97E5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B97E51" w:rsidRPr="009C18BF" w:rsidRDefault="00032258" w:rsidP="00B97E51">
      <w:pPr>
        <w:jc w:val="center"/>
        <w:rPr>
          <w:sz w:val="28"/>
          <w:szCs w:val="28"/>
        </w:rPr>
      </w:pPr>
      <w:r w:rsidRPr="009C18BF">
        <w:rPr>
          <w:sz w:val="28"/>
          <w:szCs w:val="28"/>
        </w:rPr>
        <w:lastRenderedPageBreak/>
        <w:t xml:space="preserve">Тверь </w:t>
      </w:r>
      <w:r w:rsidR="000035B5" w:rsidRPr="009C18BF">
        <w:rPr>
          <w:sz w:val="28"/>
          <w:szCs w:val="28"/>
        </w:rPr>
        <w:t>2024</w:t>
      </w:r>
      <w:r w:rsidR="00B97E51" w:rsidRPr="009C18BF">
        <w:rPr>
          <w:sz w:val="28"/>
          <w:szCs w:val="28"/>
        </w:rPr>
        <w:t>г</w:t>
      </w:r>
    </w:p>
    <w:p w:rsidR="00B97E51" w:rsidRDefault="00B97E51" w:rsidP="00B97E5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>Пояснительная записка</w:t>
      </w:r>
    </w:p>
    <w:p w:rsidR="00032258" w:rsidRDefault="00B97E51" w:rsidP="00B97E51">
      <w:pPr>
        <w:shd w:val="clear" w:color="auto" w:fill="FFFFFF"/>
        <w:spacing w:before="100" w:beforeAutospacing="1" w:after="100" w:afterAutospacing="1"/>
      </w:pPr>
      <w:r w:rsidRPr="008A6904">
        <w:rPr>
          <w:rFonts w:eastAsia="Times New Roman"/>
          <w:b/>
          <w:bCs/>
          <w:color w:val="000000"/>
          <w:lang w:eastAsia="ru-RU"/>
        </w:rPr>
        <w:t> </w:t>
      </w:r>
      <w:r w:rsidRPr="008A6904">
        <w:rPr>
          <w:rFonts w:eastAsia="Times New Roman"/>
          <w:color w:val="000000"/>
          <w:lang w:eastAsia="ru-RU"/>
        </w:rPr>
        <w:t>      </w:t>
      </w:r>
      <w:r w:rsidR="00032258">
        <w:t xml:space="preserve">Данная дополнительная общеобразовательная </w:t>
      </w:r>
      <w:proofErr w:type="spellStart"/>
      <w:r w:rsidR="00032258">
        <w:t>общеразвивающая</w:t>
      </w:r>
      <w:proofErr w:type="spellEnd"/>
      <w:r w:rsidR="00032258">
        <w:t xml:space="preserve"> программа «Иллюстрация </w:t>
      </w:r>
      <w:proofErr w:type="spellStart"/>
      <w:r w:rsidR="00032258">
        <w:t>ProРисуем</w:t>
      </w:r>
      <w:proofErr w:type="spellEnd"/>
      <w:r w:rsidR="00032258">
        <w:t xml:space="preserve">» создана и соответствует следующим нормативно правовым документам: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Федеральный закон от 29.12.2012 № 273-ФЗ (ред. от 30.12.2021) «Об образовании в Российской Федерации» (с </w:t>
      </w:r>
      <w:proofErr w:type="spellStart"/>
      <w:r>
        <w:t>изм</w:t>
      </w:r>
      <w:proofErr w:type="spellEnd"/>
      <w:r>
        <w:t xml:space="preserve">. и доп., вступ. в силу с 01.03.2022);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 (ст. 1, 2);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Концепция развития дополнительного образования детей до 2030 г., утв. Распоряжением Правительства РФ от 31 марта 2022 г. № 678-р;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Приказ Минтруда Российской Федерации от 22.09.2021 N 652н «Об утверждении профессионального стандарта «Педагог дополнительного образования детей и взрослых»;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Приказ Министерства просвещения Российской Федерации от 22.07.2022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>• Постановление Главного государственного санитарного врача Российской Федерации от 28.09.2020 г. № 28 Об утверждении санитарных правил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Постановлением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• Методические рекомендации по проектированию дополнительных </w:t>
      </w:r>
      <w:proofErr w:type="spellStart"/>
      <w:r>
        <w:t>общеразвивающих</w:t>
      </w:r>
      <w:proofErr w:type="spellEnd"/>
      <w:r>
        <w:t xml:space="preserve"> программ (включая </w:t>
      </w:r>
      <w:proofErr w:type="spellStart"/>
      <w:r>
        <w:t>разноуровневые</w:t>
      </w:r>
      <w:proofErr w:type="spellEnd"/>
      <w:r>
        <w:t xml:space="preserve"> программы) (разработанные </w:t>
      </w:r>
      <w:proofErr w:type="spellStart"/>
      <w:r>
        <w:t>Минобрнауки</w:t>
      </w:r>
      <w:proofErr w:type="spellEnd"/>
      <w: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• Распоряжение Министерства образования Сахалинской области от 16.09.2021 № 3.12-1170-р «Об утверждении методических рекомендаций по проектированию и реализации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программ»;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lastRenderedPageBreak/>
        <w:t>• Положение о структуре, порядке разработки и утверждения дополнительных общеобразовательных (</w:t>
      </w:r>
      <w:proofErr w:type="spellStart"/>
      <w:r>
        <w:t>общеразвивающих</w:t>
      </w:r>
      <w:proofErr w:type="spellEnd"/>
      <w:r>
        <w:t>) программ МАУ ДО ДД(Ю)Т г. Южно-Сахалинска от 23.01.2023 № 34;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• Устав МАУ ДО ДД(Ю)Т г. Южно-Сахалинска (утвержден приказом Министерства образования Сахалинской области от 13 февраля 2014 г. №155ОД).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>Направленность программы: художественная. Уровень программы: стартовый. Данная программа направлена на приобщение детей к миру изобразительного искусства посредством знакомства их с таким видом изобразительного искусства как иллюстрация. Художественно-творческое развитие обучающихся осуществляется по мере овладения ими основным художественным средством искусства иллюстрации образным реалистическим раскрытием идей литературы и явлений жизни, смысла всего, что нас окружает и овладение навыками изобразительной грамоты</w:t>
      </w:r>
    </w:p>
    <w:p w:rsidR="00B97E51" w:rsidRPr="008A6904" w:rsidRDefault="00B97E51" w:rsidP="000333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>Структура документа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      Рабочая  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Основное содержание обучения с примерным распределением учебных часов по разделам курса и Требования к уровню подготовки оканчивающих 2-4  класса, в том числе для детей с ОВЗ начальной школы.</w:t>
      </w:r>
    </w:p>
    <w:p w:rsidR="00B97E51" w:rsidRPr="008A6904" w:rsidRDefault="00B97E51" w:rsidP="000333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>Общая характеристика учебного предмета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     Содержание рабочей  программы направлено на реализацию приоритетных направлений художественного образования: приобщение к искусству как 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      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программы  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 xml:space="preserve">     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8A6904">
        <w:rPr>
          <w:rFonts w:eastAsia="Times New Roman"/>
          <w:color w:val="000000"/>
          <w:lang w:eastAsia="ru-RU"/>
        </w:rPr>
        <w:t>деятельностное</w:t>
      </w:r>
      <w:proofErr w:type="spellEnd"/>
      <w:r w:rsidRPr="008A6904">
        <w:rPr>
          <w:rFonts w:eastAsia="Times New Roman"/>
          <w:color w:val="000000"/>
          <w:lang w:eastAsia="ru-RU"/>
        </w:rPr>
        <w:t xml:space="preserve"> освоение изобразительного искусства.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      Наряду с основной формой организации учебного процесса –уроком  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B97E51" w:rsidRPr="008A6904" w:rsidRDefault="00B97E51" w:rsidP="000333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 xml:space="preserve">Основные </w:t>
      </w:r>
      <w:proofErr w:type="spellStart"/>
      <w:r w:rsidRPr="008A6904">
        <w:rPr>
          <w:rFonts w:eastAsia="Times New Roman"/>
          <w:b/>
          <w:bCs/>
          <w:color w:val="000000"/>
          <w:lang w:eastAsia="ru-RU"/>
        </w:rPr>
        <w:t>межпредметные</w:t>
      </w:r>
      <w:proofErr w:type="spellEnd"/>
      <w:r w:rsidRPr="008A6904">
        <w:rPr>
          <w:rFonts w:eastAsia="Times New Roman"/>
          <w:b/>
          <w:bCs/>
          <w:color w:val="000000"/>
          <w:lang w:eastAsia="ru-RU"/>
        </w:rPr>
        <w:t xml:space="preserve"> связи осуществляются с уроками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lastRenderedPageBreak/>
        <w:t xml:space="preserve">музыки и литературного чтения, при прохождении отдельных тем рекомендуется использовать </w:t>
      </w:r>
      <w:proofErr w:type="spellStart"/>
      <w:r w:rsidRPr="008A6904">
        <w:rPr>
          <w:rFonts w:eastAsia="Times New Roman"/>
          <w:color w:val="000000"/>
          <w:lang w:eastAsia="ru-RU"/>
        </w:rPr>
        <w:t>межпредметные</w:t>
      </w:r>
      <w:proofErr w:type="spellEnd"/>
      <w:r w:rsidRPr="008A6904">
        <w:rPr>
          <w:rFonts w:eastAsia="Times New Roman"/>
          <w:color w:val="000000"/>
          <w:lang w:eastAsia="ru-RU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     Изобразительное искусство является целостным интегрированным курсом, который включает в себя все виды искусства: живопись, графику, скульптуру, декоративно-прикладное искусство, архитектуру, дизайн, зрелищные и экранные искусства.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Программа воплощает в себе новый подход к художественно-творческому развитию школьников, который заключается в постановке и реализации принципиально новых задач художественной педагогики, из которых ведущая - формирование художественной культуры как неотъемлемой части культуры духовной. На каждом занятии педагог формирует нравственно-эстетическую отзывчивость на прекрасное и безобразное, художественно-творческую активность, интерес к внутреннему миру, к сознанию своих личных связей с искусством, развивает умения и навыки художественной деятельности, приобщает детей к миру профессионального искусства, красоте природы, человека. Умения и навыки изображения усваиваются в процессе создания художественного образа, решения творческой задачи.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ind w:firstLine="567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В основе лежит четкая последовательность приобщения ребенка к связям искусства с его личностью: от понимания образности самих художественных материалов к осознанию их как средства художественного языка, то есть способов выражения своих чувств и отношения жизни.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ind w:firstLine="567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Форма,  пропорции,  пространство, </w:t>
      </w:r>
      <w:proofErr w:type="spellStart"/>
      <w:r w:rsidRPr="008A6904">
        <w:rPr>
          <w:rFonts w:eastAsia="Times New Roman"/>
          <w:color w:val="000000"/>
          <w:lang w:eastAsia="ru-RU"/>
        </w:rPr>
        <w:t>светотональность</w:t>
      </w:r>
      <w:proofErr w:type="spellEnd"/>
      <w:r w:rsidRPr="008A6904">
        <w:rPr>
          <w:rFonts w:eastAsia="Times New Roman"/>
          <w:color w:val="000000"/>
          <w:lang w:eastAsia="ru-RU"/>
        </w:rPr>
        <w:t>,  цвет, линия, объем,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 Эти средства художественной выразительности учащиеся осваивают на всем протяжении обучения.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Три способа художественного освоения действительности - изобразительный, декоративный и конструктивный - в начальной школе выступают для детей в качестве хорошо им понятных, интересных и доступных: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B97E51" w:rsidRPr="008A6904" w:rsidRDefault="00B97E51" w:rsidP="000333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>Основные содержательные линии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ind w:firstLine="567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В рабочей  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 </w:t>
      </w:r>
    </w:p>
    <w:p w:rsidR="00B97E51" w:rsidRDefault="00B97E51" w:rsidP="000333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>Цели обучения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развитие художественных навыков в области изобразительного искусства в процессе создания серии иллюстраций. Для достижение поставленной цели решаются следующие задачи: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lastRenderedPageBreak/>
        <w:t>1) обучающие: - знакомить детей с видом изобразительного искусства – иллюстрация;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- обеспечить усвоение основ изобразительного искусства: композиция, тон, цвет, перспектива в контексте работы иллюстратора;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научить работать с текстом и выстраивать алгоритм создания от эскиза до итоговой картинки;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обучить создавать иллюстрацию разными художественными материалами;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>- помочь в поиске своего стиля в иллюстрации;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- способствовать развитию воображения и творческому раскрепощению детей;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2) развивающие: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развитие умений слышать, видеть, чувствовать и переживать различные эмоциональные состояния и передавать их в образах и сюжетах;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формирование эстетического восприятия окружающего мира;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развитие образного видения и творческого мышления.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3) воспитательные: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>- воспитание и развитие личностных качеств (трудолюбие, наблюдательность, аккуратность);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- создавать условия для проявления активности, свободного и самостоятельного экспериментирования в создании персонажей для иллюстраций, сюжетов, поиска и выбора стилистики, а также поддерживать стремление самостоятельно сочетать знакомые техники рисования и выбирать художественные материалы; </w:t>
      </w:r>
    </w:p>
    <w:p w:rsidR="00032258" w:rsidRPr="008A6904" w:rsidRDefault="00032258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t>- воспитание духовно-нравственных качеств и любви к Родине.</w:t>
      </w:r>
    </w:p>
    <w:p w:rsidR="00B97E51" w:rsidRPr="008A6904" w:rsidRDefault="00B97E51" w:rsidP="000333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>Место предмета в базисном учебном плане</w:t>
      </w:r>
    </w:p>
    <w:p w:rsidR="00B97E51" w:rsidRPr="00E724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FF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      В  учебном плане кружка на изучение про</w:t>
      </w:r>
      <w:r w:rsidR="00032258">
        <w:rPr>
          <w:rFonts w:eastAsia="Times New Roman"/>
          <w:color w:val="000000"/>
          <w:lang w:eastAsia="ru-RU"/>
        </w:rPr>
        <w:t xml:space="preserve">граммы во </w:t>
      </w:r>
      <w:r w:rsidR="00E72404">
        <w:rPr>
          <w:rFonts w:eastAsia="Times New Roman"/>
          <w:color w:val="000000"/>
          <w:lang w:eastAsia="ru-RU"/>
        </w:rPr>
        <w:t>2</w:t>
      </w:r>
      <w:r w:rsidR="00032258">
        <w:rPr>
          <w:rFonts w:eastAsia="Times New Roman"/>
          <w:color w:val="000000"/>
          <w:lang w:eastAsia="ru-RU"/>
        </w:rPr>
        <w:t xml:space="preserve">-4 классе отводится </w:t>
      </w:r>
      <w:r w:rsidR="00E72404" w:rsidRPr="00E72404">
        <w:rPr>
          <w:rFonts w:eastAsia="Times New Roman"/>
          <w:color w:val="FF0000"/>
          <w:lang w:eastAsia="ru-RU"/>
        </w:rPr>
        <w:t>1</w:t>
      </w:r>
      <w:r w:rsidRPr="00E72404">
        <w:rPr>
          <w:rFonts w:eastAsia="Times New Roman"/>
          <w:color w:val="FF0000"/>
          <w:lang w:eastAsia="ru-RU"/>
        </w:rPr>
        <w:t xml:space="preserve"> час</w:t>
      </w:r>
      <w:r w:rsidR="00E72404">
        <w:rPr>
          <w:rFonts w:eastAsia="Times New Roman"/>
          <w:color w:val="000000"/>
          <w:lang w:eastAsia="ru-RU"/>
        </w:rPr>
        <w:t xml:space="preserve"> </w:t>
      </w:r>
      <w:r w:rsidR="00032258">
        <w:rPr>
          <w:rFonts w:eastAsia="Times New Roman"/>
          <w:color w:val="000000"/>
          <w:lang w:eastAsia="ru-RU"/>
        </w:rPr>
        <w:t xml:space="preserve">в неделю. Всего – </w:t>
      </w:r>
      <w:r w:rsidR="00E72404" w:rsidRPr="00E72404">
        <w:rPr>
          <w:rFonts w:eastAsia="Times New Roman"/>
          <w:color w:val="FF0000"/>
          <w:lang w:eastAsia="ru-RU"/>
        </w:rPr>
        <w:t>34</w:t>
      </w:r>
      <w:r w:rsidRPr="00E72404">
        <w:rPr>
          <w:rFonts w:eastAsia="Times New Roman"/>
          <w:color w:val="FF0000"/>
          <w:lang w:eastAsia="ru-RU"/>
        </w:rPr>
        <w:t>часа.</w:t>
      </w:r>
    </w:p>
    <w:p w:rsidR="00032258" w:rsidRPr="00032258" w:rsidRDefault="00032258" w:rsidP="0003336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32258">
        <w:rPr>
          <w:b/>
        </w:rPr>
        <w:t>Планируемые результаты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proofErr w:type="spellStart"/>
      <w:r w:rsidRPr="00032258">
        <w:rPr>
          <w:b/>
        </w:rPr>
        <w:t>Метапредметные</w:t>
      </w:r>
      <w:proofErr w:type="spellEnd"/>
      <w:r w:rsidRPr="00032258">
        <w:rPr>
          <w:b/>
        </w:rPr>
        <w:t>:</w:t>
      </w:r>
      <w:r>
        <w:t xml:space="preserve">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>На конец обучения по дополнительной общеобразовательной (</w:t>
      </w:r>
      <w:proofErr w:type="spellStart"/>
      <w:r>
        <w:t>общеразвивающей</w:t>
      </w:r>
      <w:proofErr w:type="spellEnd"/>
      <w:r>
        <w:t>) программе, обучающие: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- смогут развить творческие навыки,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смогут организовывать учебное сотрудничество и совместную деятельность с педагогом и сверстниками,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lastRenderedPageBreak/>
        <w:t xml:space="preserve">- будут осуществлять регулятивные действия самонаблюдения, самоконтроля, самооценки в процессе коммуникативной деятельности. </w:t>
      </w:r>
    </w:p>
    <w:p w:rsidR="00032258" w:rsidRPr="00033360" w:rsidRDefault="00032258" w:rsidP="00B97E51">
      <w:pPr>
        <w:shd w:val="clear" w:color="auto" w:fill="FFFFFF"/>
        <w:spacing w:before="100" w:beforeAutospacing="1" w:after="100" w:afterAutospacing="1"/>
        <w:rPr>
          <w:b/>
        </w:rPr>
      </w:pPr>
      <w:r w:rsidRPr="00033360">
        <w:rPr>
          <w:b/>
        </w:rPr>
        <w:t xml:space="preserve">Личностные: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>- сформируют целостное понимание многообразия предметного мира, создаваемого человеком,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- смогут познавать мир через образы и формы изобразительного искусства,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- расширят творческий и общий культурный кругозор, </w:t>
      </w:r>
    </w:p>
    <w:p w:rsidR="00032258" w:rsidRPr="00033360" w:rsidRDefault="00032258" w:rsidP="00B97E51">
      <w:pPr>
        <w:shd w:val="clear" w:color="auto" w:fill="FFFFFF"/>
        <w:spacing w:before="100" w:beforeAutospacing="1" w:after="100" w:afterAutospacing="1"/>
        <w:rPr>
          <w:b/>
        </w:rPr>
      </w:pPr>
      <w:r w:rsidRPr="00033360">
        <w:rPr>
          <w:b/>
        </w:rPr>
        <w:t xml:space="preserve">Предметные: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иллюстрация как вид изобразительного искусства;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основы </w:t>
      </w:r>
      <w:proofErr w:type="spellStart"/>
      <w:r>
        <w:t>цветоведения</w:t>
      </w:r>
      <w:proofErr w:type="spellEnd"/>
      <w:r>
        <w:t xml:space="preserve">, </w:t>
      </w:r>
      <w:proofErr w:type="spellStart"/>
      <w:r>
        <w:t>колористики</w:t>
      </w:r>
      <w:proofErr w:type="spellEnd"/>
      <w:r>
        <w:t xml:space="preserve">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>- основы композиции;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 - виды перспективы;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художественные и графические приемы и техники; </w:t>
      </w:r>
    </w:p>
    <w:p w:rsidR="00032258" w:rsidRDefault="00032258" w:rsidP="00B97E51">
      <w:pPr>
        <w:shd w:val="clear" w:color="auto" w:fill="FFFFFF"/>
        <w:spacing w:before="100" w:beforeAutospacing="1" w:after="100" w:afterAutospacing="1"/>
      </w:pPr>
      <w:r>
        <w:t xml:space="preserve">- виды художественного материала и их особенности; </w:t>
      </w:r>
    </w:p>
    <w:p w:rsidR="00032258" w:rsidRPr="008A6904" w:rsidRDefault="00032258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t>- традиционные и нетрадиционные техники изобразительного искусства.</w:t>
      </w:r>
    </w:p>
    <w:p w:rsidR="00F965D4" w:rsidRDefault="00033360" w:rsidP="00033360">
      <w:pPr>
        <w:shd w:val="clear" w:color="auto" w:fill="FFFFFF"/>
        <w:spacing w:before="100" w:beforeAutospacing="1" w:after="100" w:afterAutospacing="1"/>
        <w:ind w:left="720" w:firstLine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С</w:t>
      </w:r>
      <w:r w:rsidR="00F965D4" w:rsidRPr="00F965D4">
        <w:rPr>
          <w:rFonts w:eastAsia="Times New Roman"/>
          <w:b/>
          <w:color w:val="000000"/>
          <w:lang w:eastAsia="ru-RU"/>
        </w:rPr>
        <w:t>одержание программы</w:t>
      </w:r>
    </w:p>
    <w:tbl>
      <w:tblPr>
        <w:tblStyle w:val="a9"/>
        <w:tblW w:w="0" w:type="auto"/>
        <w:tblInd w:w="720" w:type="dxa"/>
        <w:tblLook w:val="04A0"/>
      </w:tblPr>
      <w:tblGrid>
        <w:gridCol w:w="770"/>
        <w:gridCol w:w="2470"/>
        <w:gridCol w:w="1203"/>
        <w:gridCol w:w="1237"/>
        <w:gridCol w:w="1394"/>
        <w:gridCol w:w="2628"/>
      </w:tblGrid>
      <w:tr w:rsidR="00033360" w:rsidTr="00033360">
        <w:trPr>
          <w:trHeight w:val="654"/>
        </w:trPr>
        <w:tc>
          <w:tcPr>
            <w:tcW w:w="806" w:type="dxa"/>
            <w:vMerge w:val="restart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568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Название </w:t>
            </w:r>
            <w:proofErr w:type="spellStart"/>
            <w:r>
              <w:rPr>
                <w:rFonts w:eastAsia="Times New Roman"/>
                <w:b/>
                <w:color w:val="000000"/>
                <w:lang w:eastAsia="ru-RU"/>
              </w:rPr>
              <w:t>раздела,тема</w:t>
            </w:r>
            <w:proofErr w:type="spellEnd"/>
          </w:p>
        </w:tc>
        <w:tc>
          <w:tcPr>
            <w:tcW w:w="3952" w:type="dxa"/>
            <w:gridSpan w:val="3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Количество часов </w:t>
            </w:r>
          </w:p>
        </w:tc>
        <w:tc>
          <w:tcPr>
            <w:tcW w:w="2800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Форма контроля</w:t>
            </w:r>
          </w:p>
        </w:tc>
      </w:tr>
      <w:tr w:rsidR="00033360" w:rsidTr="00033360">
        <w:tc>
          <w:tcPr>
            <w:tcW w:w="806" w:type="dxa"/>
            <w:vMerge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8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Практика</w:t>
            </w:r>
          </w:p>
        </w:tc>
        <w:tc>
          <w:tcPr>
            <w:tcW w:w="2800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033360" w:rsidRPr="00033360" w:rsidTr="00033360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2568" w:type="dxa"/>
          </w:tcPr>
          <w:p w:rsidR="00033360" w:rsidRP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3360">
              <w:rPr>
                <w:rFonts w:eastAsia="Times New Roman"/>
                <w:color w:val="000000"/>
                <w:lang w:eastAsia="ru-RU"/>
              </w:rPr>
              <w:t>Творческое задание</w:t>
            </w:r>
          </w:p>
        </w:tc>
      </w:tr>
      <w:tr w:rsidR="00033360" w:rsidTr="00033360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2568" w:type="dxa"/>
          </w:tcPr>
          <w:p w:rsidR="00033360" w:rsidRP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b/>
                <w:sz w:val="20"/>
                <w:szCs w:val="20"/>
              </w:rPr>
              <w:t>Рисунок</w:t>
            </w: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800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033360" w:rsidTr="00033360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2.1</w:t>
            </w:r>
          </w:p>
        </w:tc>
        <w:tc>
          <w:tcPr>
            <w:tcW w:w="2568" w:type="dxa"/>
          </w:tcPr>
          <w:p w:rsidR="00033360" w:rsidRP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sz w:val="20"/>
                <w:szCs w:val="20"/>
              </w:rPr>
              <w:t>Основы рисунка</w:t>
            </w: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3360">
              <w:rPr>
                <w:rFonts w:eastAsia="Times New Roman"/>
                <w:color w:val="000000"/>
                <w:lang w:eastAsia="ru-RU"/>
              </w:rPr>
              <w:t>Творческое задание</w:t>
            </w:r>
          </w:p>
        </w:tc>
      </w:tr>
      <w:tr w:rsidR="00033360" w:rsidTr="00033360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2.2</w:t>
            </w:r>
          </w:p>
        </w:tc>
        <w:tc>
          <w:tcPr>
            <w:tcW w:w="2568" w:type="dxa"/>
          </w:tcPr>
          <w:p w:rsidR="00033360" w:rsidRP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sz w:val="20"/>
                <w:szCs w:val="20"/>
              </w:rPr>
              <w:t>Изобразительные художественные средства</w:t>
            </w: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00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3360">
              <w:rPr>
                <w:rFonts w:eastAsia="Times New Roman"/>
                <w:color w:val="000000"/>
                <w:lang w:eastAsia="ru-RU"/>
              </w:rPr>
              <w:t>Творческое задание</w:t>
            </w:r>
          </w:p>
        </w:tc>
      </w:tr>
      <w:tr w:rsidR="00033360" w:rsidTr="00577EDD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2.3</w:t>
            </w:r>
          </w:p>
        </w:tc>
        <w:tc>
          <w:tcPr>
            <w:tcW w:w="2568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sz w:val="20"/>
                <w:szCs w:val="20"/>
              </w:rPr>
              <w:t>Тон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3360">
              <w:rPr>
                <w:rFonts w:eastAsia="Times New Roman"/>
                <w:color w:val="000000"/>
                <w:lang w:eastAsia="ru-RU"/>
              </w:rPr>
              <w:t>Творческое задание</w:t>
            </w:r>
          </w:p>
        </w:tc>
      </w:tr>
      <w:tr w:rsidR="00033360" w:rsidTr="00577EDD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2568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360">
              <w:rPr>
                <w:b/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800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033360" w:rsidTr="00577EDD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3.1</w:t>
            </w:r>
          </w:p>
        </w:tc>
        <w:tc>
          <w:tcPr>
            <w:tcW w:w="2568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sz w:val="20"/>
                <w:szCs w:val="20"/>
              </w:rPr>
              <w:t>Цветовой круг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3360">
              <w:rPr>
                <w:rFonts w:eastAsia="Times New Roman"/>
                <w:color w:val="000000"/>
                <w:lang w:eastAsia="ru-RU"/>
              </w:rPr>
              <w:t>Творческое задание</w:t>
            </w:r>
          </w:p>
        </w:tc>
      </w:tr>
      <w:tr w:rsidR="00033360" w:rsidTr="00577EDD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3.2</w:t>
            </w:r>
          </w:p>
        </w:tc>
        <w:tc>
          <w:tcPr>
            <w:tcW w:w="2568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sz w:val="20"/>
                <w:szCs w:val="20"/>
              </w:rPr>
              <w:t>Контраст, приглушенные оттенки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00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3360">
              <w:rPr>
                <w:rFonts w:eastAsia="Times New Roman"/>
                <w:color w:val="000000"/>
                <w:lang w:eastAsia="ru-RU"/>
              </w:rPr>
              <w:t>Творческое задание</w:t>
            </w:r>
          </w:p>
        </w:tc>
      </w:tr>
      <w:tr w:rsidR="00033360" w:rsidTr="00577EDD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568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33360">
              <w:rPr>
                <w:sz w:val="20"/>
                <w:szCs w:val="20"/>
              </w:rPr>
              <w:t>Теплые и холодные цвета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3360">
              <w:rPr>
                <w:rFonts w:eastAsia="Times New Roman"/>
                <w:color w:val="000000"/>
                <w:lang w:eastAsia="ru-RU"/>
              </w:rPr>
              <w:t>Творческое задание</w:t>
            </w:r>
          </w:p>
        </w:tc>
      </w:tr>
      <w:tr w:rsidR="00033360" w:rsidTr="00577EDD">
        <w:tc>
          <w:tcPr>
            <w:tcW w:w="80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8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33360">
              <w:rPr>
                <w:b/>
              </w:rPr>
              <w:t>Итого</w:t>
            </w:r>
          </w:p>
        </w:tc>
        <w:tc>
          <w:tcPr>
            <w:tcW w:w="1259" w:type="dxa"/>
          </w:tcPr>
          <w:p w:rsidR="00033360" w:rsidRPr="00E72404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72404">
              <w:rPr>
                <w:rFonts w:eastAsia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1276" w:type="dxa"/>
          </w:tcPr>
          <w:p w:rsidR="00033360" w:rsidRPr="00E72404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72404">
              <w:rPr>
                <w:rFonts w:eastAsia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1417" w:type="dxa"/>
          </w:tcPr>
          <w:p w:rsidR="00033360" w:rsidRPr="00E72404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72404">
              <w:rPr>
                <w:rFonts w:eastAsia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2800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</w:tbl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center"/>
        <w:rPr>
          <w:b/>
        </w:rPr>
      </w:pPr>
      <w:r>
        <w:rPr>
          <w:b/>
        </w:rPr>
        <w:t>Характеристика разделов.</w:t>
      </w:r>
    </w:p>
    <w:p w:rsidR="00033360" w:rsidRPr="00033360" w:rsidRDefault="00033360" w:rsidP="00033360">
      <w:pPr>
        <w:pStyle w:val="ac"/>
        <w:numPr>
          <w:ilvl w:val="0"/>
          <w:numId w:val="13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b/>
        </w:rPr>
      </w:pPr>
      <w:r w:rsidRPr="00033360">
        <w:rPr>
          <w:b/>
        </w:rPr>
        <w:t xml:space="preserve">Введение.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Теория:</w:t>
      </w:r>
      <w:r>
        <w:t xml:space="preserve"> Вводное теоретическое занятие. Беседа об иллюстрации, история развития иллюстрации как вида изобразительного искусства, виды, стили, техники, актуальность </w:t>
      </w:r>
      <w:r>
        <w:lastRenderedPageBreak/>
        <w:t xml:space="preserve">иллюстрации в наши дни. Организация рабочего места. Техника безопасности. Знакомство с материалами, инструментами. Приемы работы карандашом, постановка руки.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Практика:</w:t>
      </w:r>
      <w:r>
        <w:t xml:space="preserve"> Упражнение для творческого раскрепощения «Клетка» по работе с внутренним критиком. Игра «Закончи рисунок».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 xml:space="preserve"> 2. Рисунок</w:t>
      </w:r>
      <w:r>
        <w:t xml:space="preserve">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2.1. Основы рисунка</w:t>
      </w:r>
      <w:r>
        <w:t xml:space="preserve">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Теория:</w:t>
      </w:r>
      <w:r>
        <w:t xml:space="preserve"> Проведение вертикальных, горизонтальных, наклонных линий. Упражнения на постановку руки. На деление вертикальных и горизонтальных отрезков линии, на равные части и пр.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Практика:</w:t>
      </w:r>
      <w:r>
        <w:t xml:space="preserve"> Серия упражнений на постановку руки </w:t>
      </w:r>
      <w:proofErr w:type="spellStart"/>
      <w:r>
        <w:t>чернографитным</w:t>
      </w:r>
      <w:proofErr w:type="spellEnd"/>
      <w:r>
        <w:t xml:space="preserve"> карандашом. </w:t>
      </w: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  <w:rPr>
          <w:b/>
        </w:rPr>
      </w:pPr>
      <w:r>
        <w:t>2</w:t>
      </w:r>
      <w:r w:rsidRPr="00033360">
        <w:rPr>
          <w:b/>
        </w:rPr>
        <w:t xml:space="preserve">.2. Изобразительные художественные средства в рисунке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Теория:</w:t>
      </w:r>
      <w:r>
        <w:t xml:space="preserve"> Знакомство с изобразительными средствами выразительности графики: точка, линия, пятно.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Практика:</w:t>
      </w:r>
      <w:r>
        <w:t xml:space="preserve"> рисование маркером «Яблоки» при помощи трафаретов применяя: точки, линии, пятна. </w:t>
      </w: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  <w:rPr>
          <w:b/>
        </w:rPr>
      </w:pPr>
      <w:r w:rsidRPr="00033360">
        <w:rPr>
          <w:b/>
        </w:rPr>
        <w:t xml:space="preserve">2.3 Тон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Теория:</w:t>
      </w:r>
      <w:r>
        <w:t xml:space="preserve"> Беседа что такое тон и как им рисовать.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Практика:</w:t>
      </w:r>
      <w:r>
        <w:t xml:space="preserve"> рисуем «Ночное небо в лесу» отработка тоновой растяжки.</w:t>
      </w: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  <w:rPr>
          <w:b/>
        </w:rPr>
      </w:pPr>
      <w:r w:rsidRPr="00033360">
        <w:rPr>
          <w:b/>
        </w:rPr>
        <w:t xml:space="preserve"> 3. Раздел: </w:t>
      </w:r>
      <w:proofErr w:type="spellStart"/>
      <w:r w:rsidRPr="00033360">
        <w:rPr>
          <w:b/>
        </w:rPr>
        <w:t>Цветоведение</w:t>
      </w:r>
      <w:proofErr w:type="spellEnd"/>
      <w:r w:rsidRPr="00033360">
        <w:rPr>
          <w:b/>
        </w:rPr>
        <w:t>.</w:t>
      </w: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  <w:rPr>
          <w:b/>
        </w:rPr>
      </w:pPr>
      <w:r>
        <w:t xml:space="preserve"> </w:t>
      </w:r>
      <w:r w:rsidRPr="00033360">
        <w:rPr>
          <w:b/>
        </w:rPr>
        <w:t xml:space="preserve">3.1. Цветовой круг.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Теория:</w:t>
      </w:r>
      <w:r>
        <w:t xml:space="preserve"> Основные и дополнительные цвета.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Практика:</w:t>
      </w:r>
      <w:r>
        <w:t xml:space="preserve"> </w:t>
      </w:r>
      <w:proofErr w:type="spellStart"/>
      <w:r>
        <w:t>выкраски</w:t>
      </w:r>
      <w:proofErr w:type="spellEnd"/>
      <w:r>
        <w:t xml:space="preserve"> основных и дополнительных цветов, выполнить упражнение рисование простых предметов, заходящих друг на друга «Кувшины». </w:t>
      </w: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  <w:rPr>
          <w:b/>
        </w:rPr>
      </w:pPr>
      <w:r w:rsidRPr="00033360">
        <w:rPr>
          <w:b/>
        </w:rPr>
        <w:t>3.2. Контраст. Приглушенные оттенки.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>
        <w:t xml:space="preserve"> </w:t>
      </w:r>
      <w:r w:rsidRPr="00033360">
        <w:rPr>
          <w:b/>
        </w:rPr>
        <w:t>Теория:</w:t>
      </w:r>
      <w:r>
        <w:t xml:space="preserve"> Контраст, как средство гармонизации композиции. Разнообразное контрастное изображение в иллюстрации. Правила получения приглушенных цветов.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>Практика:</w:t>
      </w:r>
      <w:r>
        <w:t xml:space="preserve"> внесение в цветовую карту контрастных цветов, цветовых сочетаний приглушенных цветов. Рисование воздушного шара цветными карандашами и </w:t>
      </w:r>
      <w:proofErr w:type="spellStart"/>
      <w:r>
        <w:t>линером</w:t>
      </w:r>
      <w:proofErr w:type="spellEnd"/>
      <w:r>
        <w:t xml:space="preserve"> использование правила контраста. </w:t>
      </w: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  <w:rPr>
          <w:b/>
        </w:rPr>
      </w:pPr>
      <w:r w:rsidRPr="00033360">
        <w:rPr>
          <w:b/>
        </w:rPr>
        <w:t>3.3 Теплые и холодные цвета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t xml:space="preserve"> Теория:</w:t>
      </w:r>
      <w:r>
        <w:t xml:space="preserve"> Эмоциональная характеристика теплых и холодных цветов. Передача настроения иллюстрации с помощью цвета. </w:t>
      </w:r>
    </w:p>
    <w:p w:rsid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left"/>
      </w:pPr>
      <w:r w:rsidRPr="00033360">
        <w:rPr>
          <w:b/>
        </w:rPr>
        <w:lastRenderedPageBreak/>
        <w:t>Практика:</w:t>
      </w:r>
      <w:r>
        <w:t xml:space="preserve"> творческая работа «Солнце и месяц» акварелью и маркером.</w:t>
      </w: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center"/>
        <w:rPr>
          <w:b/>
        </w:rPr>
      </w:pPr>
      <w:r w:rsidRPr="00033360">
        <w:rPr>
          <w:b/>
        </w:rPr>
        <w:t>Литература для педагога: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Алпатов М.В. Немеркнущее наследие: Книга для учителя. Москва: 1991, 88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proofErr w:type="spellStart"/>
      <w:r>
        <w:t>Базанова</w:t>
      </w:r>
      <w:proofErr w:type="spellEnd"/>
      <w:r>
        <w:t xml:space="preserve"> М. Д. Пленэр. – Москва: Изобразительное искусство, 1994, 104 с.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proofErr w:type="spellStart"/>
      <w:r>
        <w:t>Бирич</w:t>
      </w:r>
      <w:proofErr w:type="spellEnd"/>
      <w:r>
        <w:t xml:space="preserve"> И.А., Ломоносова М.Т. Основы художественной культуры. Изобразительное искусство и архитектура: Оценка творческих и художественных способностей. Кн. 1 и 2. Москва: 2000, 108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proofErr w:type="spellStart"/>
      <w:r>
        <w:t>Выготский</w:t>
      </w:r>
      <w:proofErr w:type="spellEnd"/>
      <w:r>
        <w:t xml:space="preserve"> Л.С. Воображение и творчество в детском возрасте [Текст] /Л. С. </w:t>
      </w:r>
      <w:proofErr w:type="spellStart"/>
      <w:r>
        <w:t>Выготский</w:t>
      </w:r>
      <w:proofErr w:type="spellEnd"/>
      <w:r>
        <w:t>. –– Москва: Перспектива, 2020. – 125 с.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 Горяева Н.А. Первые шаги в мире искусства. Москва: 1991, 94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</w:t>
      </w:r>
      <w:proofErr w:type="spellStart"/>
      <w:r>
        <w:t>Гросул</w:t>
      </w:r>
      <w:proofErr w:type="spellEnd"/>
      <w:r>
        <w:t xml:space="preserve"> Н. В. Студия изобразительного творчества // Программы дополнительного художественного образования детей. – Москва: Просвещение, 2005, 64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Дубровская Н. В. Приглашение к творчеству. – СПб.: Детство-Пресс, 2004, 56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Игнатьев С.Е. Закономерности изобразительной деятельности детей [Текст]: Учебное пособие для вузов/ С.Е. Игнатьев. - Москва: Академический Проект: Фонд «Мир», 2020. – 208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Корнева Г. Бумага. – СПб.: Кристалл, 2001, 84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</w:t>
      </w:r>
      <w:proofErr w:type="spellStart"/>
      <w:r>
        <w:t>Луковенко</w:t>
      </w:r>
      <w:proofErr w:type="spellEnd"/>
      <w:r>
        <w:t xml:space="preserve"> Б. А. Рисунок пером. – Москва: Изобразительное искусство, 2000, 98с.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Макарова, К.В. Особенности детской книжной иллюстрации и ее отличия от взрослой [Текст] / К.В. Макарова // Преподаватель XXI век. – 2010. – №1.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</w:t>
      </w:r>
      <w:proofErr w:type="spellStart"/>
      <w:r>
        <w:t>Митителло</w:t>
      </w:r>
      <w:proofErr w:type="spellEnd"/>
      <w:r>
        <w:t xml:space="preserve"> К. Аппликация. Техника и искусство. – Москва: </w:t>
      </w:r>
      <w:proofErr w:type="spellStart"/>
      <w:r>
        <w:t>Эксмо-Пресс</w:t>
      </w:r>
      <w:proofErr w:type="spellEnd"/>
      <w:r>
        <w:t xml:space="preserve">, 2002, 202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</w:t>
      </w:r>
      <w:proofErr w:type="spellStart"/>
      <w:r>
        <w:t>Неменский</w:t>
      </w:r>
      <w:proofErr w:type="spellEnd"/>
      <w:r>
        <w:t xml:space="preserve"> Б. М. Изобразительное искусство и художественный труд. – Москва: МИПКРО, 2003. 68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</w:t>
      </w:r>
      <w:proofErr w:type="spellStart"/>
      <w:r>
        <w:t>Неменский</w:t>
      </w:r>
      <w:proofErr w:type="spellEnd"/>
      <w:r>
        <w:t xml:space="preserve"> Б. М. Образовательная область «искусство». – Москва: ГОМЦ, Школьная книга, 2000, 92 с. </w:t>
      </w:r>
    </w:p>
    <w:p w:rsidR="00033360" w:rsidRPr="00033360" w:rsidRDefault="00033360" w:rsidP="00033360">
      <w:pPr>
        <w:pStyle w:val="ac"/>
        <w:numPr>
          <w:ilvl w:val="0"/>
          <w:numId w:val="14"/>
        </w:numPr>
        <w:shd w:val="clear" w:color="auto" w:fill="FFFFFF"/>
        <w:tabs>
          <w:tab w:val="left" w:pos="8467"/>
        </w:tabs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>
        <w:t xml:space="preserve"> Ростовцев, Н.Н. Методика преподавания изобразительного искусства в школе. Москва: 2000 г.</w:t>
      </w:r>
    </w:p>
    <w:sectPr w:rsidR="00033360" w:rsidRPr="00033360" w:rsidSect="002F6121">
      <w:pgSz w:w="11906" w:h="16838"/>
      <w:pgMar w:top="1134" w:right="127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1B" w:rsidRDefault="00BE361B" w:rsidP="00B97E51">
      <w:pPr>
        <w:spacing w:after="0"/>
      </w:pPr>
      <w:r>
        <w:separator/>
      </w:r>
    </w:p>
  </w:endnote>
  <w:endnote w:type="continuationSeparator" w:id="0">
    <w:p w:rsidR="00BE361B" w:rsidRDefault="00BE361B" w:rsidP="00B97E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1B" w:rsidRDefault="00BE361B" w:rsidP="00B97E51">
      <w:pPr>
        <w:spacing w:after="0"/>
      </w:pPr>
      <w:r>
        <w:separator/>
      </w:r>
    </w:p>
  </w:footnote>
  <w:footnote w:type="continuationSeparator" w:id="0">
    <w:p w:rsidR="00BE361B" w:rsidRDefault="00BE361B" w:rsidP="00B97E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336"/>
    <w:multiLevelType w:val="multilevel"/>
    <w:tmpl w:val="7A1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57177"/>
    <w:multiLevelType w:val="multilevel"/>
    <w:tmpl w:val="C71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5872F4"/>
    <w:multiLevelType w:val="multilevel"/>
    <w:tmpl w:val="779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04F2D"/>
    <w:multiLevelType w:val="hybridMultilevel"/>
    <w:tmpl w:val="8EE4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81511"/>
    <w:multiLevelType w:val="hybridMultilevel"/>
    <w:tmpl w:val="AE884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B3063"/>
    <w:multiLevelType w:val="multilevel"/>
    <w:tmpl w:val="EB5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5239C0"/>
    <w:multiLevelType w:val="multilevel"/>
    <w:tmpl w:val="4E5A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C25DE8"/>
    <w:multiLevelType w:val="multilevel"/>
    <w:tmpl w:val="8CB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9141CB"/>
    <w:multiLevelType w:val="hybridMultilevel"/>
    <w:tmpl w:val="CC544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95ECB"/>
    <w:multiLevelType w:val="hybridMultilevel"/>
    <w:tmpl w:val="8940F4C6"/>
    <w:lvl w:ilvl="0" w:tplc="3E0A8CD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43239FA"/>
    <w:multiLevelType w:val="multilevel"/>
    <w:tmpl w:val="F036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B0386B"/>
    <w:multiLevelType w:val="hybridMultilevel"/>
    <w:tmpl w:val="D37E4970"/>
    <w:lvl w:ilvl="0" w:tplc="278A4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B4FF6"/>
    <w:multiLevelType w:val="hybridMultilevel"/>
    <w:tmpl w:val="2322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B2E7F"/>
    <w:multiLevelType w:val="hybridMultilevel"/>
    <w:tmpl w:val="2EBE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51"/>
    <w:rsid w:val="000035B5"/>
    <w:rsid w:val="00013F01"/>
    <w:rsid w:val="00032258"/>
    <w:rsid w:val="00033360"/>
    <w:rsid w:val="000D5CB3"/>
    <w:rsid w:val="002C186B"/>
    <w:rsid w:val="002F6121"/>
    <w:rsid w:val="00352CA7"/>
    <w:rsid w:val="003F3546"/>
    <w:rsid w:val="003F60EE"/>
    <w:rsid w:val="004133CE"/>
    <w:rsid w:val="0048748C"/>
    <w:rsid w:val="004E0505"/>
    <w:rsid w:val="004F103D"/>
    <w:rsid w:val="005C4BF9"/>
    <w:rsid w:val="00635F8D"/>
    <w:rsid w:val="006F18B5"/>
    <w:rsid w:val="0082113D"/>
    <w:rsid w:val="00826622"/>
    <w:rsid w:val="00827634"/>
    <w:rsid w:val="009C18BF"/>
    <w:rsid w:val="00B22FF7"/>
    <w:rsid w:val="00B97E51"/>
    <w:rsid w:val="00BA04DF"/>
    <w:rsid w:val="00BE361B"/>
    <w:rsid w:val="00D22CA6"/>
    <w:rsid w:val="00E72404"/>
    <w:rsid w:val="00F76E1B"/>
    <w:rsid w:val="00F961A9"/>
    <w:rsid w:val="00F9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7E5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E5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97E5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E5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9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qFormat/>
    <w:rsid w:val="00B97E51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B97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0035B5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035B5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</dc:creator>
  <cp:keywords/>
  <dc:description/>
  <cp:lastModifiedBy>Кулагина</cp:lastModifiedBy>
  <cp:revision>8</cp:revision>
  <dcterms:created xsi:type="dcterms:W3CDTF">2023-11-29T08:46:00Z</dcterms:created>
  <dcterms:modified xsi:type="dcterms:W3CDTF">2024-11-13T14:13:00Z</dcterms:modified>
</cp:coreProperties>
</file>