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E" w:rsidRDefault="00DA516E">
      <w:pPr>
        <w:rPr>
          <w:rFonts w:ascii="Trebuchet MS"/>
          <w:sz w:val="18"/>
        </w:rPr>
        <w:sectPr w:rsidR="00DA516E">
          <w:type w:val="continuous"/>
          <w:pgSz w:w="11910" w:h="16840"/>
          <w:pgMar w:top="760" w:right="540" w:bottom="280" w:left="620" w:header="720" w:footer="720" w:gutter="0"/>
          <w:cols w:num="2" w:space="720" w:equalWidth="0">
            <w:col w:w="2470" w:space="53"/>
            <w:col w:w="8227"/>
          </w:cols>
        </w:sectPr>
      </w:pPr>
    </w:p>
    <w:p w:rsidR="00DA516E" w:rsidRDefault="00DA516E">
      <w:pPr>
        <w:pStyle w:val="a3"/>
        <w:ind w:left="0"/>
        <w:jc w:val="left"/>
        <w:rPr>
          <w:rFonts w:ascii="Trebuchet MS"/>
          <w:sz w:val="20"/>
        </w:rPr>
      </w:pPr>
    </w:p>
    <w:p w:rsidR="00DA516E" w:rsidRDefault="00DA516E">
      <w:pPr>
        <w:pStyle w:val="a3"/>
        <w:ind w:left="0"/>
        <w:jc w:val="left"/>
        <w:rPr>
          <w:rFonts w:ascii="Trebuchet MS"/>
          <w:sz w:val="20"/>
        </w:rPr>
      </w:pPr>
    </w:p>
    <w:p w:rsidR="007C4183" w:rsidRDefault="0091082F" w:rsidP="007C4183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26250" cy="9472781"/>
            <wp:effectExtent l="19050" t="0" r="0" b="0"/>
            <wp:docPr id="1" name="Рисунок 1" descr="D:\Рабочий стол\Положение об организации питьевого режи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ложение об организации питьевого режим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47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83" w:rsidRDefault="007C4183" w:rsidP="007C4183">
      <w:pPr>
        <w:pStyle w:val="a3"/>
        <w:spacing w:before="3"/>
      </w:pPr>
    </w:p>
    <w:p w:rsidR="00DA516E" w:rsidRDefault="00DA516E">
      <w:pPr>
        <w:pStyle w:val="a3"/>
        <w:ind w:left="0"/>
        <w:jc w:val="left"/>
        <w:rPr>
          <w:rFonts w:ascii="Trebuchet MS"/>
          <w:sz w:val="20"/>
        </w:rPr>
      </w:pPr>
    </w:p>
    <w:p w:rsidR="00DA516E" w:rsidRDefault="00DA516E">
      <w:pPr>
        <w:pStyle w:val="a3"/>
        <w:ind w:left="0"/>
        <w:jc w:val="left"/>
        <w:rPr>
          <w:rFonts w:ascii="Trebuchet MS"/>
          <w:sz w:val="20"/>
        </w:rPr>
      </w:pPr>
    </w:p>
    <w:p w:rsidR="00FB21F6" w:rsidRDefault="00FB21F6">
      <w:pPr>
        <w:pStyle w:val="a4"/>
        <w:spacing w:before="227"/>
      </w:pPr>
    </w:p>
    <w:tbl>
      <w:tblPr>
        <w:tblStyle w:val="TableNormal"/>
        <w:tblpPr w:leftFromText="180" w:rightFromText="180" w:vertAnchor="text" w:horzAnchor="margin" w:tblpXSpec="center" w:tblpY="13"/>
        <w:tblW w:w="9235" w:type="dxa"/>
        <w:tblLayout w:type="fixed"/>
        <w:tblLook w:val="01E0"/>
      </w:tblPr>
      <w:tblGrid>
        <w:gridCol w:w="3470"/>
        <w:gridCol w:w="3266"/>
        <w:gridCol w:w="2499"/>
      </w:tblGrid>
      <w:tr w:rsidR="0091082F" w:rsidTr="0091082F">
        <w:trPr>
          <w:trHeight w:val="1003"/>
        </w:trPr>
        <w:tc>
          <w:tcPr>
            <w:tcW w:w="3470" w:type="dxa"/>
          </w:tcPr>
          <w:p w:rsidR="0091082F" w:rsidRDefault="0091082F" w:rsidP="0091082F">
            <w:pPr>
              <w:pStyle w:val="TableParagraph"/>
              <w:spacing w:line="244" w:lineRule="exact"/>
              <w:rPr>
                <w:lang w:val="en-US"/>
              </w:rPr>
            </w:pPr>
          </w:p>
          <w:p w:rsidR="0091082F" w:rsidRDefault="0091082F" w:rsidP="0091082F">
            <w:pPr>
              <w:pStyle w:val="TableParagraph"/>
              <w:spacing w:line="244" w:lineRule="exact"/>
              <w:rPr>
                <w:lang w:val="en-US"/>
              </w:rPr>
            </w:pPr>
          </w:p>
          <w:p w:rsidR="0091082F" w:rsidRPr="007C4183" w:rsidRDefault="0091082F" w:rsidP="0091082F">
            <w:pPr>
              <w:pStyle w:val="TableParagraph"/>
              <w:spacing w:line="244" w:lineRule="exact"/>
              <w:ind w:left="275"/>
            </w:pPr>
            <w:r w:rsidRPr="007C4183">
              <w:t>ПРИНЯТО</w:t>
            </w:r>
          </w:p>
          <w:p w:rsidR="0091082F" w:rsidRPr="007C4183" w:rsidRDefault="0091082F" w:rsidP="0091082F">
            <w:pPr>
              <w:pStyle w:val="TableParagraph"/>
              <w:spacing w:line="252" w:lineRule="exact"/>
              <w:ind w:left="275"/>
            </w:pPr>
          </w:p>
          <w:p w:rsidR="0091082F" w:rsidRPr="007C4183" w:rsidRDefault="0091082F" w:rsidP="0091082F">
            <w:pPr>
              <w:pStyle w:val="TableParagraph"/>
              <w:spacing w:line="252" w:lineRule="exact"/>
              <w:ind w:left="275"/>
            </w:pPr>
            <w:r w:rsidRPr="007C4183">
              <w:t>Педагогическим</w:t>
            </w:r>
            <w:r w:rsidRPr="007C4183">
              <w:rPr>
                <w:spacing w:val="-3"/>
              </w:rPr>
              <w:t xml:space="preserve"> </w:t>
            </w:r>
            <w:r w:rsidRPr="007C4183">
              <w:t>советом</w:t>
            </w: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275"/>
            </w:pP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275"/>
            </w:pP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275"/>
            </w:pPr>
          </w:p>
          <w:p w:rsidR="0091082F" w:rsidRPr="0091082F" w:rsidRDefault="0091082F" w:rsidP="0091082F">
            <w:pPr>
              <w:pStyle w:val="TableParagraph"/>
              <w:spacing w:line="244" w:lineRule="exact"/>
            </w:pPr>
            <w:r w:rsidRPr="007C4183">
              <w:t>Протокол</w:t>
            </w:r>
            <w:r w:rsidRPr="007C4183">
              <w:rPr>
                <w:spacing w:val="-2"/>
              </w:rPr>
              <w:t xml:space="preserve"> </w:t>
            </w:r>
            <w:r w:rsidRPr="007C4183">
              <w:t>№1</w:t>
            </w:r>
            <w:r w:rsidRPr="007C4183">
              <w:rPr>
                <w:spacing w:val="1"/>
              </w:rPr>
              <w:t xml:space="preserve"> </w:t>
            </w:r>
            <w:r w:rsidRPr="007C4183">
              <w:t>от</w:t>
            </w:r>
            <w:r w:rsidRPr="007C4183">
              <w:rPr>
                <w:spacing w:val="-1"/>
              </w:rPr>
              <w:t xml:space="preserve"> </w:t>
            </w:r>
            <w:r w:rsidRPr="007C4183">
              <w:t>29.08.2024г</w:t>
            </w:r>
          </w:p>
          <w:p w:rsidR="0091082F" w:rsidRPr="0091082F" w:rsidRDefault="0091082F" w:rsidP="0091082F">
            <w:pPr>
              <w:pStyle w:val="TableParagraph"/>
              <w:spacing w:before="1" w:line="233" w:lineRule="exact"/>
            </w:pPr>
          </w:p>
        </w:tc>
        <w:tc>
          <w:tcPr>
            <w:tcW w:w="3266" w:type="dxa"/>
          </w:tcPr>
          <w:p w:rsidR="0091082F" w:rsidRPr="0091082F" w:rsidRDefault="0091082F" w:rsidP="0091082F">
            <w:pPr>
              <w:pStyle w:val="TableParagraph"/>
              <w:spacing w:line="244" w:lineRule="exact"/>
              <w:ind w:left="275"/>
            </w:pPr>
          </w:p>
          <w:p w:rsidR="0091082F" w:rsidRPr="0091082F" w:rsidRDefault="0091082F" w:rsidP="0091082F">
            <w:pPr>
              <w:pStyle w:val="TableParagraph"/>
              <w:spacing w:line="244" w:lineRule="exact"/>
              <w:ind w:left="275"/>
            </w:pPr>
          </w:p>
          <w:p w:rsidR="0091082F" w:rsidRPr="0091082F" w:rsidRDefault="0091082F" w:rsidP="0091082F">
            <w:pPr>
              <w:pStyle w:val="TableParagraph"/>
              <w:spacing w:line="244" w:lineRule="exact"/>
              <w:ind w:left="275"/>
            </w:pP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275"/>
            </w:pPr>
          </w:p>
        </w:tc>
        <w:tc>
          <w:tcPr>
            <w:tcW w:w="2499" w:type="dxa"/>
          </w:tcPr>
          <w:p w:rsidR="0091082F" w:rsidRPr="007C4183" w:rsidRDefault="0091082F" w:rsidP="0091082F">
            <w:pPr>
              <w:pStyle w:val="TableParagraph"/>
              <w:spacing w:line="244" w:lineRule="exact"/>
              <w:ind w:left="305"/>
            </w:pPr>
          </w:p>
          <w:p w:rsidR="0091082F" w:rsidRPr="007C4183" w:rsidRDefault="0091082F" w:rsidP="0091082F">
            <w:pPr>
              <w:pStyle w:val="TableParagraph"/>
              <w:spacing w:line="244" w:lineRule="exact"/>
              <w:ind w:left="305"/>
            </w:pPr>
          </w:p>
          <w:p w:rsidR="0091082F" w:rsidRPr="007C4183" w:rsidRDefault="0091082F" w:rsidP="0091082F">
            <w:pPr>
              <w:pStyle w:val="TableParagraph"/>
              <w:spacing w:line="244" w:lineRule="exact"/>
              <w:ind w:left="305"/>
            </w:pPr>
          </w:p>
          <w:p w:rsidR="0091082F" w:rsidRPr="007C4183" w:rsidRDefault="0091082F" w:rsidP="0091082F">
            <w:pPr>
              <w:pStyle w:val="TableParagraph"/>
              <w:spacing w:line="244" w:lineRule="exact"/>
              <w:ind w:left="305"/>
            </w:pPr>
            <w:r w:rsidRPr="007C4183">
              <w:t>УТВЕРЖДЕНО</w:t>
            </w:r>
          </w:p>
          <w:p w:rsidR="0091082F" w:rsidRPr="007C4183" w:rsidRDefault="0091082F" w:rsidP="0091082F">
            <w:pPr>
              <w:pStyle w:val="TableParagraph"/>
              <w:spacing w:line="252" w:lineRule="exact"/>
              <w:ind w:left="305"/>
            </w:pPr>
            <w:r w:rsidRPr="007C4183">
              <w:t>Приказом</w:t>
            </w:r>
            <w:r w:rsidRPr="007C4183">
              <w:rPr>
                <w:spacing w:val="-1"/>
              </w:rPr>
              <w:t xml:space="preserve"> </w:t>
            </w:r>
            <w:r w:rsidRPr="007C4183">
              <w:t>директора</w:t>
            </w: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305"/>
            </w:pPr>
            <w:r w:rsidRPr="007C4183">
              <w:t xml:space="preserve">№    </w:t>
            </w: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305"/>
            </w:pPr>
            <w:r w:rsidRPr="007C4183">
              <w:t>от</w:t>
            </w:r>
            <w:r w:rsidRPr="007C4183">
              <w:rPr>
                <w:spacing w:val="-1"/>
              </w:rPr>
              <w:t xml:space="preserve">  </w:t>
            </w:r>
            <w:r w:rsidRPr="007C4183">
              <w:t>29.08.2024</w:t>
            </w:r>
            <w:r w:rsidRPr="007C4183">
              <w:rPr>
                <w:spacing w:val="1"/>
              </w:rPr>
              <w:t xml:space="preserve"> </w:t>
            </w:r>
            <w:r w:rsidRPr="007C4183">
              <w:t>г</w:t>
            </w:r>
          </w:p>
          <w:p w:rsidR="0091082F" w:rsidRPr="007C4183" w:rsidRDefault="0091082F" w:rsidP="0091082F">
            <w:pPr>
              <w:pStyle w:val="TableParagraph"/>
              <w:spacing w:before="1" w:line="233" w:lineRule="exact"/>
              <w:ind w:left="305"/>
            </w:pPr>
            <w:r w:rsidRPr="007C4183">
              <w:t>_________________</w:t>
            </w:r>
          </w:p>
          <w:p w:rsidR="0091082F" w:rsidRDefault="0091082F" w:rsidP="0091082F">
            <w:pPr>
              <w:pStyle w:val="TableParagraph"/>
              <w:spacing w:before="1" w:line="233" w:lineRule="exact"/>
              <w:ind w:left="305"/>
              <w:rPr>
                <w:lang w:val="en-US"/>
              </w:rPr>
            </w:pPr>
            <w:r w:rsidRPr="007C4183">
              <w:t xml:space="preserve">      </w:t>
            </w:r>
            <w:r>
              <w:rPr>
                <w:lang w:val="en-US"/>
              </w:rPr>
              <w:t xml:space="preserve">Н.М. </w:t>
            </w:r>
            <w:proofErr w:type="spellStart"/>
            <w:r>
              <w:rPr>
                <w:lang w:val="en-US"/>
              </w:rPr>
              <w:t>Чередилина</w:t>
            </w:r>
            <w:proofErr w:type="spellEnd"/>
          </w:p>
        </w:tc>
      </w:tr>
    </w:tbl>
    <w:p w:rsidR="00FB21F6" w:rsidRDefault="00FB21F6">
      <w:pPr>
        <w:pStyle w:val="a4"/>
        <w:spacing w:before="227"/>
      </w:pPr>
    </w:p>
    <w:p w:rsidR="00FB21F6" w:rsidRDefault="00FB21F6">
      <w:pPr>
        <w:pStyle w:val="a4"/>
        <w:spacing w:before="227"/>
      </w:pPr>
    </w:p>
    <w:p w:rsidR="00FB21F6" w:rsidRDefault="00FB21F6">
      <w:pPr>
        <w:pStyle w:val="a4"/>
        <w:spacing w:before="227"/>
      </w:pPr>
    </w:p>
    <w:p w:rsidR="00FB21F6" w:rsidRDefault="00FB21F6">
      <w:pPr>
        <w:pStyle w:val="a4"/>
        <w:spacing w:before="227"/>
      </w:pPr>
    </w:p>
    <w:p w:rsidR="00FB21F6" w:rsidRDefault="00FB21F6">
      <w:pPr>
        <w:pStyle w:val="a4"/>
        <w:spacing w:before="227"/>
      </w:pPr>
    </w:p>
    <w:p w:rsidR="00DA516E" w:rsidRDefault="00D96E16">
      <w:pPr>
        <w:pStyle w:val="a4"/>
        <w:spacing w:before="227"/>
      </w:pPr>
      <w:r>
        <w:t>Положение</w:t>
      </w:r>
    </w:p>
    <w:p w:rsidR="00DA516E" w:rsidRDefault="00D96E16">
      <w:pPr>
        <w:pStyle w:val="a4"/>
        <w:ind w:right="1093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t>режима</w:t>
      </w: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DA516E" w:rsidRDefault="00DA516E">
      <w:pPr>
        <w:pStyle w:val="a3"/>
        <w:ind w:left="0"/>
        <w:jc w:val="left"/>
        <w:rPr>
          <w:b/>
          <w:sz w:val="48"/>
        </w:rPr>
      </w:pPr>
    </w:p>
    <w:p w:rsidR="00FB21F6" w:rsidRDefault="00FB21F6" w:rsidP="00FB21F6">
      <w:pPr>
        <w:pStyle w:val="a3"/>
        <w:spacing w:before="10"/>
        <w:ind w:left="0"/>
        <w:jc w:val="center"/>
        <w:rPr>
          <w:b/>
        </w:rPr>
      </w:pPr>
    </w:p>
    <w:p w:rsidR="00FB21F6" w:rsidRDefault="00FB21F6" w:rsidP="00FB21F6">
      <w:pPr>
        <w:pStyle w:val="a3"/>
        <w:spacing w:before="10"/>
        <w:ind w:left="0"/>
        <w:jc w:val="center"/>
        <w:rPr>
          <w:b/>
        </w:rPr>
      </w:pPr>
    </w:p>
    <w:p w:rsidR="00FB21F6" w:rsidRDefault="00FB21F6" w:rsidP="00FB21F6">
      <w:pPr>
        <w:pStyle w:val="a3"/>
        <w:spacing w:before="10"/>
        <w:ind w:left="0"/>
        <w:jc w:val="center"/>
        <w:rPr>
          <w:b/>
        </w:rPr>
      </w:pPr>
    </w:p>
    <w:p w:rsidR="00FB21F6" w:rsidRDefault="00FB21F6" w:rsidP="00FB21F6">
      <w:pPr>
        <w:pStyle w:val="a3"/>
        <w:spacing w:before="10"/>
        <w:ind w:left="0"/>
        <w:jc w:val="center"/>
        <w:rPr>
          <w:b/>
        </w:rPr>
      </w:pPr>
    </w:p>
    <w:p w:rsidR="00FB21F6" w:rsidRDefault="00FB21F6" w:rsidP="00FB21F6">
      <w:pPr>
        <w:pStyle w:val="a3"/>
        <w:spacing w:before="10"/>
        <w:ind w:left="0"/>
        <w:jc w:val="center"/>
        <w:rPr>
          <w:b/>
        </w:rPr>
      </w:pPr>
    </w:p>
    <w:p w:rsidR="00DA516E" w:rsidRPr="00FB21F6" w:rsidRDefault="00FB21F6" w:rsidP="00FB21F6">
      <w:pPr>
        <w:pStyle w:val="a3"/>
        <w:spacing w:before="10"/>
        <w:ind w:left="0"/>
        <w:jc w:val="center"/>
        <w:rPr>
          <w:b/>
        </w:rPr>
      </w:pPr>
      <w:r w:rsidRPr="00FB21F6">
        <w:rPr>
          <w:b/>
        </w:rPr>
        <w:t>г. Тверь</w:t>
      </w:r>
    </w:p>
    <w:p w:rsidR="00DA516E" w:rsidRDefault="00D96E16">
      <w:pPr>
        <w:pStyle w:val="Heading1"/>
        <w:ind w:right="1135" w:firstLine="0"/>
        <w:jc w:val="center"/>
      </w:pPr>
      <w:r>
        <w:t>202</w:t>
      </w:r>
      <w:r w:rsidR="00FB21F6">
        <w:t>4г</w:t>
      </w:r>
    </w:p>
    <w:p w:rsidR="00DA516E" w:rsidRDefault="00DA516E">
      <w:pPr>
        <w:jc w:val="center"/>
        <w:sectPr w:rsidR="00DA516E">
          <w:type w:val="continuous"/>
          <w:pgSz w:w="11910" w:h="16840"/>
          <w:pgMar w:top="760" w:right="540" w:bottom="280" w:left="620" w:header="720" w:footer="720" w:gutter="0"/>
          <w:cols w:space="720"/>
        </w:sectPr>
      </w:pPr>
    </w:p>
    <w:p w:rsidR="00DA516E" w:rsidRDefault="00D96E16">
      <w:pPr>
        <w:pStyle w:val="a5"/>
        <w:numPr>
          <w:ilvl w:val="0"/>
          <w:numId w:val="3"/>
        </w:numPr>
        <w:tabs>
          <w:tab w:val="left" w:pos="4715"/>
        </w:tabs>
        <w:spacing w:before="69"/>
        <w:ind w:hanging="249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DA516E" w:rsidRDefault="00D96E16">
      <w:pPr>
        <w:pStyle w:val="a5"/>
        <w:numPr>
          <w:ilvl w:val="1"/>
          <w:numId w:val="2"/>
        </w:numPr>
        <w:tabs>
          <w:tab w:val="left" w:pos="1778"/>
        </w:tabs>
        <w:spacing w:before="37" w:line="304" w:lineRule="auto"/>
        <w:ind w:right="292" w:hanging="10"/>
        <w:jc w:val="both"/>
        <w:rPr>
          <w:sz w:val="28"/>
        </w:rPr>
      </w:pPr>
      <w:r>
        <w:rPr>
          <w:sz w:val="28"/>
        </w:rPr>
        <w:t>Положение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 режима в 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7C4183">
        <w:rPr>
          <w:sz w:val="28"/>
        </w:rPr>
        <w:t>СШ №9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–положение) является локальным актом 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7C4183">
        <w:rPr>
          <w:sz w:val="28"/>
        </w:rPr>
        <w:t>Средняя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7C4183">
        <w:rPr>
          <w:sz w:val="28"/>
        </w:rPr>
        <w:t>9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7C4183">
        <w:rPr>
          <w:sz w:val="28"/>
        </w:rPr>
        <w:t>СШ</w:t>
      </w:r>
      <w:r>
        <w:rPr>
          <w:sz w:val="28"/>
        </w:rPr>
        <w:t xml:space="preserve"> </w:t>
      </w:r>
      <w:r w:rsidR="007C4183">
        <w:rPr>
          <w:sz w:val="28"/>
        </w:rPr>
        <w:t>№9</w:t>
      </w:r>
      <w:r>
        <w:rPr>
          <w:sz w:val="28"/>
        </w:rPr>
        <w:t>»).</w:t>
      </w:r>
    </w:p>
    <w:p w:rsidR="00DA516E" w:rsidRDefault="00D96E16">
      <w:pPr>
        <w:pStyle w:val="a5"/>
        <w:numPr>
          <w:ilvl w:val="1"/>
          <w:numId w:val="2"/>
        </w:numPr>
        <w:tabs>
          <w:tab w:val="left" w:pos="1575"/>
        </w:tabs>
        <w:spacing w:before="14"/>
        <w:ind w:left="1574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DA516E" w:rsidRDefault="00D96E16">
      <w:pPr>
        <w:pStyle w:val="a3"/>
        <w:spacing w:before="100"/>
        <w:ind w:left="1509"/>
      </w:pPr>
      <w:r>
        <w:t>-положениями</w:t>
      </w:r>
      <w:r>
        <w:rPr>
          <w:spacing w:val="31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37</w:t>
      </w:r>
      <w:r>
        <w:rPr>
          <w:spacing w:val="31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29.12.2012</w:t>
      </w:r>
      <w:r>
        <w:rPr>
          <w:spacing w:val="31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№273-ФЗ</w:t>
      </w:r>
    </w:p>
    <w:p w:rsidR="00DA516E" w:rsidRDefault="00D96E16">
      <w:pPr>
        <w:pStyle w:val="a3"/>
        <w:spacing w:before="86"/>
        <w:ind w:left="1509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DA516E" w:rsidRDefault="00D96E16">
      <w:pPr>
        <w:pStyle w:val="a3"/>
        <w:spacing w:before="101" w:line="304" w:lineRule="auto"/>
        <w:ind w:left="1518" w:right="294" w:hanging="10"/>
      </w:pPr>
      <w:r>
        <w:t>-постановлением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:rsidR="00DA516E" w:rsidRDefault="00D96E16">
      <w:pPr>
        <w:pStyle w:val="a3"/>
        <w:spacing w:before="13" w:line="304" w:lineRule="auto"/>
        <w:ind w:left="1518" w:right="296" w:hanging="10"/>
      </w:pPr>
      <w:r>
        <w:t>-санитарно-эпидемиологическими правилами и нормативами «Питьевая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расфасованной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ёмкости.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качества.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5"/>
        </w:rPr>
        <w:t xml:space="preserve"> </w:t>
      </w:r>
      <w:r>
        <w:t>2.1.4.1116-02».</w:t>
      </w:r>
    </w:p>
    <w:p w:rsidR="00DA516E" w:rsidRDefault="00D96E16">
      <w:pPr>
        <w:pStyle w:val="a5"/>
        <w:numPr>
          <w:ilvl w:val="1"/>
          <w:numId w:val="2"/>
        </w:numPr>
        <w:tabs>
          <w:tab w:val="left" w:pos="1625"/>
        </w:tabs>
        <w:spacing w:before="14" w:line="304" w:lineRule="auto"/>
        <w:ind w:right="293" w:hanging="10"/>
        <w:jc w:val="both"/>
        <w:rPr>
          <w:sz w:val="28"/>
        </w:rPr>
      </w:pPr>
      <w:r>
        <w:rPr>
          <w:sz w:val="28"/>
        </w:rPr>
        <w:t>Положение разработано с целью создания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7C4183" w:rsidRDefault="00D96E16" w:rsidP="007C4183">
      <w:pPr>
        <w:pStyle w:val="a5"/>
        <w:numPr>
          <w:ilvl w:val="1"/>
          <w:numId w:val="2"/>
        </w:numPr>
        <w:tabs>
          <w:tab w:val="left" w:pos="1778"/>
        </w:tabs>
        <w:spacing w:before="37" w:line="304" w:lineRule="auto"/>
        <w:ind w:right="292" w:hanging="10"/>
        <w:jc w:val="both"/>
        <w:rPr>
          <w:sz w:val="28"/>
        </w:rPr>
      </w:pPr>
      <w:r>
        <w:rPr>
          <w:sz w:val="28"/>
        </w:rPr>
        <w:t>Задача организации питьевого режима в МБОУ «</w:t>
      </w:r>
      <w:r w:rsidR="007C4183">
        <w:rPr>
          <w:sz w:val="28"/>
        </w:rPr>
        <w:t>МБОУ</w:t>
      </w:r>
      <w:r w:rsidR="007C4183">
        <w:rPr>
          <w:spacing w:val="-1"/>
          <w:sz w:val="28"/>
        </w:rPr>
        <w:t xml:space="preserve"> </w:t>
      </w:r>
      <w:r w:rsidR="007C4183">
        <w:rPr>
          <w:sz w:val="28"/>
        </w:rPr>
        <w:t>«СШ №9»).</w:t>
      </w:r>
    </w:p>
    <w:p w:rsidR="00DA516E" w:rsidRDefault="00D96E16">
      <w:pPr>
        <w:pStyle w:val="a5"/>
        <w:numPr>
          <w:ilvl w:val="1"/>
          <w:numId w:val="2"/>
        </w:numPr>
        <w:tabs>
          <w:tab w:val="left" w:pos="1581"/>
        </w:tabs>
        <w:spacing w:before="11" w:line="304" w:lineRule="auto"/>
        <w:ind w:right="292" w:hanging="10"/>
        <w:jc w:val="both"/>
        <w:rPr>
          <w:sz w:val="28"/>
        </w:rPr>
      </w:pPr>
      <w:r>
        <w:rPr>
          <w:sz w:val="28"/>
        </w:rPr>
        <w:t>»: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 потребности и постоянного её доступа в период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 w:rsidR="00DA516E" w:rsidRDefault="00D96E16">
      <w:pPr>
        <w:pStyle w:val="a5"/>
        <w:numPr>
          <w:ilvl w:val="1"/>
          <w:numId w:val="2"/>
        </w:numPr>
        <w:tabs>
          <w:tab w:val="left" w:pos="1776"/>
        </w:tabs>
        <w:spacing w:before="14" w:line="304" w:lineRule="auto"/>
        <w:ind w:right="296" w:hanging="10"/>
        <w:jc w:val="both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A516E" w:rsidRDefault="00D96E16">
      <w:pPr>
        <w:pStyle w:val="Heading1"/>
        <w:numPr>
          <w:ilvl w:val="0"/>
          <w:numId w:val="3"/>
        </w:numPr>
        <w:tabs>
          <w:tab w:val="left" w:pos="2141"/>
        </w:tabs>
        <w:spacing w:before="17"/>
        <w:ind w:left="2140" w:hanging="361"/>
        <w:jc w:val="left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</w:p>
    <w:p w:rsidR="00DA516E" w:rsidRDefault="00D96E16">
      <w:pPr>
        <w:pStyle w:val="a3"/>
        <w:spacing w:before="96" w:line="304" w:lineRule="auto"/>
        <w:ind w:right="299" w:hanging="10"/>
      </w:pPr>
      <w:r>
        <w:t>2.1.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323"/>
        </w:tabs>
        <w:spacing w:line="304" w:lineRule="auto"/>
        <w:ind w:right="297" w:firstLine="0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 требованиям;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323"/>
        </w:tabs>
        <w:spacing w:before="1" w:line="304" w:lineRule="auto"/>
        <w:ind w:right="29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бутилированной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23"/>
          <w:sz w:val="28"/>
        </w:rPr>
        <w:t xml:space="preserve"> </w:t>
      </w:r>
      <w:r>
        <w:rPr>
          <w:sz w:val="28"/>
        </w:rPr>
        <w:t>(негазированной)</w:t>
      </w:r>
      <w:r>
        <w:rPr>
          <w:spacing w:val="22"/>
          <w:sz w:val="28"/>
        </w:rPr>
        <w:t xml:space="preserve"> </w:t>
      </w:r>
      <w:r>
        <w:rPr>
          <w:sz w:val="28"/>
        </w:rPr>
        <w:t>водой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дневной</w:t>
      </w:r>
    </w:p>
    <w:p w:rsidR="00DA516E" w:rsidRDefault="00DA516E">
      <w:pPr>
        <w:spacing w:line="304" w:lineRule="auto"/>
        <w:jc w:val="both"/>
        <w:rPr>
          <w:sz w:val="28"/>
        </w:rPr>
        <w:sectPr w:rsidR="00DA516E">
          <w:footerReference w:type="default" r:id="rId9"/>
          <w:pgSz w:w="11910" w:h="16840"/>
          <w:pgMar w:top="1080" w:right="540" w:bottom="940" w:left="620" w:header="0" w:footer="748" w:gutter="0"/>
          <w:pgNumType w:start="2"/>
          <w:cols w:space="720"/>
        </w:sectPr>
      </w:pPr>
    </w:p>
    <w:p w:rsidR="00DA516E" w:rsidRDefault="00D96E16">
      <w:pPr>
        <w:pStyle w:val="a3"/>
        <w:spacing w:before="66" w:line="304" w:lineRule="auto"/>
        <w:ind w:right="294"/>
      </w:pPr>
      <w:r>
        <w:lastRenderedPageBreak/>
        <w:t>запас которой во время мероприятия должен составлять не менее 1,5 литра на</w:t>
      </w:r>
      <w:r>
        <w:rPr>
          <w:spacing w:val="-6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ребёнка.</w:t>
      </w:r>
    </w:p>
    <w:p w:rsidR="00DA516E" w:rsidRDefault="00D96E16">
      <w:pPr>
        <w:pStyle w:val="Heading1"/>
        <w:numPr>
          <w:ilvl w:val="0"/>
          <w:numId w:val="3"/>
        </w:numPr>
        <w:tabs>
          <w:tab w:val="left" w:pos="1404"/>
          <w:tab w:val="left" w:pos="7945"/>
        </w:tabs>
        <w:spacing w:before="6" w:line="304" w:lineRule="auto"/>
        <w:ind w:left="3905" w:right="332" w:hanging="2783"/>
        <w:jc w:val="left"/>
      </w:pPr>
      <w:r>
        <w:t>ОРГАНИЗАЦИЯ</w:t>
      </w:r>
      <w:r>
        <w:rPr>
          <w:spacing w:val="-2"/>
        </w:rPr>
        <w:t xml:space="preserve"> </w:t>
      </w:r>
      <w:r>
        <w:t>ПИТЬЕВОГО РЕЖИМА</w:t>
      </w:r>
      <w:r>
        <w:rPr>
          <w:spacing w:val="-3"/>
        </w:rPr>
        <w:t xml:space="preserve"> </w:t>
      </w:r>
      <w:r>
        <w:t>ДЛЯ</w:t>
      </w:r>
      <w:r>
        <w:tab/>
        <w:t>ОБУЧАЮЩИХСЯ</w:t>
      </w:r>
      <w:r>
        <w:rPr>
          <w:spacing w:val="-67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ОТДЕЛЕНИЙ</w:t>
      </w:r>
    </w:p>
    <w:p w:rsidR="00DA516E" w:rsidRDefault="00D96E16">
      <w:pPr>
        <w:pStyle w:val="a3"/>
        <w:spacing w:line="304" w:lineRule="auto"/>
        <w:ind w:right="296" w:firstLine="719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C4183">
        <w:t>СШ №9</w:t>
      </w:r>
      <w:r>
        <w:t>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требованиям: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927"/>
        </w:tabs>
        <w:spacing w:line="304" w:lineRule="auto"/>
        <w:ind w:right="296" w:hanging="10"/>
        <w:jc w:val="both"/>
        <w:rPr>
          <w:sz w:val="28"/>
        </w:rPr>
      </w:pPr>
      <w:r>
        <w:rPr>
          <w:sz w:val="28"/>
        </w:rPr>
        <w:t>охлажденная кипячёная вода, которая готовится в столовых 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 соблюдении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условий: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313"/>
        </w:tabs>
        <w:spacing w:line="304" w:lineRule="auto"/>
        <w:ind w:right="300" w:firstLine="0"/>
        <w:rPr>
          <w:sz w:val="28"/>
        </w:rPr>
      </w:pPr>
      <w:r>
        <w:rPr>
          <w:sz w:val="28"/>
        </w:rPr>
        <w:t>работники пищеблока обеспечивают необходимое количество кипячёной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84"/>
        </w:tabs>
        <w:spacing w:line="304" w:lineRule="auto"/>
        <w:ind w:right="292" w:firstLine="0"/>
        <w:rPr>
          <w:sz w:val="28"/>
        </w:rPr>
      </w:pPr>
      <w:r>
        <w:rPr>
          <w:sz w:val="28"/>
        </w:rPr>
        <w:t>кипячение и охлаждение воды осуществляется в пищеблоке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ёмкости.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ёмкости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46"/>
        </w:tabs>
        <w:ind w:left="1245" w:hanging="164"/>
        <w:rPr>
          <w:sz w:val="28"/>
        </w:rPr>
      </w:pPr>
      <w:r>
        <w:rPr>
          <w:sz w:val="28"/>
        </w:rPr>
        <w:t>кипятить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 минут;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303"/>
        </w:tabs>
        <w:spacing w:before="84" w:line="304" w:lineRule="auto"/>
        <w:ind w:right="303" w:firstLine="0"/>
        <w:rPr>
          <w:sz w:val="28"/>
        </w:rPr>
      </w:pPr>
      <w:r>
        <w:rPr>
          <w:sz w:val="28"/>
        </w:rPr>
        <w:t>до раздачи детям кипяченая вода должна быть охлаждена до комнатной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в</w:t>
      </w:r>
      <w:r>
        <w:rPr>
          <w:spacing w:val="-1"/>
          <w:sz w:val="28"/>
        </w:rPr>
        <w:t xml:space="preserve"> </w:t>
      </w:r>
      <w:r>
        <w:rPr>
          <w:sz w:val="28"/>
        </w:rPr>
        <w:t>ёмкости,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она кипятилась;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75"/>
        </w:tabs>
        <w:spacing w:before="1" w:line="304" w:lineRule="auto"/>
        <w:ind w:right="300" w:firstLine="0"/>
        <w:rPr>
          <w:sz w:val="28"/>
        </w:rPr>
      </w:pPr>
      <w:r>
        <w:rPr>
          <w:sz w:val="28"/>
        </w:rPr>
        <w:t>смену воды в ёмкости для её раздачи необходимо проводить не реже,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51"/>
        </w:tabs>
        <w:spacing w:line="304" w:lineRule="auto"/>
        <w:ind w:right="299" w:firstLine="0"/>
        <w:rPr>
          <w:sz w:val="28"/>
        </w:rPr>
      </w:pPr>
      <w:r>
        <w:rPr>
          <w:sz w:val="28"/>
        </w:rPr>
        <w:t>перед сменой кипяченой воды ёмкость должна полностью освобождаться от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мытья</w:t>
      </w:r>
      <w:r>
        <w:rPr>
          <w:spacing w:val="-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1"/>
          <w:sz w:val="28"/>
        </w:rPr>
        <w:t xml:space="preserve"> </w:t>
      </w:r>
      <w:r>
        <w:rPr>
          <w:sz w:val="28"/>
        </w:rPr>
        <w:t>ополаскиваться;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351"/>
        </w:tabs>
        <w:spacing w:before="3" w:line="304" w:lineRule="auto"/>
        <w:ind w:right="290" w:firstLine="0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произвольной форме;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433"/>
        </w:tabs>
        <w:spacing w:line="304" w:lineRule="auto"/>
        <w:ind w:right="298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продукцией;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423"/>
        </w:tabs>
        <w:spacing w:line="304" w:lineRule="auto"/>
        <w:ind w:right="300" w:firstLine="0"/>
        <w:rPr>
          <w:sz w:val="28"/>
        </w:rPr>
      </w:pP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промаркированном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подносе,</w:t>
      </w:r>
      <w:r>
        <w:rPr>
          <w:spacing w:val="-2"/>
          <w:sz w:val="28"/>
        </w:rPr>
        <w:t xml:space="preserve"> </w:t>
      </w:r>
      <w:r>
        <w:rPr>
          <w:sz w:val="28"/>
        </w:rPr>
        <w:t>дном вверх;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347"/>
        </w:tabs>
        <w:spacing w:line="304" w:lineRule="auto"/>
        <w:ind w:right="29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поднос,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 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одноразовых пластиковых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стаканов;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75"/>
        </w:tabs>
        <w:spacing w:before="2" w:line="304" w:lineRule="auto"/>
        <w:ind w:right="295" w:firstLine="0"/>
        <w:rPr>
          <w:sz w:val="28"/>
        </w:rPr>
      </w:pPr>
      <w:r>
        <w:rPr>
          <w:sz w:val="28"/>
        </w:rPr>
        <w:t>использованная посуда обрабатывается согласно 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пластиковые стаканы выбрасываются в урну (контейнер 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применения);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46"/>
        </w:tabs>
        <w:spacing w:before="2"/>
        <w:ind w:left="1245" w:hanging="164"/>
        <w:rPr>
          <w:sz w:val="28"/>
        </w:rPr>
      </w:pPr>
      <w:r>
        <w:rPr>
          <w:sz w:val="28"/>
        </w:rPr>
        <w:t>ёмкость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кипячёной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зала.</w:t>
      </w:r>
    </w:p>
    <w:p w:rsidR="00DA516E" w:rsidRDefault="00DA516E">
      <w:pPr>
        <w:jc w:val="both"/>
        <w:rPr>
          <w:sz w:val="28"/>
        </w:rPr>
        <w:sectPr w:rsidR="00DA516E">
          <w:pgSz w:w="11910" w:h="16840"/>
          <w:pgMar w:top="760" w:right="540" w:bottom="940" w:left="620" w:header="0" w:footer="748" w:gutter="0"/>
          <w:cols w:space="720"/>
        </w:sectPr>
      </w:pP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74" w:line="307" w:lineRule="auto"/>
        <w:ind w:left="1082" w:right="296" w:firstLine="0"/>
        <w:jc w:val="both"/>
        <w:rPr>
          <w:sz w:val="28"/>
        </w:rPr>
      </w:pPr>
      <w:r>
        <w:rPr>
          <w:sz w:val="28"/>
        </w:rPr>
        <w:lastRenderedPageBreak/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кулером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диспенсером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расфасованной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бутилированной</w:t>
      </w:r>
      <w:proofErr w:type="spellEnd"/>
      <w:r>
        <w:rPr>
          <w:sz w:val="28"/>
        </w:rPr>
        <w:t>).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77"/>
        </w:tabs>
        <w:spacing w:line="304" w:lineRule="auto"/>
        <w:ind w:right="301" w:firstLine="0"/>
        <w:rPr>
          <w:sz w:val="28"/>
        </w:rPr>
      </w:pPr>
      <w:r>
        <w:rPr>
          <w:sz w:val="28"/>
        </w:rPr>
        <w:t>для обучающихся обеспечен свободный доступ к питьевой воде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60"/>
        </w:tabs>
        <w:spacing w:line="304" w:lineRule="auto"/>
        <w:ind w:right="302" w:firstLine="0"/>
        <w:rPr>
          <w:sz w:val="28"/>
        </w:rPr>
      </w:pPr>
      <w:r>
        <w:rPr>
          <w:sz w:val="28"/>
        </w:rPr>
        <w:t>при организации питьевого режима используются одноразовые стаканчики;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6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применения.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72"/>
        </w:tabs>
        <w:spacing w:line="304" w:lineRule="auto"/>
        <w:ind w:right="299" w:firstLine="0"/>
        <w:rPr>
          <w:sz w:val="28"/>
        </w:rPr>
      </w:pPr>
      <w:r>
        <w:rPr>
          <w:sz w:val="28"/>
        </w:rPr>
        <w:t>замена емкостей с водой производится систематически, но не реже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 месяц, обеспечивая бесперебойное обеспечение водой и одноразовыми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стаканчиками всех учащихся в течение всего периода пребывания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48"/>
        </w:tabs>
        <w:spacing w:line="304" w:lineRule="auto"/>
        <w:ind w:right="293" w:firstLine="0"/>
        <w:rPr>
          <w:sz w:val="28"/>
        </w:rPr>
      </w:pPr>
      <w:r>
        <w:rPr>
          <w:sz w:val="28"/>
        </w:rPr>
        <w:t>для безопасной организации питьевого режима в соответствии с санитарно -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гигиеническими нормами и правилами проводится дезинфекция (промывка)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246"/>
        </w:tabs>
        <w:ind w:left="1245" w:hanging="164"/>
        <w:rPr>
          <w:sz w:val="28"/>
        </w:rPr>
      </w:pPr>
      <w:proofErr w:type="spellStart"/>
      <w:r>
        <w:rPr>
          <w:sz w:val="28"/>
        </w:rPr>
        <w:t>кулеры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диспенсеры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кабинетах.</w:t>
      </w:r>
    </w:p>
    <w:p w:rsidR="00DA516E" w:rsidRDefault="00D96E16">
      <w:pPr>
        <w:pStyle w:val="a3"/>
        <w:spacing w:before="85" w:line="304" w:lineRule="auto"/>
        <w:ind w:right="299"/>
      </w:pPr>
      <w:r>
        <w:t>-установка</w:t>
      </w:r>
      <w:r>
        <w:rPr>
          <w:spacing w:val="1"/>
        </w:rPr>
        <w:t xml:space="preserve"> </w:t>
      </w:r>
      <w:proofErr w:type="spellStart"/>
      <w:r w:rsidR="007C4183">
        <w:t>кулеров</w:t>
      </w:r>
      <w:proofErr w:type="spellEnd"/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устройство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солнечный</w:t>
      </w:r>
      <w:r>
        <w:rPr>
          <w:spacing w:val="-1"/>
        </w:rPr>
        <w:t xml:space="preserve"> </w:t>
      </w:r>
      <w:r>
        <w:t>свет,</w:t>
      </w:r>
      <w:r>
        <w:rPr>
          <w:spacing w:val="-2"/>
        </w:rPr>
        <w:t xml:space="preserve"> </w:t>
      </w:r>
      <w:r>
        <w:t>вдали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отопления.</w:t>
      </w:r>
    </w:p>
    <w:p w:rsidR="00DA516E" w:rsidRDefault="00D96E16">
      <w:pPr>
        <w:pStyle w:val="a3"/>
        <w:spacing w:before="1" w:line="304" w:lineRule="auto"/>
        <w:ind w:right="293"/>
      </w:pPr>
      <w:r>
        <w:t>-установка</w:t>
      </w:r>
      <w:r>
        <w:rPr>
          <w:spacing w:val="1"/>
        </w:rPr>
        <w:t xml:space="preserve"> </w:t>
      </w:r>
      <w:r w:rsidR="007C4183">
        <w:rPr>
          <w:spacing w:val="1"/>
        </w:rPr>
        <w:t xml:space="preserve"> </w:t>
      </w:r>
      <w:proofErr w:type="spellStart"/>
      <w:r w:rsidR="007C4183">
        <w:rPr>
          <w:spacing w:val="1"/>
        </w:rPr>
        <w:t>кулеров</w:t>
      </w:r>
      <w:proofErr w:type="spellEnd"/>
      <w:r w:rsidR="007C4183">
        <w:rPr>
          <w:spacing w:val="1"/>
        </w:rPr>
        <w:t xml:space="preserve"> </w:t>
      </w:r>
      <w:r>
        <w:t>(</w:t>
      </w:r>
      <w:proofErr w:type="spellStart"/>
      <w:r w:rsidR="007C4183">
        <w:t>бутилированной</w:t>
      </w:r>
      <w:proofErr w:type="spellEnd"/>
      <w:r w:rsidR="007C4183">
        <w:rPr>
          <w:spacing w:val="1"/>
        </w:rPr>
        <w:t xml:space="preserve"> </w:t>
      </w:r>
      <w:r w:rsidR="007C4183">
        <w:t>воды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строго по желанию родителей (законных представителей), в случае отказа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proofErr w:type="spellStart"/>
      <w:r>
        <w:t>бутилированной</w:t>
      </w:r>
      <w:proofErr w:type="spellEnd"/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емкости с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водой.</w:t>
      </w:r>
    </w:p>
    <w:p w:rsidR="00DA516E" w:rsidRDefault="00D96E16">
      <w:pPr>
        <w:pStyle w:val="Heading1"/>
        <w:numPr>
          <w:ilvl w:val="0"/>
          <w:numId w:val="3"/>
        </w:numPr>
        <w:tabs>
          <w:tab w:val="left" w:pos="1802"/>
        </w:tabs>
        <w:spacing w:before="7"/>
        <w:ind w:left="1802" w:hanging="651"/>
        <w:jc w:val="both"/>
      </w:pP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ДИСП</w:t>
      </w:r>
      <w:r w:rsidR="007C4183">
        <w:t>Е</w:t>
      </w:r>
      <w:r>
        <w:t>НСЕРА.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82" w:line="304" w:lineRule="auto"/>
        <w:ind w:left="1082" w:right="299" w:firstLine="0"/>
        <w:jc w:val="both"/>
        <w:rPr>
          <w:sz w:val="28"/>
        </w:rPr>
      </w:pPr>
      <w:r>
        <w:rPr>
          <w:sz w:val="28"/>
        </w:rPr>
        <w:t xml:space="preserve">Не устанавливать на </w:t>
      </w:r>
      <w:proofErr w:type="spellStart"/>
      <w:r>
        <w:rPr>
          <w:sz w:val="28"/>
        </w:rPr>
        <w:t>диспенсер</w:t>
      </w:r>
      <w:proofErr w:type="spellEnd"/>
      <w:r>
        <w:rPr>
          <w:sz w:val="28"/>
        </w:rPr>
        <w:t xml:space="preserve"> какие либо предметы,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безопасны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падении.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line="304" w:lineRule="auto"/>
        <w:ind w:left="1082" w:right="30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нагрузках</w:t>
      </w:r>
      <w:r>
        <w:rPr>
          <w:spacing w:val="1"/>
          <w:sz w:val="28"/>
        </w:rPr>
        <w:t xml:space="preserve"> </w:t>
      </w:r>
      <w:r>
        <w:rPr>
          <w:sz w:val="28"/>
        </w:rPr>
        <w:t>краны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диспенсера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повреждены, потому не используйте их во время переноса и оберегайте их от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2"/>
        <w:ind w:left="1802" w:hanging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наливайте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диспенсер</w:t>
      </w:r>
      <w:proofErr w:type="spellEnd"/>
      <w:r>
        <w:rPr>
          <w:spacing w:val="72"/>
          <w:sz w:val="28"/>
        </w:rPr>
        <w:t xml:space="preserve"> </w:t>
      </w:r>
      <w:r>
        <w:rPr>
          <w:sz w:val="28"/>
        </w:rPr>
        <w:t>горячую</w:t>
      </w:r>
      <w:r>
        <w:rPr>
          <w:spacing w:val="69"/>
          <w:sz w:val="28"/>
        </w:rPr>
        <w:t xml:space="preserve"> </w:t>
      </w:r>
      <w:r>
        <w:rPr>
          <w:sz w:val="28"/>
        </w:rPr>
        <w:t>воду,</w:t>
      </w:r>
      <w:r>
        <w:rPr>
          <w:spacing w:val="69"/>
          <w:sz w:val="28"/>
        </w:rPr>
        <w:t xml:space="preserve"> </w:t>
      </w:r>
      <w:r>
        <w:rPr>
          <w:sz w:val="28"/>
        </w:rPr>
        <w:t>это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его  повредить.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644"/>
        </w:tabs>
        <w:spacing w:before="87" w:line="304" w:lineRule="auto"/>
        <w:ind w:left="1082" w:right="1793" w:firstLine="0"/>
        <w:jc w:val="both"/>
        <w:rPr>
          <w:sz w:val="28"/>
        </w:rPr>
      </w:pPr>
      <w:r>
        <w:rPr>
          <w:sz w:val="28"/>
        </w:rPr>
        <w:t xml:space="preserve">Не оставляйте приемную часть </w:t>
      </w:r>
      <w:proofErr w:type="spellStart"/>
      <w:r>
        <w:rPr>
          <w:sz w:val="28"/>
        </w:rPr>
        <w:t>диспенсер</w:t>
      </w:r>
      <w:proofErr w:type="spellEnd"/>
      <w:r>
        <w:rPr>
          <w:sz w:val="28"/>
        </w:rPr>
        <w:t xml:space="preserve"> открытой, чтобы в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-5"/>
          <w:sz w:val="28"/>
        </w:rPr>
        <w:t xml:space="preserve"> </w:t>
      </w:r>
      <w:r>
        <w:rPr>
          <w:sz w:val="28"/>
        </w:rPr>
        <w:t>не попали</w:t>
      </w:r>
      <w:r>
        <w:rPr>
          <w:spacing w:val="-3"/>
          <w:sz w:val="28"/>
        </w:rPr>
        <w:t xml:space="preserve"> </w:t>
      </w:r>
      <w:r>
        <w:rPr>
          <w:sz w:val="28"/>
        </w:rPr>
        <w:t>пыль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насекомые.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 w:line="304" w:lineRule="auto"/>
        <w:ind w:left="1082" w:right="296" w:firstLine="0"/>
        <w:jc w:val="both"/>
        <w:rPr>
          <w:sz w:val="28"/>
        </w:rPr>
      </w:pP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диспенсера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только специалистом фирмы поставщика/специализированной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A516E" w:rsidRDefault="00DA516E">
      <w:pPr>
        <w:spacing w:line="304" w:lineRule="auto"/>
        <w:jc w:val="both"/>
        <w:rPr>
          <w:sz w:val="28"/>
        </w:rPr>
        <w:sectPr w:rsidR="00DA516E">
          <w:pgSz w:w="11910" w:h="16840"/>
          <w:pgMar w:top="1160" w:right="540" w:bottom="940" w:left="620" w:header="0" w:footer="748" w:gutter="0"/>
          <w:cols w:space="720"/>
        </w:sectPr>
      </w:pP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66" w:line="304" w:lineRule="auto"/>
        <w:ind w:left="1082" w:right="300" w:firstLine="0"/>
        <w:jc w:val="both"/>
        <w:rPr>
          <w:sz w:val="28"/>
        </w:rPr>
      </w:pPr>
      <w:r>
        <w:rPr>
          <w:sz w:val="28"/>
        </w:rPr>
        <w:lastRenderedPageBreak/>
        <w:t>Устройство предназначено для работы в помещении с температурой 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38°С.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/>
        <w:ind w:left="1802" w:hanging="72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диспенсер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твердую,</w:t>
      </w:r>
      <w:r>
        <w:rPr>
          <w:spacing w:val="-4"/>
          <w:sz w:val="28"/>
        </w:rPr>
        <w:t xml:space="preserve"> </w:t>
      </w:r>
      <w:r>
        <w:rPr>
          <w:sz w:val="28"/>
        </w:rPr>
        <w:t>ровную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поверхность.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86" w:line="304" w:lineRule="auto"/>
        <w:ind w:left="1082" w:right="300" w:firstLine="0"/>
        <w:jc w:val="both"/>
        <w:rPr>
          <w:sz w:val="28"/>
        </w:rPr>
      </w:pPr>
      <w:r>
        <w:rPr>
          <w:sz w:val="28"/>
        </w:rPr>
        <w:t xml:space="preserve">Не устанавливать </w:t>
      </w:r>
      <w:proofErr w:type="spellStart"/>
      <w:r>
        <w:rPr>
          <w:sz w:val="28"/>
        </w:rPr>
        <w:t>диспенсер</w:t>
      </w:r>
      <w:proofErr w:type="spellEnd"/>
      <w:r>
        <w:rPr>
          <w:sz w:val="28"/>
        </w:rPr>
        <w:t xml:space="preserve"> возле устройств, которые находятся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обогревающей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лучами.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1"/>
          <w:tab w:val="left" w:pos="1802"/>
          <w:tab w:val="left" w:pos="5468"/>
          <w:tab w:val="left" w:pos="7444"/>
        </w:tabs>
        <w:spacing w:before="2" w:line="304" w:lineRule="auto"/>
        <w:ind w:left="1082" w:right="1325" w:firstLine="0"/>
        <w:jc w:val="left"/>
        <w:rPr>
          <w:sz w:val="28"/>
        </w:rPr>
      </w:pPr>
      <w:proofErr w:type="spellStart"/>
      <w:r>
        <w:rPr>
          <w:sz w:val="28"/>
        </w:rPr>
        <w:t>Диспенсер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proofErr w:type="spellStart"/>
      <w:r>
        <w:rPr>
          <w:sz w:val="28"/>
        </w:rPr>
        <w:t>бутилированной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воды.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  <w:tab w:val="left" w:pos="4682"/>
          <w:tab w:val="left" w:pos="6122"/>
          <w:tab w:val="left" w:pos="6843"/>
          <w:tab w:val="left" w:pos="8283"/>
        </w:tabs>
        <w:spacing w:line="320" w:lineRule="exact"/>
        <w:ind w:left="1802" w:hanging="720"/>
        <w:jc w:val="left"/>
        <w:rPr>
          <w:sz w:val="28"/>
        </w:rPr>
      </w:pPr>
      <w:r>
        <w:rPr>
          <w:spacing w:val="-1"/>
          <w:sz w:val="28"/>
        </w:rPr>
        <w:t>Установите</w:t>
      </w:r>
      <w:r>
        <w:rPr>
          <w:spacing w:val="-18"/>
          <w:sz w:val="28"/>
        </w:rPr>
        <w:t xml:space="preserve"> </w:t>
      </w:r>
      <w:r>
        <w:rPr>
          <w:sz w:val="28"/>
        </w:rPr>
        <w:t>бутылку</w:t>
      </w:r>
      <w:r>
        <w:rPr>
          <w:sz w:val="28"/>
        </w:rPr>
        <w:tab/>
        <w:t>аккуратно</w:t>
      </w:r>
      <w:r>
        <w:rPr>
          <w:sz w:val="28"/>
        </w:rPr>
        <w:tab/>
        <w:t>на</w:t>
      </w:r>
      <w:r>
        <w:rPr>
          <w:sz w:val="28"/>
        </w:rPr>
        <w:tab/>
        <w:t>фиксатор</w:t>
      </w:r>
      <w:r>
        <w:rPr>
          <w:sz w:val="28"/>
        </w:rPr>
        <w:tab/>
        <w:t>находящийся</w:t>
      </w:r>
    </w:p>
    <w:p w:rsidR="00DA516E" w:rsidRDefault="00D96E16">
      <w:pPr>
        <w:pStyle w:val="a3"/>
        <w:spacing w:before="89" w:line="304" w:lineRule="auto"/>
        <w:ind w:firstLine="719"/>
        <w:jc w:val="left"/>
      </w:pPr>
      <w:r>
        <w:t>в</w:t>
      </w:r>
      <w:r>
        <w:rPr>
          <w:spacing w:val="34"/>
        </w:rPr>
        <w:t xml:space="preserve"> </w:t>
      </w:r>
      <w:r>
        <w:t>горловине</w:t>
      </w:r>
      <w:r>
        <w:rPr>
          <w:spacing w:val="35"/>
        </w:rPr>
        <w:t xml:space="preserve"> </w:t>
      </w:r>
      <w:r>
        <w:t>аппарата</w:t>
      </w:r>
      <w:r>
        <w:rPr>
          <w:spacing w:val="35"/>
        </w:rPr>
        <w:t xml:space="preserve"> </w:t>
      </w:r>
      <w:r>
        <w:t>(фиксатор</w:t>
      </w:r>
      <w:r>
        <w:rPr>
          <w:spacing w:val="36"/>
        </w:rPr>
        <w:t xml:space="preserve"> </w:t>
      </w:r>
      <w:r>
        <w:t>должен</w:t>
      </w:r>
      <w:r>
        <w:rPr>
          <w:spacing w:val="36"/>
        </w:rPr>
        <w:t xml:space="preserve"> </w:t>
      </w:r>
      <w:r>
        <w:t>точно</w:t>
      </w:r>
      <w:r>
        <w:rPr>
          <w:spacing w:val="36"/>
        </w:rPr>
        <w:t xml:space="preserve"> </w:t>
      </w:r>
      <w:r>
        <w:t>войти</w:t>
      </w:r>
      <w:r>
        <w:rPr>
          <w:spacing w:val="4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отверстие</w:t>
      </w:r>
      <w:r>
        <w:rPr>
          <w:spacing w:val="-67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горловине бутылки).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 w:line="304" w:lineRule="auto"/>
        <w:ind w:left="1082" w:right="303" w:firstLine="0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пузырьки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бутыль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диспенсер</w:t>
      </w:r>
      <w:proofErr w:type="spellEnd"/>
      <w:r>
        <w:rPr>
          <w:sz w:val="28"/>
        </w:rPr>
        <w:t xml:space="preserve"> готов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 w:line="304" w:lineRule="auto"/>
        <w:ind w:left="1082" w:right="299" w:firstLine="0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рычаг</w:t>
      </w:r>
      <w:r>
        <w:rPr>
          <w:spacing w:val="1"/>
          <w:sz w:val="28"/>
        </w:rPr>
        <w:t xml:space="preserve"> </w:t>
      </w:r>
      <w:r>
        <w:rPr>
          <w:sz w:val="28"/>
        </w:rPr>
        <w:t>крана.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кран посуду.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line="304" w:lineRule="auto"/>
        <w:ind w:left="1082" w:right="29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диспенсером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длительного периода времени (от нескольких недель и более),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line="322" w:lineRule="exact"/>
        <w:ind w:left="1802" w:hanging="720"/>
        <w:rPr>
          <w:sz w:val="28"/>
        </w:rPr>
      </w:pPr>
      <w:r>
        <w:rPr>
          <w:sz w:val="28"/>
        </w:rPr>
        <w:t>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before="89"/>
        <w:ind w:left="1802" w:hanging="720"/>
        <w:rPr>
          <w:sz w:val="28"/>
        </w:rPr>
      </w:pP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бутыль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диспенсера</w:t>
      </w:r>
      <w:proofErr w:type="spellEnd"/>
      <w:r>
        <w:rPr>
          <w:sz w:val="28"/>
        </w:rPr>
        <w:t>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before="86"/>
        <w:ind w:left="1802" w:hanging="720"/>
        <w:rPr>
          <w:sz w:val="28"/>
        </w:rPr>
      </w:pPr>
      <w:r>
        <w:rPr>
          <w:sz w:val="28"/>
        </w:rPr>
        <w:t>слить</w:t>
      </w:r>
      <w:r>
        <w:rPr>
          <w:spacing w:val="-3"/>
          <w:sz w:val="28"/>
        </w:rPr>
        <w:t xml:space="preserve"> </w:t>
      </w:r>
      <w:r>
        <w:rPr>
          <w:sz w:val="28"/>
        </w:rPr>
        <w:t>холодную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воду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кран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before="88" w:line="304" w:lineRule="auto"/>
        <w:ind w:right="302" w:firstLine="0"/>
        <w:rPr>
          <w:sz w:val="28"/>
        </w:rPr>
      </w:pPr>
      <w:r>
        <w:rPr>
          <w:sz w:val="28"/>
        </w:rPr>
        <w:t>слить воду из крана предназначенного для горячей воды через сливную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пробку;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before="1"/>
        <w:ind w:left="1802" w:hanging="720"/>
        <w:rPr>
          <w:sz w:val="28"/>
        </w:rPr>
      </w:pPr>
      <w:r>
        <w:rPr>
          <w:sz w:val="28"/>
        </w:rPr>
        <w:t>просушить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диспенсер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before="86"/>
        <w:ind w:left="1802" w:hanging="720"/>
        <w:rPr>
          <w:sz w:val="28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штуцер;</w:t>
      </w:r>
    </w:p>
    <w:p w:rsidR="00DA516E" w:rsidRDefault="00D96E16">
      <w:pPr>
        <w:pStyle w:val="a5"/>
        <w:numPr>
          <w:ilvl w:val="0"/>
          <w:numId w:val="1"/>
        </w:numPr>
        <w:tabs>
          <w:tab w:val="left" w:pos="1802"/>
        </w:tabs>
        <w:spacing w:before="89" w:line="304" w:lineRule="auto"/>
        <w:ind w:left="1802" w:right="1008" w:hanging="720"/>
        <w:rPr>
          <w:sz w:val="28"/>
        </w:rPr>
      </w:pPr>
      <w:r>
        <w:rPr>
          <w:sz w:val="28"/>
        </w:rPr>
        <w:t xml:space="preserve">упаковать   </w:t>
      </w:r>
      <w:proofErr w:type="spellStart"/>
      <w:r>
        <w:rPr>
          <w:sz w:val="28"/>
        </w:rPr>
        <w:t>диспенсер</w:t>
      </w:r>
      <w:proofErr w:type="spellEnd"/>
      <w:r>
        <w:rPr>
          <w:sz w:val="28"/>
        </w:rPr>
        <w:t xml:space="preserve">   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коробку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(целлофановый  </w:t>
      </w:r>
      <w:r>
        <w:rPr>
          <w:spacing w:val="1"/>
          <w:sz w:val="28"/>
        </w:rPr>
        <w:t xml:space="preserve"> </w:t>
      </w:r>
      <w:r>
        <w:rPr>
          <w:sz w:val="28"/>
        </w:rPr>
        <w:t>пакет,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стрейч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пленку).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line="304" w:lineRule="auto"/>
        <w:ind w:left="1082" w:right="296" w:firstLine="0"/>
        <w:jc w:val="both"/>
        <w:rPr>
          <w:sz w:val="28"/>
        </w:rPr>
      </w:pPr>
      <w:r>
        <w:rPr>
          <w:sz w:val="28"/>
        </w:rPr>
        <w:t xml:space="preserve">При перестановках </w:t>
      </w:r>
      <w:proofErr w:type="spellStart"/>
      <w:r>
        <w:rPr>
          <w:sz w:val="28"/>
        </w:rPr>
        <w:t>диспенсера</w:t>
      </w:r>
      <w:proofErr w:type="spellEnd"/>
      <w:r>
        <w:rPr>
          <w:sz w:val="28"/>
        </w:rPr>
        <w:t xml:space="preserve"> с водой желательно не наклонять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3"/>
          <w:sz w:val="28"/>
        </w:rPr>
        <w:t xml:space="preserve"> </w:t>
      </w:r>
      <w:r>
        <w:rPr>
          <w:sz w:val="28"/>
        </w:rPr>
        <w:t>чем на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градусов;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 w:line="304" w:lineRule="auto"/>
        <w:ind w:left="1082" w:right="300" w:firstLine="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крышке</w:t>
      </w:r>
      <w:r>
        <w:rPr>
          <w:spacing w:val="1"/>
          <w:sz w:val="28"/>
        </w:rPr>
        <w:t xml:space="preserve"> </w:t>
      </w:r>
      <w:r>
        <w:rPr>
          <w:sz w:val="28"/>
        </w:rPr>
        <w:t>бутылки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просроченный продукт.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 w:line="304" w:lineRule="auto"/>
        <w:ind w:left="1082" w:right="305" w:firstLine="0"/>
        <w:jc w:val="both"/>
        <w:rPr>
          <w:sz w:val="28"/>
        </w:rPr>
      </w:pPr>
      <w:r>
        <w:rPr>
          <w:sz w:val="28"/>
        </w:rPr>
        <w:t>Один раз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полгода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производят обязательную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диспенсера</w:t>
      </w:r>
      <w:proofErr w:type="spellEnd"/>
      <w:r>
        <w:rPr>
          <w:sz w:val="28"/>
        </w:rPr>
        <w:t>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line="304" w:lineRule="auto"/>
        <w:ind w:left="1082" w:right="301" w:firstLine="0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диспенсера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пыли, пятен, а так же протирать краны и промывать поддон </w:t>
      </w:r>
      <w:proofErr w:type="spellStart"/>
      <w:r>
        <w:rPr>
          <w:sz w:val="28"/>
        </w:rPr>
        <w:t>диспенсера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стекания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</w:p>
    <w:p w:rsidR="00DA516E" w:rsidRDefault="00DA516E">
      <w:pPr>
        <w:spacing w:line="304" w:lineRule="auto"/>
        <w:jc w:val="both"/>
        <w:rPr>
          <w:sz w:val="28"/>
        </w:rPr>
        <w:sectPr w:rsidR="00DA516E">
          <w:pgSz w:w="11910" w:h="16840"/>
          <w:pgMar w:top="760" w:right="540" w:bottom="940" w:left="620" w:header="0" w:footer="748" w:gutter="0"/>
          <w:cols w:space="720"/>
        </w:sectPr>
      </w:pP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66" w:line="304" w:lineRule="auto"/>
        <w:ind w:left="1082" w:right="301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proofErr w:type="spellStart"/>
      <w:r w:rsidR="007C4183">
        <w:rPr>
          <w:sz w:val="28"/>
        </w:rPr>
        <w:t>диспенсера</w:t>
      </w:r>
      <w:proofErr w:type="spellEnd"/>
      <w:r w:rsidR="007C4183">
        <w:rPr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моющим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средством.</w:t>
      </w:r>
    </w:p>
    <w:p w:rsidR="00DA516E" w:rsidRDefault="00D96E16">
      <w:pPr>
        <w:pStyle w:val="a5"/>
        <w:numPr>
          <w:ilvl w:val="1"/>
          <w:numId w:val="3"/>
        </w:numPr>
        <w:tabs>
          <w:tab w:val="left" w:pos="1802"/>
        </w:tabs>
        <w:spacing w:before="1" w:line="304" w:lineRule="auto"/>
        <w:ind w:left="1082" w:right="296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диспенсер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режима.</w:t>
      </w:r>
    </w:p>
    <w:p w:rsidR="00DA516E" w:rsidRDefault="00DA516E">
      <w:pPr>
        <w:pStyle w:val="a3"/>
        <w:ind w:left="0"/>
        <w:jc w:val="left"/>
        <w:rPr>
          <w:sz w:val="36"/>
        </w:rPr>
      </w:pPr>
    </w:p>
    <w:sectPr w:rsidR="00DA516E" w:rsidSect="00DA516E">
      <w:pgSz w:w="11910" w:h="16840"/>
      <w:pgMar w:top="760" w:right="540" w:bottom="940" w:left="62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B7" w:rsidRDefault="001B09B7" w:rsidP="00DA516E">
      <w:r>
        <w:separator/>
      </w:r>
    </w:p>
  </w:endnote>
  <w:endnote w:type="continuationSeparator" w:id="0">
    <w:p w:rsidR="001B09B7" w:rsidRDefault="001B09B7" w:rsidP="00DA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6E" w:rsidRDefault="003268D9">
    <w:pPr>
      <w:pStyle w:val="a3"/>
      <w:spacing w:line="14" w:lineRule="auto"/>
      <w:ind w:left="0"/>
      <w:jc w:val="left"/>
      <w:rPr>
        <w:sz w:val="20"/>
      </w:rPr>
    </w:pPr>
    <w:r w:rsidRPr="003268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93.5pt;width:11.6pt;height:13.05pt;z-index:-251658752;mso-position-horizontal-relative:page;mso-position-vertical-relative:page" filled="f" stroked="f">
          <v:textbox inset="0,0,0,0">
            <w:txbxContent>
              <w:p w:rsidR="00DA516E" w:rsidRDefault="003268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96E1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082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B7" w:rsidRDefault="001B09B7" w:rsidP="00DA516E">
      <w:r>
        <w:separator/>
      </w:r>
    </w:p>
  </w:footnote>
  <w:footnote w:type="continuationSeparator" w:id="0">
    <w:p w:rsidR="001B09B7" w:rsidRDefault="001B09B7" w:rsidP="00DA5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A11"/>
    <w:multiLevelType w:val="multilevel"/>
    <w:tmpl w:val="6C56ADC0"/>
    <w:lvl w:ilvl="0">
      <w:start w:val="1"/>
      <w:numFmt w:val="decimal"/>
      <w:lvlText w:val="%1"/>
      <w:lvlJc w:val="left"/>
      <w:pPr>
        <w:ind w:left="1091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1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696"/>
      </w:pPr>
      <w:rPr>
        <w:rFonts w:hint="default"/>
        <w:lang w:val="ru-RU" w:eastAsia="en-US" w:bidi="ar-SA"/>
      </w:rPr>
    </w:lvl>
  </w:abstractNum>
  <w:abstractNum w:abstractNumId="1">
    <w:nsid w:val="2179662F"/>
    <w:multiLevelType w:val="hybridMultilevel"/>
    <w:tmpl w:val="252EC8F8"/>
    <w:lvl w:ilvl="0" w:tplc="5608C558">
      <w:numFmt w:val="bullet"/>
      <w:lvlText w:val="-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86CB2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84923E04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3" w:tplc="6A86332A">
      <w:numFmt w:val="bullet"/>
      <w:lvlText w:val="•"/>
      <w:lvlJc w:val="left"/>
      <w:pPr>
        <w:ind w:left="3979" w:hanging="240"/>
      </w:pPr>
      <w:rPr>
        <w:rFonts w:hint="default"/>
        <w:lang w:val="ru-RU" w:eastAsia="en-US" w:bidi="ar-SA"/>
      </w:rPr>
    </w:lvl>
    <w:lvl w:ilvl="4" w:tplc="40FEC360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5" w:tplc="CFE88DEA">
      <w:numFmt w:val="bullet"/>
      <w:lvlText w:val="•"/>
      <w:lvlJc w:val="left"/>
      <w:pPr>
        <w:ind w:left="5912" w:hanging="240"/>
      </w:pPr>
      <w:rPr>
        <w:rFonts w:hint="default"/>
        <w:lang w:val="ru-RU" w:eastAsia="en-US" w:bidi="ar-SA"/>
      </w:rPr>
    </w:lvl>
    <w:lvl w:ilvl="6" w:tplc="EEF030F2">
      <w:numFmt w:val="bullet"/>
      <w:lvlText w:val="•"/>
      <w:lvlJc w:val="left"/>
      <w:pPr>
        <w:ind w:left="6878" w:hanging="240"/>
      </w:pPr>
      <w:rPr>
        <w:rFonts w:hint="default"/>
        <w:lang w:val="ru-RU" w:eastAsia="en-US" w:bidi="ar-SA"/>
      </w:rPr>
    </w:lvl>
    <w:lvl w:ilvl="7" w:tplc="203AAF28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 w:tplc="16CAB7DC">
      <w:numFmt w:val="bullet"/>
      <w:lvlText w:val="•"/>
      <w:lvlJc w:val="left"/>
      <w:pPr>
        <w:ind w:left="8811" w:hanging="240"/>
      </w:pPr>
      <w:rPr>
        <w:rFonts w:hint="default"/>
        <w:lang w:val="ru-RU" w:eastAsia="en-US" w:bidi="ar-SA"/>
      </w:rPr>
    </w:lvl>
  </w:abstractNum>
  <w:abstractNum w:abstractNumId="2">
    <w:nsid w:val="2C99231B"/>
    <w:multiLevelType w:val="multilevel"/>
    <w:tmpl w:val="48E28072"/>
    <w:lvl w:ilvl="0">
      <w:start w:val="1"/>
      <w:numFmt w:val="decimal"/>
      <w:lvlText w:val="%1."/>
      <w:lvlJc w:val="left"/>
      <w:pPr>
        <w:ind w:left="4714" w:hanging="24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516E"/>
    <w:rsid w:val="001B09B7"/>
    <w:rsid w:val="00276CA5"/>
    <w:rsid w:val="002F160C"/>
    <w:rsid w:val="003268D9"/>
    <w:rsid w:val="005B198E"/>
    <w:rsid w:val="007C4183"/>
    <w:rsid w:val="008E25B6"/>
    <w:rsid w:val="0091082F"/>
    <w:rsid w:val="00B03DFE"/>
    <w:rsid w:val="00D96E16"/>
    <w:rsid w:val="00DA516E"/>
    <w:rsid w:val="00FB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16E"/>
    <w:pPr>
      <w:ind w:left="10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516E"/>
    <w:pPr>
      <w:ind w:left="1375" w:hanging="278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A516E"/>
    <w:pPr>
      <w:spacing w:before="1"/>
      <w:ind w:left="1873" w:right="10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DA516E"/>
    <w:pPr>
      <w:ind w:left="1082"/>
      <w:jc w:val="both"/>
    </w:pPr>
  </w:style>
  <w:style w:type="paragraph" w:customStyle="1" w:styleId="TableParagraph">
    <w:name w:val="Table Paragraph"/>
    <w:basedOn w:val="a"/>
    <w:uiPriority w:val="1"/>
    <w:qFormat/>
    <w:rsid w:val="00DA516E"/>
  </w:style>
  <w:style w:type="paragraph" w:styleId="a6">
    <w:name w:val="Balloon Text"/>
    <w:basedOn w:val="a"/>
    <w:link w:val="a7"/>
    <w:uiPriority w:val="99"/>
    <w:semiHidden/>
    <w:unhideWhenUsed/>
    <w:rsid w:val="009108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8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296B7-ACAF-45EF-A702-0CE5B2B8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6409</Characters>
  <Application>Microsoft Office Word</Application>
  <DocSecurity>0</DocSecurity>
  <Lines>53</Lines>
  <Paragraphs>15</Paragraphs>
  <ScaleCrop>false</ScaleCrop>
  <Company>School 9 Tver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Кулагина</cp:lastModifiedBy>
  <cp:revision>8</cp:revision>
  <dcterms:created xsi:type="dcterms:W3CDTF">2024-09-30T07:32:00Z</dcterms:created>
  <dcterms:modified xsi:type="dcterms:W3CDTF">2024-10-10T12:48:00Z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