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7A" w:rsidRDefault="00705A7A" w:rsidP="00705A7A">
      <w:pPr>
        <w:spacing w:after="0" w:line="408" w:lineRule="auto"/>
        <w:ind w:left="120"/>
        <w:jc w:val="center"/>
        <w:rPr>
          <w:lang w:val="ru-RU"/>
        </w:rPr>
      </w:pPr>
      <w:bookmarkStart w:id="0" w:name="block-4646266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5A7A" w:rsidRDefault="00705A7A" w:rsidP="00705A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705A7A" w:rsidRDefault="00705A7A" w:rsidP="00705A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</w:p>
    <w:p w:rsidR="00705A7A" w:rsidRDefault="00705A7A" w:rsidP="00705A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34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408" w:lineRule="auto"/>
        <w:ind w:left="120"/>
        <w:jc w:val="center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3C1F" w:rsidRPr="00705A7A" w:rsidRDefault="006B20A9">
      <w:pPr>
        <w:spacing w:after="0" w:line="408" w:lineRule="auto"/>
        <w:ind w:left="120"/>
        <w:jc w:val="center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6123123)</w:t>
      </w: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B20A9">
      <w:pPr>
        <w:spacing w:after="0" w:line="408" w:lineRule="auto"/>
        <w:ind w:left="120"/>
        <w:jc w:val="center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43C1F" w:rsidRPr="00705A7A" w:rsidRDefault="006B20A9">
      <w:pPr>
        <w:spacing w:after="0" w:line="408" w:lineRule="auto"/>
        <w:ind w:left="120"/>
        <w:jc w:val="center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jc w:val="center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rPr>
          <w:lang w:val="ru-RU"/>
        </w:rPr>
        <w:sectPr w:rsidR="00643C1F" w:rsidRPr="00705A7A">
          <w:pgSz w:w="11906" w:h="16383"/>
          <w:pgMar w:top="1134" w:right="850" w:bottom="1134" w:left="1701" w:header="720" w:footer="720" w:gutter="0"/>
          <w:cols w:space="720"/>
        </w:sectPr>
      </w:pPr>
    </w:p>
    <w:p w:rsidR="00643C1F" w:rsidRPr="00705A7A" w:rsidRDefault="006B20A9">
      <w:pPr>
        <w:spacing w:after="0" w:line="264" w:lineRule="auto"/>
        <w:ind w:left="120"/>
        <w:jc w:val="both"/>
        <w:rPr>
          <w:lang w:val="ru-RU"/>
        </w:rPr>
      </w:pPr>
      <w:bookmarkStart w:id="1" w:name="block-46462667"/>
      <w:bookmarkEnd w:id="0"/>
      <w:r w:rsidRPr="00705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</w:t>
      </w:r>
      <w:r w:rsidRPr="00705A7A">
        <w:rPr>
          <w:rFonts w:ascii="Times New Roman" w:hAnsi="Times New Roman"/>
          <w:color w:val="000000"/>
          <w:sz w:val="28"/>
          <w:lang w:val="ru-RU"/>
        </w:rPr>
        <w:t>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</w:t>
      </w:r>
      <w:r w:rsidRPr="00705A7A">
        <w:rPr>
          <w:rFonts w:ascii="Times New Roman" w:hAnsi="Times New Roman"/>
          <w:color w:val="000000"/>
          <w:sz w:val="28"/>
          <w:lang w:val="ru-RU"/>
        </w:rPr>
        <w:t>ое применение при реализации ОП СОО.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</w:t>
      </w:r>
      <w:r w:rsidRPr="00705A7A">
        <w:rPr>
          <w:rFonts w:ascii="Times New Roman" w:hAnsi="Times New Roman"/>
          <w:color w:val="000000"/>
          <w:sz w:val="28"/>
          <w:lang w:val="ru-RU"/>
        </w:rPr>
        <w:t>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</w:t>
      </w:r>
      <w:r w:rsidRPr="00705A7A">
        <w:rPr>
          <w:rFonts w:ascii="Times New Roman" w:hAnsi="Times New Roman"/>
          <w:color w:val="000000"/>
          <w:sz w:val="28"/>
          <w:lang w:val="ru-RU"/>
        </w:rPr>
        <w:t>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</w:t>
      </w:r>
      <w:r w:rsidRPr="00705A7A">
        <w:rPr>
          <w:rFonts w:ascii="Times New Roman" w:hAnsi="Times New Roman"/>
          <w:color w:val="000000"/>
          <w:sz w:val="28"/>
          <w:lang w:val="ru-RU"/>
        </w:rPr>
        <w:t>и информационной сферах.</w:t>
      </w:r>
    </w:p>
    <w:p w:rsidR="00643C1F" w:rsidRDefault="006B20A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43C1F" w:rsidRPr="00705A7A" w:rsidRDefault="006B20A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43C1F" w:rsidRPr="00705A7A" w:rsidRDefault="006B20A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</w:t>
      </w:r>
      <w:r w:rsidRPr="00705A7A">
        <w:rPr>
          <w:rFonts w:ascii="Times New Roman" w:hAnsi="Times New Roman"/>
          <w:color w:val="000000"/>
          <w:sz w:val="28"/>
          <w:lang w:val="ru-RU"/>
        </w:rPr>
        <w:t>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43C1F" w:rsidRPr="00705A7A" w:rsidRDefault="006B20A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</w:t>
      </w:r>
      <w:r w:rsidRPr="00705A7A">
        <w:rPr>
          <w:rFonts w:ascii="Times New Roman" w:hAnsi="Times New Roman"/>
          <w:color w:val="000000"/>
          <w:sz w:val="28"/>
          <w:lang w:val="ru-RU"/>
        </w:rPr>
        <w:t>вного общего и среднего общего образования;</w:t>
      </w:r>
    </w:p>
    <w:p w:rsidR="00643C1F" w:rsidRPr="00705A7A" w:rsidRDefault="006B20A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</w:t>
      </w:r>
      <w:r w:rsidRPr="00705A7A">
        <w:rPr>
          <w:rFonts w:ascii="Times New Roman" w:hAnsi="Times New Roman"/>
          <w:color w:val="333333"/>
          <w:sz w:val="28"/>
          <w:lang w:val="ru-RU"/>
        </w:rPr>
        <w:t>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</w:t>
      </w:r>
      <w:r w:rsidRPr="00705A7A">
        <w:rPr>
          <w:rFonts w:ascii="Times New Roman" w:hAnsi="Times New Roman"/>
          <w:color w:val="333333"/>
          <w:sz w:val="28"/>
          <w:lang w:val="ru-RU"/>
        </w:rPr>
        <w:t>устойчивое развитие личности, общества, государства».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</w:t>
      </w:r>
      <w:r w:rsidRPr="00705A7A">
        <w:rPr>
          <w:rFonts w:ascii="Times New Roman" w:hAnsi="Times New Roman"/>
          <w:color w:val="333333"/>
          <w:sz w:val="28"/>
          <w:lang w:val="ru-RU"/>
        </w:rPr>
        <w:t xml:space="preserve"> № 6. «Безопасность в общественных местах».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43C1F" w:rsidRPr="00705A7A" w:rsidRDefault="006B20A9">
      <w:pPr>
        <w:spacing w:after="0"/>
        <w:ind w:firstLine="600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Моду</w:t>
      </w:r>
      <w:r w:rsidRPr="00705A7A">
        <w:rPr>
          <w:rFonts w:ascii="Times New Roman" w:hAnsi="Times New Roman"/>
          <w:color w:val="333333"/>
          <w:sz w:val="28"/>
          <w:lang w:val="ru-RU"/>
        </w:rPr>
        <w:t>ль № 11. «Основы противодействия экстремизму и терроризму».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</w:t>
      </w:r>
      <w:r w:rsidRPr="00705A7A">
        <w:rPr>
          <w:rFonts w:ascii="Times New Roman" w:hAnsi="Times New Roman"/>
          <w:color w:val="333333"/>
          <w:sz w:val="28"/>
          <w:lang w:val="ru-RU"/>
        </w:rPr>
        <w:t xml:space="preserve">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</w:t>
      </w:r>
      <w:r w:rsidRPr="00705A7A">
        <w:rPr>
          <w:rFonts w:ascii="Times New Roman" w:hAnsi="Times New Roman"/>
          <w:color w:val="000000"/>
          <w:sz w:val="28"/>
          <w:lang w:val="ru-RU"/>
        </w:rPr>
        <w:t>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</w:t>
      </w:r>
      <w:r w:rsidRPr="00705A7A">
        <w:rPr>
          <w:rFonts w:ascii="Times New Roman" w:hAnsi="Times New Roman"/>
          <w:color w:val="000000"/>
          <w:sz w:val="28"/>
          <w:lang w:val="ru-RU"/>
        </w:rPr>
        <w:t>ны полностью заменить педагога и практические действия обучающихся.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</w:t>
      </w:r>
      <w:r w:rsidRPr="00705A7A">
        <w:rPr>
          <w:rFonts w:ascii="Times New Roman" w:hAnsi="Times New Roman"/>
          <w:color w:val="000000"/>
          <w:sz w:val="28"/>
          <w:lang w:val="ru-RU"/>
        </w:rPr>
        <w:t>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о для самого человека, но также для общества и государства. При этом </w:t>
      </w: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Актуальность совершенств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</w:t>
      </w:r>
      <w:r w:rsidRPr="00705A7A">
        <w:rPr>
          <w:rFonts w:ascii="Times New Roman" w:hAnsi="Times New Roman"/>
          <w:color w:val="000000"/>
          <w:sz w:val="28"/>
          <w:lang w:val="ru-RU"/>
        </w:rPr>
        <w:t>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</w:t>
      </w:r>
      <w:r w:rsidRPr="00705A7A">
        <w:rPr>
          <w:rFonts w:ascii="Times New Roman" w:hAnsi="Times New Roman"/>
          <w:color w:val="000000"/>
          <w:sz w:val="28"/>
          <w:lang w:val="ru-RU"/>
        </w:rPr>
        <w:t>нной постановлением Правительства Российской Федерации от 26 декабря 2017 г. № 1642.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</w:t>
      </w:r>
      <w:r w:rsidRPr="00705A7A">
        <w:rPr>
          <w:rFonts w:ascii="Times New Roman" w:hAnsi="Times New Roman"/>
          <w:color w:val="000000"/>
          <w:sz w:val="28"/>
          <w:lang w:val="ru-RU"/>
        </w:rPr>
        <w:t>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</w:t>
      </w:r>
      <w:r w:rsidRPr="00705A7A">
        <w:rPr>
          <w:rFonts w:ascii="Times New Roman" w:hAnsi="Times New Roman"/>
          <w:color w:val="000000"/>
          <w:sz w:val="28"/>
          <w:lang w:val="ru-RU"/>
        </w:rPr>
        <w:t>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</w:t>
      </w:r>
      <w:r w:rsidRPr="00705A7A">
        <w:rPr>
          <w:rFonts w:ascii="Times New Roman" w:hAnsi="Times New Roman"/>
          <w:color w:val="000000"/>
          <w:sz w:val="28"/>
          <w:lang w:val="ru-RU"/>
        </w:rPr>
        <w:t>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Подходы к и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ние знаний и умений, обеспечивающих готовность к выполнению </w:t>
      </w: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</w:t>
      </w:r>
      <w:r w:rsidRPr="00705A7A">
        <w:rPr>
          <w:rFonts w:ascii="Times New Roman" w:hAnsi="Times New Roman"/>
          <w:color w:val="000000"/>
          <w:sz w:val="28"/>
          <w:lang w:val="ru-RU"/>
        </w:rPr>
        <w:t>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позволяющих обеспечивать благополучие человека, созданию условий устойчивого развития общества и государства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</w:t>
      </w:r>
      <w:r w:rsidRPr="00705A7A">
        <w:rPr>
          <w:rFonts w:ascii="Times New Roman" w:hAnsi="Times New Roman"/>
          <w:color w:val="000000"/>
          <w:sz w:val="28"/>
          <w:lang w:val="ru-RU"/>
        </w:rPr>
        <w:t>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</w:t>
      </w:r>
      <w:r w:rsidRPr="00705A7A">
        <w:rPr>
          <w:rFonts w:ascii="Times New Roman" w:hAnsi="Times New Roman"/>
          <w:color w:val="000000"/>
          <w:sz w:val="28"/>
          <w:lang w:val="ru-RU"/>
        </w:rPr>
        <w:t>икновении чрезвычайных ситуаций;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</w:t>
      </w:r>
      <w:r w:rsidRPr="00705A7A">
        <w:rPr>
          <w:rFonts w:ascii="Times New Roman" w:hAnsi="Times New Roman"/>
          <w:color w:val="000000"/>
          <w:sz w:val="28"/>
          <w:lang w:val="ru-RU"/>
        </w:rPr>
        <w:t>от опасных и чрезвычайных ситуаций мирного и военного времени.</w:t>
      </w:r>
    </w:p>
    <w:p w:rsidR="00643C1F" w:rsidRPr="00705A7A" w:rsidRDefault="006B20A9">
      <w:pPr>
        <w:spacing w:after="0" w:line="264" w:lineRule="auto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</w:t>
      </w:r>
      <w:r w:rsidRPr="00705A7A">
        <w:rPr>
          <w:rFonts w:ascii="Times New Roman" w:hAnsi="Times New Roman"/>
          <w:color w:val="000000"/>
          <w:sz w:val="28"/>
          <w:lang w:val="ru-RU"/>
        </w:rPr>
        <w:t>ждом классе).</w:t>
      </w:r>
    </w:p>
    <w:p w:rsidR="00643C1F" w:rsidRPr="00705A7A" w:rsidRDefault="00643C1F">
      <w:pPr>
        <w:rPr>
          <w:lang w:val="ru-RU"/>
        </w:rPr>
        <w:sectPr w:rsidR="00643C1F" w:rsidRPr="00705A7A">
          <w:pgSz w:w="11906" w:h="16383"/>
          <w:pgMar w:top="1134" w:right="850" w:bottom="1134" w:left="1701" w:header="720" w:footer="720" w:gutter="0"/>
          <w:cols w:space="720"/>
        </w:sectPr>
      </w:pPr>
    </w:p>
    <w:p w:rsidR="00643C1F" w:rsidRPr="00705A7A" w:rsidRDefault="006B20A9">
      <w:pPr>
        <w:spacing w:after="0" w:line="264" w:lineRule="auto"/>
        <w:ind w:left="120"/>
        <w:jc w:val="both"/>
        <w:rPr>
          <w:lang w:val="ru-RU"/>
        </w:rPr>
      </w:pPr>
      <w:bookmarkStart w:id="2" w:name="block-46462661"/>
      <w:bookmarkEnd w:id="1"/>
      <w:r w:rsidRPr="00705A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3C1F" w:rsidRPr="00705A7A" w:rsidRDefault="006B20A9">
      <w:pPr>
        <w:spacing w:after="0" w:line="24" w:lineRule="auto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</w:t>
      </w:r>
      <w:r w:rsidRPr="00705A7A">
        <w:rPr>
          <w:rFonts w:ascii="Times New Roman" w:hAnsi="Times New Roman"/>
          <w:color w:val="000000"/>
          <w:sz w:val="28"/>
          <w:lang w:val="ru-RU"/>
        </w:rPr>
        <w:t>приоритетов как условие обеспечения национальной безопасности и устойчивого развития Российской Федерации;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</w:t>
      </w:r>
      <w:r w:rsidRPr="00705A7A">
        <w:rPr>
          <w:rFonts w:ascii="Times New Roman" w:hAnsi="Times New Roman"/>
          <w:color w:val="000000"/>
          <w:sz w:val="28"/>
          <w:lang w:val="ru-RU"/>
        </w:rPr>
        <w:t>чении национальной безопасности;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территориал</w:t>
      </w:r>
      <w:r w:rsidRPr="00705A7A">
        <w:rPr>
          <w:rFonts w:ascii="Times New Roman" w:hAnsi="Times New Roman"/>
          <w:color w:val="000000"/>
          <w:sz w:val="28"/>
          <w:lang w:val="ru-RU"/>
        </w:rPr>
        <w:t>ьный и функциональный принцип организации РСЧС, её задачи и примеры их решения;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</w:t>
      </w:r>
      <w:r w:rsidRPr="00705A7A">
        <w:rPr>
          <w:rFonts w:ascii="Times New Roman" w:hAnsi="Times New Roman"/>
          <w:color w:val="000000"/>
          <w:sz w:val="28"/>
          <w:lang w:val="ru-RU"/>
        </w:rPr>
        <w:t>роны;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705A7A">
        <w:rPr>
          <w:rFonts w:ascii="Times New Roman" w:hAnsi="Times New Roman"/>
          <w:color w:val="000000"/>
          <w:sz w:val="28"/>
          <w:lang w:val="ru-RU"/>
        </w:rPr>
        <w:t>понятия общевойскового боя (бой, удар, огонь, маневр);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</w:t>
      </w:r>
      <w:r w:rsidRPr="00705A7A">
        <w:rPr>
          <w:rFonts w:ascii="Times New Roman" w:hAnsi="Times New Roman"/>
          <w:color w:val="000000"/>
          <w:sz w:val="28"/>
          <w:lang w:val="ru-RU"/>
        </w:rPr>
        <w:t>сности во время стрельб и тренировок;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</w:t>
      </w:r>
      <w:r w:rsidRPr="00705A7A">
        <w:rPr>
          <w:rFonts w:ascii="Times New Roman" w:hAnsi="Times New Roman"/>
          <w:color w:val="000000"/>
          <w:sz w:val="28"/>
          <w:lang w:val="ru-RU"/>
        </w:rPr>
        <w:t>тики современных видов стрелкового оружия (автомат Калашникова АК-12, пистолет Ярыгина, пистолет Лебедева);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виды, предназначени</w:t>
      </w:r>
      <w:r w:rsidRPr="00705A7A">
        <w:rPr>
          <w:rFonts w:ascii="Times New Roman" w:hAnsi="Times New Roman"/>
          <w:color w:val="000000"/>
          <w:sz w:val="28"/>
          <w:lang w:val="ru-RU"/>
        </w:rPr>
        <w:t>е, тактико-технические характеристики и общее устройство беспилотных летательных аппаратов (далее – БПЛА);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</w:t>
      </w:r>
      <w:r w:rsidRPr="00705A7A">
        <w:rPr>
          <w:rFonts w:ascii="Times New Roman" w:hAnsi="Times New Roman"/>
          <w:color w:val="000000"/>
          <w:sz w:val="28"/>
          <w:lang w:val="ru-RU"/>
        </w:rPr>
        <w:t>дназначение, общее устройство и тактико-технические характеристики переносных радиостанций;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</w:t>
      </w:r>
      <w:r w:rsidRPr="00705A7A">
        <w:rPr>
          <w:rFonts w:ascii="Times New Roman" w:hAnsi="Times New Roman"/>
          <w:color w:val="000000"/>
          <w:sz w:val="28"/>
          <w:lang w:val="ru-RU"/>
        </w:rPr>
        <w:t>их свойств местности;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примеры применения, его роль в современном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</w:t>
      </w:r>
      <w:r w:rsidRPr="00705A7A">
        <w:rPr>
          <w:rFonts w:ascii="Times New Roman" w:hAnsi="Times New Roman"/>
          <w:color w:val="000000"/>
          <w:sz w:val="28"/>
          <w:lang w:val="ru-RU"/>
        </w:rPr>
        <w:t>о;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705A7A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43C1F" w:rsidRPr="00705A7A" w:rsidRDefault="006B20A9">
      <w:pPr>
        <w:spacing w:after="0" w:line="264" w:lineRule="auto"/>
        <w:ind w:firstLine="600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общие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705A7A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705A7A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705A7A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705A7A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705A7A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705A7A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705A7A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705A7A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705A7A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705A7A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705A7A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705A7A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705A7A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705A7A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705A7A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705A7A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05A7A">
        <w:rPr>
          <w:rFonts w:ascii="Times New Roman" w:hAnsi="Times New Roman"/>
          <w:color w:val="000000"/>
          <w:sz w:val="28"/>
          <w:lang w:val="ru-RU"/>
        </w:rPr>
        <w:t>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705A7A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705A7A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705A7A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705A7A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705A7A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чре</w:t>
      </w:r>
      <w:r w:rsidRPr="00705A7A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705A7A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705A7A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705A7A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705A7A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705A7A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705A7A">
        <w:rPr>
          <w:rFonts w:ascii="Times New Roman" w:hAnsi="Times New Roman"/>
          <w:color w:val="000000"/>
          <w:sz w:val="28"/>
          <w:lang w:val="ru-RU"/>
        </w:rPr>
        <w:t>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705A7A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705A7A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705A7A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705A7A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705A7A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705A7A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705A7A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705A7A">
        <w:rPr>
          <w:rFonts w:ascii="Times New Roman" w:hAnsi="Times New Roman"/>
          <w:color w:val="000000"/>
          <w:sz w:val="28"/>
          <w:lang w:val="ru-RU"/>
        </w:rPr>
        <w:t>ва;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705A7A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705A7A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705A7A">
        <w:rPr>
          <w:rFonts w:ascii="Times New Roman" w:hAnsi="Times New Roman"/>
          <w:color w:val="000000"/>
          <w:sz w:val="28"/>
          <w:lang w:val="ru-RU"/>
        </w:rPr>
        <w:t>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705A7A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43C1F" w:rsidRPr="00705A7A" w:rsidRDefault="00643C1F">
      <w:pPr>
        <w:spacing w:after="0" w:line="264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705A7A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43C1F">
      <w:pPr>
        <w:rPr>
          <w:lang w:val="ru-RU"/>
        </w:rPr>
        <w:sectPr w:rsidR="00643C1F" w:rsidRPr="00705A7A">
          <w:pgSz w:w="11906" w:h="16383"/>
          <w:pgMar w:top="1134" w:right="850" w:bottom="1134" w:left="1701" w:header="720" w:footer="720" w:gutter="0"/>
          <w:cols w:space="720"/>
        </w:sectPr>
      </w:pPr>
    </w:p>
    <w:p w:rsidR="00643C1F" w:rsidRPr="00705A7A" w:rsidRDefault="006B20A9">
      <w:pPr>
        <w:spacing w:after="0"/>
        <w:ind w:left="120"/>
        <w:rPr>
          <w:lang w:val="ru-RU"/>
        </w:rPr>
      </w:pPr>
      <w:bookmarkStart w:id="3" w:name="block-46462662"/>
      <w:bookmarkEnd w:id="2"/>
      <w:r w:rsidRPr="00705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3C1F" w:rsidRPr="00705A7A" w:rsidRDefault="00643C1F">
      <w:pPr>
        <w:spacing w:after="0" w:line="120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C1F" w:rsidRPr="00705A7A" w:rsidRDefault="00643C1F">
      <w:pPr>
        <w:spacing w:after="0" w:line="120" w:lineRule="auto"/>
        <w:ind w:left="120"/>
        <w:jc w:val="both"/>
        <w:rPr>
          <w:lang w:val="ru-RU"/>
        </w:rPr>
      </w:pP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705A7A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705A7A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705A7A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705A7A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705A7A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705A7A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705A7A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705A7A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705A7A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705A7A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705A7A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705A7A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705A7A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705A7A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705A7A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705A7A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43C1F" w:rsidRPr="00705A7A" w:rsidRDefault="006B20A9">
      <w:pPr>
        <w:spacing w:after="0" w:line="252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расши</w:t>
      </w:r>
      <w:r w:rsidRPr="00705A7A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643C1F" w:rsidRPr="00705A7A" w:rsidRDefault="00643C1F">
      <w:pPr>
        <w:spacing w:after="0"/>
        <w:ind w:left="120"/>
        <w:jc w:val="both"/>
        <w:rPr>
          <w:lang w:val="ru-RU"/>
        </w:rPr>
      </w:pP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3C1F" w:rsidRPr="00705A7A" w:rsidRDefault="006B20A9">
      <w:pPr>
        <w:spacing w:after="0" w:line="96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705A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705A7A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705A7A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705A7A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705A7A">
        <w:rPr>
          <w:rFonts w:ascii="Times New Roman" w:hAnsi="Times New Roman"/>
          <w:color w:val="000000"/>
          <w:sz w:val="28"/>
          <w:lang w:val="ru-RU"/>
        </w:rPr>
        <w:t>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705A7A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705A7A">
        <w:rPr>
          <w:rFonts w:ascii="Times New Roman" w:hAnsi="Times New Roman"/>
          <w:color w:val="000000"/>
          <w:sz w:val="28"/>
          <w:lang w:val="ru-RU"/>
        </w:rPr>
        <w:t>в;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705A7A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705A7A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705A7A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705A7A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705A7A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705A7A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705A7A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705A7A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705A7A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705A7A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</w:t>
      </w:r>
      <w:r w:rsidRPr="00705A7A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705A7A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705A7A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705A7A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705A7A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705A7A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705A7A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705A7A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705A7A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705A7A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705A7A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705A7A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705A7A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705A7A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705A7A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705A7A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705A7A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705A7A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705A7A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705A7A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643C1F" w:rsidRPr="00705A7A" w:rsidRDefault="006B20A9">
      <w:pPr>
        <w:spacing w:after="0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705A7A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705A7A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705A7A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705A7A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705A7A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705A7A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705A7A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705A7A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705A7A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705A7A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705A7A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705A7A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705A7A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705A7A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705A7A">
        <w:rPr>
          <w:rFonts w:ascii="Times New Roman" w:hAnsi="Times New Roman"/>
          <w:color w:val="000000"/>
          <w:sz w:val="28"/>
          <w:lang w:val="ru-RU"/>
        </w:rPr>
        <w:t>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705A7A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705A7A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705A7A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705A7A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</w:t>
      </w:r>
      <w:r w:rsidRPr="00705A7A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</w:t>
      </w:r>
      <w:r w:rsidRPr="00705A7A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705A7A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705A7A">
        <w:rPr>
          <w:rFonts w:ascii="Times New Roman" w:hAnsi="Times New Roman"/>
          <w:color w:val="000000"/>
          <w:sz w:val="28"/>
          <w:lang w:val="ru-RU"/>
        </w:rPr>
        <w:t>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705A7A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705A7A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705A7A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705A7A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705A7A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705A7A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705A7A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705A7A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705A7A">
        <w:rPr>
          <w:rFonts w:ascii="Times New Roman" w:hAnsi="Times New Roman"/>
          <w:color w:val="000000"/>
          <w:sz w:val="28"/>
          <w:lang w:val="ru-RU"/>
        </w:rPr>
        <w:t>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705A7A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705A7A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705A7A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705A7A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643C1F" w:rsidRPr="00705A7A" w:rsidRDefault="006B20A9">
      <w:pPr>
        <w:spacing w:after="0" w:line="264" w:lineRule="auto"/>
        <w:ind w:firstLine="600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705A7A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705A7A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705A7A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705A7A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705A7A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705A7A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705A7A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705A7A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05A7A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705A7A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705A7A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705A7A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</w:t>
      </w:r>
      <w:r w:rsidRPr="00705A7A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705A7A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705A7A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705A7A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</w:t>
      </w:r>
      <w:r w:rsidRPr="00705A7A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705A7A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705A7A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05A7A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705A7A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43C1F" w:rsidRPr="00705A7A" w:rsidRDefault="006B20A9">
      <w:pPr>
        <w:spacing w:after="0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705A7A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705A7A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705A7A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705A7A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43C1F" w:rsidRPr="00705A7A" w:rsidRDefault="006B20A9">
      <w:pPr>
        <w:spacing w:after="0" w:line="264" w:lineRule="auto"/>
        <w:ind w:firstLine="60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705A7A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643C1F" w:rsidRPr="00705A7A" w:rsidRDefault="00643C1F">
      <w:pPr>
        <w:rPr>
          <w:lang w:val="ru-RU"/>
        </w:rPr>
        <w:sectPr w:rsidR="00643C1F" w:rsidRPr="00705A7A">
          <w:pgSz w:w="11906" w:h="16383"/>
          <w:pgMar w:top="1134" w:right="850" w:bottom="1134" w:left="1701" w:header="720" w:footer="720" w:gutter="0"/>
          <w:cols w:space="720"/>
        </w:sectPr>
      </w:pPr>
    </w:p>
    <w:p w:rsidR="00643C1F" w:rsidRDefault="006B20A9">
      <w:pPr>
        <w:spacing w:after="0"/>
        <w:ind w:left="120"/>
      </w:pPr>
      <w:bookmarkStart w:id="4" w:name="block-46462663"/>
      <w:bookmarkEnd w:id="3"/>
      <w:r w:rsidRPr="00705A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C1F" w:rsidRDefault="006B2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43C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3C1F" w:rsidRDefault="00643C1F"/>
        </w:tc>
      </w:tr>
    </w:tbl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B2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643C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</w:tr>
      <w:tr w:rsidR="00643C1F" w:rsidRPr="00705A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3C1F" w:rsidRDefault="00643C1F"/>
        </w:tc>
      </w:tr>
    </w:tbl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B20A9">
      <w:pPr>
        <w:spacing w:after="0"/>
        <w:ind w:left="120"/>
      </w:pPr>
      <w:bookmarkStart w:id="5" w:name="block-464626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3C1F" w:rsidRDefault="006B2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643C1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(БПЛА) – эффективное средство вооруженной борьбы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военном деле (военная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3C1F" w:rsidRDefault="00643C1F"/>
        </w:tc>
      </w:tr>
    </w:tbl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B2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531"/>
        <w:gridCol w:w="1585"/>
        <w:gridCol w:w="1841"/>
        <w:gridCol w:w="1910"/>
        <w:gridCol w:w="3203"/>
      </w:tblGrid>
      <w:tr w:rsidR="00643C1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3C1F" w:rsidRDefault="00643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C1F" w:rsidRDefault="00643C1F"/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и процессы: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здоровье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диспансеризации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группы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  <w:hyperlink r:id="rId50">
              <w:r w:rsidR="006B20A9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</w:pPr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3C1F" w:rsidRPr="00705A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43C1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5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3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C1F" w:rsidRPr="00705A7A" w:rsidRDefault="006B20A9">
            <w:pPr>
              <w:spacing w:after="0"/>
              <w:ind w:left="135"/>
              <w:rPr>
                <w:lang w:val="ru-RU"/>
              </w:rPr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 w:rsidRPr="00705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3C1F" w:rsidRDefault="006B2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3C1F" w:rsidRDefault="00643C1F"/>
        </w:tc>
      </w:tr>
    </w:tbl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43C1F">
      <w:pPr>
        <w:sectPr w:rsidR="00643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C1F" w:rsidRDefault="006B20A9">
      <w:pPr>
        <w:spacing w:after="0"/>
        <w:ind w:left="120"/>
      </w:pPr>
      <w:bookmarkStart w:id="6" w:name="block-464626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3C1F" w:rsidRDefault="006B2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3C1F" w:rsidRPr="00705A7A" w:rsidRDefault="006B20A9">
      <w:pPr>
        <w:spacing w:after="0" w:line="480" w:lineRule="auto"/>
        <w:ind w:left="120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705A7A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705A7A">
        <w:rPr>
          <w:sz w:val="28"/>
          <w:lang w:val="ru-RU"/>
        </w:rPr>
        <w:br/>
      </w:r>
      <w:bookmarkStart w:id="7" w:name="1cf67330-67df-428f-9a99-0efe5a0fdace"/>
      <w:r w:rsidRPr="00705A7A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</w:t>
      </w:r>
      <w:r w:rsidRPr="00705A7A">
        <w:rPr>
          <w:rFonts w:ascii="Times New Roman" w:hAnsi="Times New Roman"/>
          <w:color w:val="000000"/>
          <w:sz w:val="28"/>
          <w:lang w:val="ru-RU"/>
        </w:rPr>
        <w:t>енников Б.О., Гололобов Н.В., Льняная Л.И. и др.; под редакцией Егорова С.Н. Акционерное общество «Издательство «Просвещение»</w:t>
      </w:r>
      <w:bookmarkEnd w:id="7"/>
    </w:p>
    <w:p w:rsidR="00643C1F" w:rsidRPr="00705A7A" w:rsidRDefault="00643C1F">
      <w:pPr>
        <w:spacing w:after="0" w:line="480" w:lineRule="auto"/>
        <w:ind w:left="120"/>
        <w:rPr>
          <w:lang w:val="ru-RU"/>
        </w:rPr>
      </w:pP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480" w:lineRule="auto"/>
        <w:ind w:left="120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3C1F" w:rsidRPr="00705A7A" w:rsidRDefault="006B20A9">
      <w:pPr>
        <w:spacing w:after="0" w:line="288" w:lineRule="auto"/>
        <w:ind w:left="120"/>
        <w:jc w:val="both"/>
        <w:rPr>
          <w:lang w:val="ru-RU"/>
        </w:rPr>
      </w:pPr>
      <w:r w:rsidRPr="00705A7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05A7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</w:t>
      </w:r>
      <w:r w:rsidRPr="00705A7A">
        <w:rPr>
          <w:rFonts w:ascii="Times New Roman" w:hAnsi="Times New Roman"/>
          <w:color w:val="000000"/>
          <w:sz w:val="28"/>
          <w:lang w:val="ru-RU"/>
        </w:rPr>
        <w:t>ый перечень, при реализации учебного предмета «Основы безопасности и защиты Родины»</w:t>
      </w:r>
      <w:r w:rsidRPr="00705A7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05A7A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705A7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05A7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05A7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705A7A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705A7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43C1F" w:rsidRPr="00705A7A" w:rsidRDefault="00643C1F">
      <w:pPr>
        <w:spacing w:after="0"/>
        <w:ind w:left="120"/>
        <w:rPr>
          <w:lang w:val="ru-RU"/>
        </w:rPr>
      </w:pPr>
    </w:p>
    <w:p w:rsidR="00643C1F" w:rsidRPr="00705A7A" w:rsidRDefault="006B20A9">
      <w:pPr>
        <w:spacing w:after="0" w:line="480" w:lineRule="auto"/>
        <w:ind w:left="120"/>
        <w:rPr>
          <w:lang w:val="ru-RU"/>
        </w:rPr>
      </w:pPr>
      <w:r w:rsidRPr="00705A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C1F" w:rsidRPr="00705A7A" w:rsidRDefault="006B20A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705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705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705A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</w:t>
      </w:r>
      <w:r w:rsidRPr="00705A7A">
        <w:rPr>
          <w:rFonts w:ascii="Times New Roman" w:hAnsi="Times New Roman"/>
          <w:color w:val="000000"/>
          <w:sz w:val="28"/>
          <w:lang w:val="ru-RU"/>
        </w:rPr>
        <w:t>ость. Предупреждение чрезвычайных ситуаций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705A7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705A7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705A7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eptember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705A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705A7A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705A7A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 Электронная версия ежемесячного иллюстрированного журнала.</w:t>
      </w:r>
      <w:r w:rsidRPr="00705A7A">
        <w:rPr>
          <w:sz w:val="28"/>
          <w:lang w:val="ru-RU"/>
        </w:rPr>
        <w:br/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05A7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705A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A7A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r w:rsidRPr="00705A7A">
        <w:rPr>
          <w:sz w:val="28"/>
          <w:lang w:val="ru-RU"/>
        </w:rPr>
        <w:br/>
      </w:r>
      <w:bookmarkStart w:id="8" w:name="cf711ec5-5bd7-47c6-88a3-ea50f4376a30"/>
      <w:bookmarkEnd w:id="8"/>
    </w:p>
    <w:p w:rsidR="00643C1F" w:rsidRPr="00705A7A" w:rsidRDefault="00643C1F">
      <w:pPr>
        <w:rPr>
          <w:lang w:val="ru-RU"/>
        </w:rPr>
        <w:sectPr w:rsidR="00643C1F" w:rsidRPr="00705A7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B20A9" w:rsidRPr="00705A7A" w:rsidRDefault="006B20A9">
      <w:pPr>
        <w:rPr>
          <w:lang w:val="ru-RU"/>
        </w:rPr>
      </w:pPr>
    </w:p>
    <w:sectPr w:rsidR="006B20A9" w:rsidRPr="00705A7A" w:rsidSect="00643C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333"/>
    <w:multiLevelType w:val="multilevel"/>
    <w:tmpl w:val="E1203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C1F"/>
    <w:rsid w:val="00643C1F"/>
    <w:rsid w:val="006B20A9"/>
    <w:rsid w:val="0070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3C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3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11464</Words>
  <Characters>65345</Characters>
  <Application>Microsoft Office Word</Application>
  <DocSecurity>0</DocSecurity>
  <Lines>544</Lines>
  <Paragraphs>153</Paragraphs>
  <ScaleCrop>false</ScaleCrop>
  <Company/>
  <LinksUpToDate>false</LinksUpToDate>
  <CharactersWithSpaces>76656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2024-12-21T17:31:00Z</dcterms:created>
  <dcterms:modified xsi:type="dcterms:W3CDTF">2024-12-21T17:31:00Z</dcterms:modified>
</cp:coreProperties>
</file>