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D" w:rsidRDefault="0035042D" w:rsidP="00F316F2">
      <w:pPr>
        <w:spacing w:line="360" w:lineRule="auto"/>
        <w:jc w:val="both"/>
        <w:rPr>
          <w:sz w:val="20"/>
          <w:szCs w:val="20"/>
        </w:rPr>
      </w:pPr>
      <w:r w:rsidRPr="0035042D">
        <w:rPr>
          <w:noProof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.95pt;margin-top:-26.85pt;width:460.5pt;height:58.5pt;z-index:251660288" adj="7200" fillcolor="black">
            <v:shadow color="#868686"/>
            <v:textpath style="font-family:&quot;Times New Roman&quot;;font-size:28pt;v-text-kern:t" trim="t" fitpath="t" string="Ромашка - лечебное растение "/>
            <w10:wrap type="square"/>
          </v:shape>
        </w:pict>
      </w:r>
    </w:p>
    <w:p w:rsidR="00F316F2" w:rsidRPr="0035042D" w:rsidRDefault="00712C69" w:rsidP="00F316F2">
      <w:pPr>
        <w:spacing w:line="360" w:lineRule="auto"/>
        <w:jc w:val="both"/>
        <w:rPr>
          <w:rStyle w:val="refresult"/>
          <w:sz w:val="20"/>
          <w:szCs w:val="20"/>
        </w:rPr>
      </w:pPr>
      <w:proofErr w:type="gramStart"/>
      <w:r w:rsidRPr="0035042D">
        <w:rPr>
          <w:sz w:val="20"/>
          <w:szCs w:val="20"/>
        </w:rPr>
        <w:t>Ромашка – (лат.</w:t>
      </w:r>
      <w:proofErr w:type="gramEnd"/>
      <w:r w:rsidRPr="0035042D">
        <w:rPr>
          <w:i/>
          <w:iCs/>
          <w:sz w:val="20"/>
          <w:szCs w:val="20"/>
          <w:lang w:val="la-Latn"/>
        </w:rPr>
        <w:t xml:space="preserve"> Matricária</w:t>
      </w:r>
      <w:r w:rsidRPr="0035042D">
        <w:rPr>
          <w:sz w:val="20"/>
          <w:szCs w:val="20"/>
        </w:rPr>
        <w:t>)</w:t>
      </w:r>
      <w:r w:rsidR="001F4460" w:rsidRPr="0035042D">
        <w:rPr>
          <w:sz w:val="20"/>
          <w:szCs w:val="20"/>
        </w:rPr>
        <w:t xml:space="preserve"> (англ. </w:t>
      </w:r>
      <w:proofErr w:type="gramStart"/>
      <w:r w:rsidR="001F4460" w:rsidRPr="0035042D">
        <w:rPr>
          <w:rStyle w:val="refresult"/>
          <w:sz w:val="20"/>
          <w:szCs w:val="20"/>
        </w:rPr>
        <w:t>Camomile</w:t>
      </w:r>
      <w:r w:rsidR="00F316F2" w:rsidRPr="0035042D">
        <w:rPr>
          <w:rStyle w:val="refresult"/>
          <w:sz w:val="20"/>
          <w:szCs w:val="20"/>
        </w:rPr>
        <w:t>)</w:t>
      </w:r>
      <w:proofErr w:type="gramEnd"/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  <w:sectPr w:rsidR="00F316F2" w:rsidRPr="0035042D" w:rsidSect="00F316F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  <w:r w:rsidRPr="0035042D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1007110</wp:posOffset>
            </wp:positionV>
            <wp:extent cx="3362325" cy="2495550"/>
            <wp:effectExtent l="19050" t="0" r="9525" b="0"/>
            <wp:wrapTight wrapText="bothSides">
              <wp:wrapPolygon edited="0">
                <wp:start x="-122" y="0"/>
                <wp:lineTo x="-122" y="21435"/>
                <wp:lineTo x="21661" y="21435"/>
                <wp:lineTo x="21661" y="0"/>
                <wp:lineTo x="-122" y="0"/>
              </wp:wrapPolygon>
            </wp:wrapTight>
            <wp:docPr id="2" name="Рисунок 1" descr="800px-Chamomile_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hamomile_flower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42D">
        <w:rPr>
          <w:rStyle w:val="refresult"/>
          <w:sz w:val="20"/>
          <w:szCs w:val="20"/>
        </w:rPr>
        <w:t xml:space="preserve">Род </w:t>
      </w:r>
      <w:proofErr w:type="gramStart"/>
      <w:r w:rsidRPr="0035042D">
        <w:rPr>
          <w:rStyle w:val="refresult"/>
          <w:sz w:val="20"/>
          <w:szCs w:val="20"/>
        </w:rPr>
        <w:t>многолетнего</w:t>
      </w:r>
      <w:proofErr w:type="gramEnd"/>
      <w:r w:rsidRPr="0035042D">
        <w:rPr>
          <w:rStyle w:val="refresult"/>
          <w:sz w:val="20"/>
          <w:szCs w:val="20"/>
        </w:rPr>
        <w:t xml:space="preserve"> семействаАстровые Сложноцветные (Asteraceae), объединяет около двадцати видов невысоких пахучих трав, цветущих в первый год жизни.</w:t>
      </w: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  <w:sectPr w:rsidR="00F316F2" w:rsidRPr="0035042D" w:rsidSect="00F316F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proofErr w:type="gramStart"/>
      <w:r w:rsidRPr="0035042D">
        <w:rPr>
          <w:rStyle w:val="refresult"/>
          <w:sz w:val="20"/>
          <w:szCs w:val="20"/>
        </w:rPr>
        <w:lastRenderedPageBreak/>
        <w:t>Наиболее известный вид — Ромашка аптечная (Matricaria chamomilla, syn.</w:t>
      </w:r>
      <w:proofErr w:type="gramEnd"/>
      <w:r w:rsidRPr="0035042D">
        <w:rPr>
          <w:rStyle w:val="refresult"/>
          <w:sz w:val="20"/>
          <w:szCs w:val="20"/>
        </w:rPr>
        <w:t xml:space="preserve"> </w:t>
      </w:r>
      <w:proofErr w:type="gramStart"/>
      <w:r w:rsidRPr="0035042D">
        <w:rPr>
          <w:rStyle w:val="refresult"/>
          <w:sz w:val="20"/>
          <w:szCs w:val="20"/>
        </w:rPr>
        <w:t>Matricaria recutita), это растение широко используется в лечебных и косметических целях.</w:t>
      </w:r>
      <w:proofErr w:type="gramEnd"/>
    </w:p>
    <w:p w:rsidR="0035042D" w:rsidRDefault="0035042D" w:rsidP="00F316F2">
      <w:pPr>
        <w:spacing w:line="360" w:lineRule="auto"/>
        <w:jc w:val="both"/>
        <w:rPr>
          <w:sz w:val="20"/>
          <w:szCs w:val="20"/>
          <w:lang w:val="en-US"/>
        </w:rPr>
      </w:pP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  <w:sectPr w:rsidR="00F316F2" w:rsidRPr="0035042D" w:rsidSect="00F316F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35042D">
        <w:rPr>
          <w:sz w:val="20"/>
          <w:szCs w:val="20"/>
        </w:rPr>
        <w:t>Дикорастущая ромашка аптечная встречается в Сибири, на Алтае, Кузнецком Алатау, в степной части Забайкалья и странах Прибалтики, на Тянь-Шане, Памире. После введения в культуру в средней полосе России она широко расселилась по краям полей, обочинам дорог, около жилья, на пустырях и залежных лугах — как сорное растение. Её культивируют для получения</w:t>
      </w:r>
      <w:proofErr w:type="gramStart"/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  <w:lang w:val="en-US"/>
        </w:rPr>
      </w:pPr>
      <w:proofErr w:type="gramEnd"/>
      <w:r w:rsidRPr="0035042D">
        <w:rPr>
          <w:rStyle w:val="refresult"/>
          <w:sz w:val="20"/>
          <w:szCs w:val="20"/>
        </w:rPr>
        <w:t>В медицине</w:t>
      </w:r>
      <w:r w:rsidR="0035042D">
        <w:rPr>
          <w:rStyle w:val="refresult"/>
          <w:sz w:val="20"/>
          <w:szCs w:val="20"/>
          <w:lang w:val="en-US"/>
        </w:rPr>
        <w:t>:</w:t>
      </w: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  <w:r w:rsidRPr="0035042D">
        <w:rPr>
          <w:rStyle w:val="refresult"/>
          <w:sz w:val="20"/>
          <w:szCs w:val="20"/>
        </w:rPr>
        <w:t xml:space="preserve">Высушенную и </w:t>
      </w:r>
      <w:proofErr w:type="gramStart"/>
      <w:r w:rsidRPr="0035042D">
        <w:rPr>
          <w:rStyle w:val="refresult"/>
          <w:sz w:val="20"/>
          <w:szCs w:val="20"/>
        </w:rPr>
        <w:t>свежую ромашку аптечную применяют</w:t>
      </w:r>
      <w:proofErr w:type="gramEnd"/>
      <w:r w:rsidRPr="0035042D">
        <w:rPr>
          <w:rStyle w:val="refresult"/>
          <w:sz w:val="20"/>
          <w:szCs w:val="20"/>
        </w:rPr>
        <w:t xml:space="preserve"> в медицине: (отвары, экстракты) — как противовоспалительное, слабое антисептическое и вяжущее средство, наружно — </w:t>
      </w:r>
    </w:p>
    <w:p w:rsidR="0035042D" w:rsidRDefault="0035042D" w:rsidP="00F316F2">
      <w:pPr>
        <w:pStyle w:val="a5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35042D" w:rsidRDefault="0035042D" w:rsidP="00F316F2">
      <w:pPr>
        <w:pStyle w:val="a5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35042D" w:rsidRDefault="0035042D" w:rsidP="00F316F2">
      <w:pPr>
        <w:pStyle w:val="a5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F316F2" w:rsidRPr="0035042D" w:rsidRDefault="00F316F2" w:rsidP="00F316F2">
      <w:pPr>
        <w:pStyle w:val="a5"/>
        <w:jc w:val="both"/>
        <w:rPr>
          <w:rFonts w:asciiTheme="minorHAnsi" w:hAnsiTheme="minorHAnsi"/>
          <w:sz w:val="20"/>
          <w:szCs w:val="20"/>
        </w:rPr>
      </w:pPr>
      <w:r w:rsidRPr="0035042D">
        <w:rPr>
          <w:rFonts w:asciiTheme="minorHAnsi" w:hAnsiTheme="minorHAnsi"/>
          <w:sz w:val="20"/>
          <w:szCs w:val="20"/>
        </w:rPr>
        <w:t>Русское название «ромашка» было заимствовано из польского языка и происходит от латинского romana («римская»). Первыми растение так назвали поляки, уже в середине XVI века описав его как «романов цвет».</w:t>
      </w:r>
    </w:p>
    <w:p w:rsidR="00F316F2" w:rsidRPr="0035042D" w:rsidRDefault="00F316F2" w:rsidP="00F316F2">
      <w:pPr>
        <w:pStyle w:val="a5"/>
        <w:jc w:val="both"/>
        <w:rPr>
          <w:rFonts w:asciiTheme="minorHAnsi" w:hAnsiTheme="minorHAnsi"/>
          <w:sz w:val="20"/>
          <w:szCs w:val="20"/>
        </w:rPr>
      </w:pPr>
      <w:r w:rsidRPr="0035042D">
        <w:rPr>
          <w:rFonts w:asciiTheme="minorHAnsi" w:hAnsiTheme="minorHAnsi"/>
          <w:sz w:val="20"/>
          <w:szCs w:val="20"/>
        </w:rPr>
        <w:t xml:space="preserve">Словом «ромашка» в народе часто называют любые растения с цветками (соцветиями), </w:t>
      </w:r>
      <w:r w:rsidRPr="0035042D">
        <w:rPr>
          <w:rFonts w:asciiTheme="minorHAnsi" w:hAnsiTheme="minorHAnsi"/>
          <w:sz w:val="20"/>
          <w:szCs w:val="20"/>
        </w:rPr>
        <w:lastRenderedPageBreak/>
        <w:t xml:space="preserve">имеющими центральную часть, окружённую белыми лепестками, — пупавку, некоторые виды пиретрума, </w:t>
      </w: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</w:p>
    <w:p w:rsidR="001F4460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  <w:r w:rsidRPr="0035042D">
        <w:rPr>
          <w:rStyle w:val="refresult"/>
          <w:sz w:val="20"/>
          <w:szCs w:val="20"/>
        </w:rPr>
        <w:t>для полосканий, примочек и ванн. Ромашка принимается внутрь в виде чая (традиционное английское домашнее средство) или настоя, её используют при спазмах кишечника, метеоризме и поносах, а также как потогонное средство. Препараты — Рекутан, Ротокан.</w:t>
      </w: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</w:p>
    <w:p w:rsidR="00F316F2" w:rsidRPr="0035042D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  <w:r w:rsidRPr="0035042D">
        <w:rPr>
          <w:rStyle w:val="refresult"/>
          <w:sz w:val="20"/>
          <w:szCs w:val="20"/>
        </w:rPr>
        <w:t>Противопоказаний нет.</w:t>
      </w:r>
    </w:p>
    <w:p w:rsidR="00F316F2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</w:p>
    <w:p w:rsidR="00F316F2" w:rsidRPr="00F316F2" w:rsidRDefault="00F316F2" w:rsidP="00F316F2">
      <w:pPr>
        <w:spacing w:line="360" w:lineRule="auto"/>
        <w:jc w:val="both"/>
        <w:rPr>
          <w:rStyle w:val="refresult"/>
          <w:sz w:val="20"/>
          <w:szCs w:val="20"/>
        </w:rPr>
      </w:pPr>
    </w:p>
    <w:p w:rsidR="00F316F2" w:rsidRDefault="00F316F2" w:rsidP="001F4460">
      <w:pPr>
        <w:spacing w:line="2400" w:lineRule="auto"/>
        <w:jc w:val="both"/>
        <w:rPr>
          <w:rStyle w:val="refresult"/>
        </w:rPr>
        <w:sectPr w:rsidR="00F316F2" w:rsidSect="00F316F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F4460" w:rsidRPr="0035042D" w:rsidRDefault="001F4460" w:rsidP="001F4460">
      <w:pPr>
        <w:spacing w:line="2400" w:lineRule="auto"/>
        <w:jc w:val="both"/>
        <w:rPr>
          <w:rStyle w:val="refresult"/>
        </w:rPr>
      </w:pPr>
      <w:r>
        <w:rPr>
          <w:rStyle w:val="refresult"/>
        </w:rPr>
        <w:lastRenderedPageBreak/>
        <w:t xml:space="preserve">                                                                              </w:t>
      </w:r>
      <w:r w:rsidR="0035042D">
        <w:rPr>
          <w:rStyle w:val="refresult"/>
        </w:rPr>
        <w:t xml:space="preserve">                                                                      Образцов Никита 8Б </w:t>
      </w:r>
    </w:p>
    <w:p w:rsidR="001F4460" w:rsidRDefault="001F4460" w:rsidP="001F4460">
      <w:pPr>
        <w:spacing w:line="2400" w:lineRule="auto"/>
        <w:jc w:val="both"/>
        <w:rPr>
          <w:rStyle w:val="refresult"/>
        </w:rPr>
      </w:pPr>
    </w:p>
    <w:p w:rsidR="001F4460" w:rsidRDefault="001F4460" w:rsidP="001F4460">
      <w:pPr>
        <w:spacing w:line="2400" w:lineRule="auto"/>
        <w:jc w:val="both"/>
        <w:rPr>
          <w:rStyle w:val="refresult"/>
        </w:rPr>
      </w:pPr>
    </w:p>
    <w:p w:rsidR="001F4460" w:rsidRPr="001F4460" w:rsidRDefault="001F4460" w:rsidP="001F4460">
      <w:pPr>
        <w:spacing w:before="200" w:line="360" w:lineRule="auto"/>
        <w:jc w:val="both"/>
      </w:pPr>
    </w:p>
    <w:p w:rsidR="00712C69" w:rsidRPr="00712C69" w:rsidRDefault="00712C69" w:rsidP="00712C69">
      <w:pPr>
        <w:spacing w:line="2400" w:lineRule="auto"/>
        <w:jc w:val="both"/>
        <w:rPr>
          <w:sz w:val="36"/>
          <w:szCs w:val="36"/>
        </w:rPr>
      </w:pPr>
      <w:r>
        <w:t xml:space="preserve">                                                                                                                       </w:t>
      </w:r>
    </w:p>
    <w:p w:rsidR="00712C69" w:rsidRPr="00712C69" w:rsidRDefault="00712C69">
      <w:pPr>
        <w:spacing w:line="2400" w:lineRule="auto"/>
        <w:jc w:val="both"/>
        <w:rPr>
          <w:sz w:val="36"/>
          <w:szCs w:val="36"/>
        </w:rPr>
      </w:pPr>
    </w:p>
    <w:sectPr w:rsidR="00712C69" w:rsidRPr="00712C69" w:rsidSect="001F4460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C69"/>
    <w:rsid w:val="001F4460"/>
    <w:rsid w:val="003164C6"/>
    <w:rsid w:val="0035042D"/>
    <w:rsid w:val="00712C69"/>
    <w:rsid w:val="00F3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69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712C69"/>
  </w:style>
  <w:style w:type="paragraph" w:styleId="a5">
    <w:name w:val="Normal (Web)"/>
    <w:basedOn w:val="a"/>
    <w:uiPriority w:val="99"/>
    <w:unhideWhenUsed/>
    <w:rsid w:val="001F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F4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4512-0E57-4290-8E0F-E1328488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2012-11-28T05:08:00Z</dcterms:created>
  <dcterms:modified xsi:type="dcterms:W3CDTF">2012-11-28T05:44:00Z</dcterms:modified>
</cp:coreProperties>
</file>