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00000" w:rsidRPr="00E00226" w:rsidRDefault="0037117E" w:rsidP="00E00226">
      <w:pPr>
        <w:pStyle w:val="a3"/>
        <w:pBdr>
          <w:bottom w:val="single" w:sz="8" w:space="3" w:color="FFFFFF" w:themeColor="accent1"/>
        </w:pBdr>
        <w:tabs>
          <w:tab w:val="left" w:pos="331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203835</wp:posOffset>
            </wp:positionV>
            <wp:extent cx="2438400" cy="1171575"/>
            <wp:effectExtent l="19050" t="0" r="0" b="0"/>
            <wp:wrapSquare wrapText="bothSides"/>
            <wp:docPr id="2" name="Рисунок 1" descr="300px-Hypericum_olympicum_Libere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Hypericum_olympicum_Liberec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226">
        <w:t xml:space="preserve">             </w:t>
      </w:r>
      <w:r w:rsidR="008F2FCD" w:rsidRPr="008F2FCD">
        <w:rPr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26.5pt;height:41.25pt" adj="5665,10800" fillcolor="black">
            <v:shadow color="#868686"/>
            <v:textpath style="font-family:&quot;Impact&quot;;v-text-kern:t" trim="t" fitpath="t" xscale="f" string="ЗВЕРОБОЙ&#10;"/>
          </v:shape>
        </w:pict>
      </w:r>
      <w:r w:rsidR="00E00226">
        <w:t xml:space="preserve"> </w:t>
      </w:r>
    </w:p>
    <w:p w:rsidR="008F2FCD" w:rsidRDefault="008F2FCD" w:rsidP="008F2FCD">
      <w:pPr>
        <w:spacing w:line="240" w:lineRule="auto"/>
        <w:jc w:val="both"/>
        <w:rPr>
          <w:sz w:val="20"/>
          <w:szCs w:val="20"/>
        </w:rPr>
        <w:sectPr w:rsidR="008F2FCD" w:rsidSect="00E00226">
          <w:pgSz w:w="11906" w:h="16838" w:code="9"/>
          <w:pgMar w:top="1134" w:right="850" w:bottom="1134" w:left="1701" w:header="708" w:footer="708" w:gutter="0"/>
          <w:pgBorders w:offsetFrom="page">
            <w:top w:val="threeDEmboss" w:sz="24" w:space="24" w:color="00B050"/>
            <w:left w:val="threeDEmboss" w:sz="24" w:space="24" w:color="00B050"/>
            <w:bottom w:val="threeDEngrave" w:sz="24" w:space="24" w:color="00B050"/>
            <w:right w:val="threeDEngrave" w:sz="24" w:space="24" w:color="00B050"/>
          </w:pgBorders>
          <w:cols w:space="708"/>
          <w:docGrid w:linePitch="360"/>
        </w:sectPr>
      </w:pPr>
    </w:p>
    <w:p w:rsidR="003D7765" w:rsidRPr="003D7765" w:rsidRDefault="003D7765" w:rsidP="008F2FCD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>Семейство</w:t>
      </w:r>
      <w:r w:rsidRPr="003D7765">
        <w:rPr>
          <w:sz w:val="20"/>
          <w:szCs w:val="20"/>
          <w:lang w:val="en-US"/>
        </w:rPr>
        <w:t>:</w:t>
      </w:r>
    </w:p>
    <w:p w:rsidR="003D7765" w:rsidRPr="00D51145" w:rsidRDefault="003D7765" w:rsidP="008F2FCD">
      <w:pPr>
        <w:spacing w:line="240" w:lineRule="auto"/>
        <w:jc w:val="both"/>
        <w:rPr>
          <w:sz w:val="20"/>
          <w:szCs w:val="20"/>
          <w:lang w:val="en-US"/>
        </w:rPr>
      </w:pPr>
      <w:proofErr w:type="spellStart"/>
      <w:proofErr w:type="gramStart"/>
      <w:r w:rsidRPr="00D51145">
        <w:rPr>
          <w:sz w:val="20"/>
          <w:szCs w:val="20"/>
          <w:lang w:val="en-US"/>
        </w:rPr>
        <w:t>Hypericum</w:t>
      </w:r>
      <w:proofErr w:type="spellEnd"/>
      <w:r w:rsidRPr="00D51145">
        <w:rPr>
          <w:sz w:val="20"/>
          <w:szCs w:val="20"/>
          <w:lang w:val="en-US"/>
        </w:rPr>
        <w:t xml:space="preserve">  (</w:t>
      </w:r>
      <w:proofErr w:type="gramEnd"/>
      <w:r w:rsidRPr="00D51145">
        <w:rPr>
          <w:sz w:val="20"/>
          <w:szCs w:val="20"/>
          <w:lang w:val="en-US"/>
        </w:rPr>
        <w:t>lat.)</w:t>
      </w:r>
      <w:r w:rsidR="0037117E" w:rsidRPr="00D51145">
        <w:rPr>
          <w:sz w:val="20"/>
          <w:szCs w:val="20"/>
          <w:lang w:val="en-US"/>
        </w:rPr>
        <w:t>.</w:t>
      </w:r>
    </w:p>
    <w:p w:rsidR="003D7765" w:rsidRPr="00D51145" w:rsidRDefault="003D7765" w:rsidP="008F2FCD">
      <w:pPr>
        <w:spacing w:line="240" w:lineRule="auto"/>
        <w:jc w:val="both"/>
        <w:rPr>
          <w:sz w:val="20"/>
          <w:szCs w:val="20"/>
        </w:rPr>
      </w:pPr>
      <w:proofErr w:type="gramStart"/>
      <w:r w:rsidRPr="00D51145">
        <w:rPr>
          <w:sz w:val="20"/>
          <w:szCs w:val="20"/>
          <w:lang w:val="en-US"/>
        </w:rPr>
        <w:t>St-john's-</w:t>
      </w:r>
      <w:proofErr w:type="spellStart"/>
      <w:r w:rsidRPr="00D51145">
        <w:rPr>
          <w:sz w:val="20"/>
          <w:szCs w:val="20"/>
          <w:lang w:val="en-US"/>
        </w:rPr>
        <w:t>wort</w:t>
      </w:r>
      <w:proofErr w:type="spellEnd"/>
      <w:r w:rsidRPr="00D51145">
        <w:rPr>
          <w:sz w:val="20"/>
          <w:szCs w:val="20"/>
          <w:lang w:val="en-US"/>
        </w:rPr>
        <w:t xml:space="preserve"> (Eng.)</w:t>
      </w:r>
      <w:proofErr w:type="gramEnd"/>
    </w:p>
    <w:p w:rsidR="003D7765" w:rsidRPr="00D51145" w:rsidRDefault="0037117E" w:rsidP="008F2FCD">
      <w:pPr>
        <w:spacing w:line="240" w:lineRule="auto"/>
        <w:jc w:val="both"/>
        <w:rPr>
          <w:sz w:val="20"/>
          <w:szCs w:val="20"/>
        </w:rPr>
      </w:pPr>
      <w:r w:rsidRPr="00D51145">
        <w:rPr>
          <w:sz w:val="20"/>
          <w:szCs w:val="20"/>
        </w:rPr>
        <w:t>Зверобой.</w:t>
      </w:r>
    </w:p>
    <w:p w:rsidR="0037117E" w:rsidRDefault="0037117E" w:rsidP="008F2FC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Морфологическое описание:</w:t>
      </w:r>
    </w:p>
    <w:p w:rsidR="0037117E" w:rsidRDefault="0037117E" w:rsidP="008F2FCD">
      <w:pPr>
        <w:spacing w:line="240" w:lineRule="auto"/>
        <w:jc w:val="both"/>
        <w:rPr>
          <w:sz w:val="20"/>
          <w:szCs w:val="20"/>
        </w:rPr>
      </w:pPr>
      <w:r w:rsidRPr="0037117E">
        <w:rPr>
          <w:sz w:val="20"/>
          <w:szCs w:val="20"/>
        </w:rPr>
        <w:t xml:space="preserve">Представители рода — многолетние, очень </w:t>
      </w:r>
      <w:proofErr w:type="gramStart"/>
      <w:r w:rsidRPr="0037117E">
        <w:rPr>
          <w:sz w:val="20"/>
          <w:szCs w:val="20"/>
        </w:rPr>
        <w:t>редко однолетние</w:t>
      </w:r>
      <w:proofErr w:type="gramEnd"/>
      <w:r w:rsidRPr="0037117E">
        <w:rPr>
          <w:sz w:val="20"/>
          <w:szCs w:val="20"/>
        </w:rPr>
        <w:t xml:space="preserve"> травянистые растения, полукустарники, кустарники или деревья.</w:t>
      </w:r>
    </w:p>
    <w:p w:rsidR="0037117E" w:rsidRDefault="0037117E" w:rsidP="008F2FCD">
      <w:pPr>
        <w:spacing w:line="240" w:lineRule="auto"/>
        <w:jc w:val="both"/>
        <w:rPr>
          <w:sz w:val="20"/>
          <w:szCs w:val="20"/>
        </w:rPr>
      </w:pPr>
      <w:r w:rsidRPr="0037117E">
        <w:rPr>
          <w:sz w:val="20"/>
          <w:szCs w:val="20"/>
        </w:rPr>
        <w:t>Стебли большей частью четырёхгранные.</w:t>
      </w:r>
    </w:p>
    <w:p w:rsidR="0037117E" w:rsidRDefault="0037117E" w:rsidP="008F2FCD">
      <w:pPr>
        <w:spacing w:line="240" w:lineRule="auto"/>
        <w:jc w:val="both"/>
        <w:rPr>
          <w:sz w:val="20"/>
          <w:szCs w:val="20"/>
        </w:rPr>
      </w:pPr>
      <w:r w:rsidRPr="0037117E">
        <w:rPr>
          <w:sz w:val="20"/>
          <w:szCs w:val="20"/>
        </w:rPr>
        <w:t xml:space="preserve">Листья у некоторых видов супротивные, редко мутовчатые, большей частью </w:t>
      </w:r>
      <w:proofErr w:type="spellStart"/>
      <w:r w:rsidRPr="0037117E">
        <w:rPr>
          <w:sz w:val="20"/>
          <w:szCs w:val="20"/>
        </w:rPr>
        <w:t>цельнокрайние</w:t>
      </w:r>
      <w:proofErr w:type="spellEnd"/>
      <w:r w:rsidRPr="0037117E">
        <w:rPr>
          <w:sz w:val="20"/>
          <w:szCs w:val="20"/>
        </w:rPr>
        <w:t>, сидячие или с короткими черешками, на поверхности и по краям или только по краям часто с просвечивающими, иногда с чёрными точечными маслянистыми желёзками.</w:t>
      </w:r>
    </w:p>
    <w:p w:rsidR="0037117E" w:rsidRDefault="0037117E" w:rsidP="008F2FCD">
      <w:pPr>
        <w:spacing w:line="240" w:lineRule="auto"/>
        <w:jc w:val="both"/>
        <w:rPr>
          <w:sz w:val="20"/>
          <w:szCs w:val="20"/>
        </w:rPr>
      </w:pPr>
      <w:r w:rsidRPr="0037117E">
        <w:rPr>
          <w:sz w:val="20"/>
          <w:szCs w:val="20"/>
        </w:rPr>
        <w:t xml:space="preserve">Чашечка глубоко </w:t>
      </w:r>
      <w:proofErr w:type="spellStart"/>
      <w:r w:rsidRPr="0037117E">
        <w:rPr>
          <w:sz w:val="20"/>
          <w:szCs w:val="20"/>
        </w:rPr>
        <w:t>пятираздельная</w:t>
      </w:r>
      <w:proofErr w:type="spellEnd"/>
      <w:r w:rsidRPr="0037117E">
        <w:rPr>
          <w:sz w:val="20"/>
          <w:szCs w:val="20"/>
        </w:rPr>
        <w:t xml:space="preserve">, остающаяся. Чашелистиков пять, равных или иногда неравных или неодинаковых по форме. Лепестков пять, очень редко четыре, в </w:t>
      </w:r>
      <w:proofErr w:type="spellStart"/>
      <w:r w:rsidRPr="0037117E">
        <w:rPr>
          <w:sz w:val="20"/>
          <w:szCs w:val="20"/>
        </w:rPr>
        <w:t>почкосложении</w:t>
      </w:r>
      <w:proofErr w:type="spellEnd"/>
      <w:r w:rsidRPr="0037117E">
        <w:rPr>
          <w:sz w:val="20"/>
          <w:szCs w:val="20"/>
        </w:rPr>
        <w:t xml:space="preserve"> скрученных, золотистых или жёлтых, редко снаружи </w:t>
      </w:r>
      <w:proofErr w:type="spellStart"/>
      <w:r w:rsidRPr="0037117E">
        <w:rPr>
          <w:sz w:val="20"/>
          <w:szCs w:val="20"/>
        </w:rPr>
        <w:t>пурпурово-розовых</w:t>
      </w:r>
      <w:proofErr w:type="spellEnd"/>
      <w:r w:rsidRPr="0037117E">
        <w:rPr>
          <w:sz w:val="20"/>
          <w:szCs w:val="20"/>
        </w:rPr>
        <w:t xml:space="preserve">, опадающих или иногда остающихся. </w:t>
      </w:r>
    </w:p>
    <w:p w:rsidR="0037117E" w:rsidRDefault="0037117E" w:rsidP="008F2FC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Местообитание:</w:t>
      </w:r>
    </w:p>
    <w:p w:rsidR="0037117E" w:rsidRDefault="0037117E" w:rsidP="008F2FC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Растут</w:t>
      </w:r>
      <w:r w:rsidRPr="0037117E">
        <w:rPr>
          <w:sz w:val="20"/>
          <w:szCs w:val="20"/>
        </w:rPr>
        <w:t xml:space="preserve"> большей частью в умеренном климате Северного полушария и под тропиками в южных областях. Особенно </w:t>
      </w:r>
      <w:proofErr w:type="gramStart"/>
      <w:r w:rsidRPr="0037117E">
        <w:rPr>
          <w:sz w:val="20"/>
          <w:szCs w:val="20"/>
        </w:rPr>
        <w:t>многочисленны</w:t>
      </w:r>
      <w:proofErr w:type="gramEnd"/>
      <w:r w:rsidRPr="0037117E">
        <w:rPr>
          <w:sz w:val="20"/>
          <w:szCs w:val="20"/>
        </w:rPr>
        <w:t xml:space="preserve"> в Средиземноморье</w:t>
      </w:r>
      <w:r>
        <w:rPr>
          <w:sz w:val="20"/>
          <w:szCs w:val="20"/>
        </w:rPr>
        <w:t>.</w:t>
      </w:r>
    </w:p>
    <w:p w:rsidR="0037117E" w:rsidRDefault="0037117E" w:rsidP="008F2FC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Сбор лекарственного сырья:</w:t>
      </w:r>
    </w:p>
    <w:p w:rsidR="0037117E" w:rsidRDefault="0037117E" w:rsidP="008F2FC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</w:t>
      </w:r>
      <w:r w:rsidRPr="0037117E">
        <w:rPr>
          <w:sz w:val="20"/>
          <w:szCs w:val="20"/>
        </w:rPr>
        <w:t>кстракт зверобоя используется для изготовления безрецептурных растительных антидепрессанто</w:t>
      </w:r>
      <w:r>
        <w:rPr>
          <w:sz w:val="20"/>
          <w:szCs w:val="20"/>
        </w:rPr>
        <w:t>в,</w:t>
      </w:r>
      <w:r w:rsidRPr="0037117E">
        <w:t xml:space="preserve"> </w:t>
      </w:r>
      <w:r>
        <w:t>п</w:t>
      </w:r>
      <w:r w:rsidRPr="0037117E">
        <w:rPr>
          <w:sz w:val="20"/>
          <w:szCs w:val="20"/>
        </w:rPr>
        <w:t xml:space="preserve">рименяемых при лёгких формах депрессии, </w:t>
      </w:r>
      <w:proofErr w:type="spellStart"/>
      <w:r w:rsidRPr="0037117E">
        <w:rPr>
          <w:sz w:val="20"/>
          <w:szCs w:val="20"/>
        </w:rPr>
        <w:t>психо-вегетативных</w:t>
      </w:r>
      <w:proofErr w:type="spellEnd"/>
      <w:r w:rsidRPr="0037117E">
        <w:rPr>
          <w:sz w:val="20"/>
          <w:szCs w:val="20"/>
        </w:rPr>
        <w:t xml:space="preserve"> тревожных расстройствах. </w:t>
      </w:r>
      <w:proofErr w:type="spellStart"/>
      <w:r w:rsidRPr="0037117E">
        <w:rPr>
          <w:sz w:val="20"/>
          <w:szCs w:val="20"/>
        </w:rPr>
        <w:t>Антидепрессивное</w:t>
      </w:r>
      <w:proofErr w:type="spellEnd"/>
      <w:r w:rsidRPr="0037117E">
        <w:rPr>
          <w:sz w:val="20"/>
          <w:szCs w:val="20"/>
        </w:rPr>
        <w:t xml:space="preserve"> действие зверобоя обусловлено способностью его активных веществ </w:t>
      </w:r>
      <w:proofErr w:type="gramStart"/>
      <w:r w:rsidRPr="0037117E">
        <w:rPr>
          <w:sz w:val="20"/>
          <w:szCs w:val="20"/>
        </w:rPr>
        <w:t>ингибировать</w:t>
      </w:r>
      <w:proofErr w:type="gramEnd"/>
      <w:r w:rsidRPr="0037117E">
        <w:rPr>
          <w:sz w:val="20"/>
          <w:szCs w:val="20"/>
        </w:rPr>
        <w:t xml:space="preserve"> обратный захват </w:t>
      </w:r>
      <w:proofErr w:type="spellStart"/>
      <w:r w:rsidRPr="0037117E">
        <w:rPr>
          <w:sz w:val="20"/>
          <w:szCs w:val="20"/>
        </w:rPr>
        <w:t>серотонина</w:t>
      </w:r>
      <w:proofErr w:type="spellEnd"/>
      <w:r w:rsidRPr="0037117E">
        <w:rPr>
          <w:sz w:val="20"/>
          <w:szCs w:val="20"/>
        </w:rPr>
        <w:t xml:space="preserve"> и других </w:t>
      </w:r>
      <w:proofErr w:type="spellStart"/>
      <w:r w:rsidRPr="0037117E">
        <w:rPr>
          <w:sz w:val="20"/>
          <w:szCs w:val="20"/>
        </w:rPr>
        <w:t>нейромедиаторов</w:t>
      </w:r>
      <w:proofErr w:type="spellEnd"/>
      <w:r w:rsidRPr="0037117E">
        <w:rPr>
          <w:sz w:val="20"/>
          <w:szCs w:val="20"/>
        </w:rPr>
        <w:t>, а также влиянием на обмен мелатонин</w:t>
      </w:r>
      <w:r w:rsidR="008F2FCD">
        <w:rPr>
          <w:sz w:val="20"/>
          <w:szCs w:val="20"/>
        </w:rPr>
        <w:t>.</w:t>
      </w:r>
    </w:p>
    <w:p w:rsidR="008F2FCD" w:rsidRDefault="008F2FCD" w:rsidP="008F2FCD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Химический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</w:t>
      </w:r>
      <w:r w:rsidRPr="008F2FCD">
        <w:rPr>
          <w:sz w:val="20"/>
          <w:szCs w:val="20"/>
        </w:rPr>
        <w:t>рава</w:t>
      </w:r>
      <w:proofErr w:type="spellEnd"/>
      <w:r w:rsidRPr="008F2FCD">
        <w:rPr>
          <w:sz w:val="20"/>
          <w:szCs w:val="20"/>
        </w:rPr>
        <w:t xml:space="preserve"> зверобоя содержит разнообразные биологически активные соединения. Основными действующими веществами травы зверобоя являются </w:t>
      </w:r>
      <w:proofErr w:type="spellStart"/>
      <w:r w:rsidRPr="008F2FCD">
        <w:rPr>
          <w:sz w:val="20"/>
          <w:szCs w:val="20"/>
        </w:rPr>
        <w:t>фотоактивные</w:t>
      </w:r>
      <w:proofErr w:type="spellEnd"/>
      <w:r w:rsidRPr="008F2FCD">
        <w:rPr>
          <w:sz w:val="20"/>
          <w:szCs w:val="20"/>
        </w:rPr>
        <w:t xml:space="preserve"> конденсированные антраценовые производные (до 0,4% </w:t>
      </w:r>
      <w:proofErr w:type="spellStart"/>
      <w:r w:rsidRPr="008F2FCD">
        <w:rPr>
          <w:sz w:val="20"/>
          <w:szCs w:val="20"/>
        </w:rPr>
        <w:t>гиперицина</w:t>
      </w:r>
      <w:proofErr w:type="spellEnd"/>
      <w:r w:rsidRPr="008F2FCD">
        <w:rPr>
          <w:sz w:val="20"/>
          <w:szCs w:val="20"/>
        </w:rPr>
        <w:t xml:space="preserve">, </w:t>
      </w:r>
      <w:proofErr w:type="spellStart"/>
      <w:r w:rsidRPr="008F2FCD">
        <w:rPr>
          <w:sz w:val="20"/>
          <w:szCs w:val="20"/>
        </w:rPr>
        <w:t>псевдогиперицин</w:t>
      </w:r>
      <w:proofErr w:type="spellEnd"/>
      <w:r w:rsidRPr="008F2FCD">
        <w:rPr>
          <w:sz w:val="20"/>
          <w:szCs w:val="20"/>
        </w:rPr>
        <w:t xml:space="preserve">, </w:t>
      </w:r>
      <w:proofErr w:type="spellStart"/>
      <w:r w:rsidRPr="008F2FCD">
        <w:rPr>
          <w:sz w:val="20"/>
          <w:szCs w:val="20"/>
        </w:rPr>
        <w:t>протопсевдогиперицин</w:t>
      </w:r>
      <w:proofErr w:type="spellEnd"/>
      <w:r w:rsidRPr="008F2FCD">
        <w:rPr>
          <w:sz w:val="20"/>
          <w:szCs w:val="20"/>
        </w:rPr>
        <w:t xml:space="preserve"> и др.). Найдены также </w:t>
      </w:r>
      <w:proofErr w:type="spellStart"/>
      <w:r w:rsidRPr="008F2FCD">
        <w:rPr>
          <w:sz w:val="20"/>
          <w:szCs w:val="20"/>
        </w:rPr>
        <w:t>флавоновые</w:t>
      </w:r>
      <w:proofErr w:type="spellEnd"/>
      <w:r w:rsidRPr="008F2FCD">
        <w:rPr>
          <w:sz w:val="20"/>
          <w:szCs w:val="20"/>
        </w:rPr>
        <w:t xml:space="preserve"> соединения: гликозид </w:t>
      </w:r>
      <w:proofErr w:type="spellStart"/>
      <w:r w:rsidRPr="008F2FCD">
        <w:rPr>
          <w:sz w:val="20"/>
          <w:szCs w:val="20"/>
        </w:rPr>
        <w:t>гиперозид</w:t>
      </w:r>
      <w:proofErr w:type="spellEnd"/>
      <w:r w:rsidRPr="008F2FCD">
        <w:rPr>
          <w:sz w:val="20"/>
          <w:szCs w:val="20"/>
        </w:rPr>
        <w:t xml:space="preserve"> (в траве - 0,7%, в цветках - 1,1%), рутин, </w:t>
      </w:r>
      <w:proofErr w:type="spellStart"/>
      <w:r w:rsidRPr="008F2FCD">
        <w:rPr>
          <w:sz w:val="20"/>
          <w:szCs w:val="20"/>
        </w:rPr>
        <w:t>кверцитрин</w:t>
      </w:r>
      <w:proofErr w:type="spellEnd"/>
      <w:r w:rsidRPr="008F2FCD">
        <w:rPr>
          <w:sz w:val="20"/>
          <w:szCs w:val="20"/>
        </w:rPr>
        <w:t xml:space="preserve">, </w:t>
      </w:r>
      <w:proofErr w:type="spellStart"/>
      <w:r w:rsidRPr="008F2FCD">
        <w:rPr>
          <w:sz w:val="20"/>
          <w:szCs w:val="20"/>
        </w:rPr>
        <w:t>изокверцитрин</w:t>
      </w:r>
      <w:proofErr w:type="spellEnd"/>
      <w:r w:rsidRPr="008F2FCD">
        <w:rPr>
          <w:sz w:val="20"/>
          <w:szCs w:val="20"/>
        </w:rPr>
        <w:t xml:space="preserve"> и </w:t>
      </w:r>
      <w:proofErr w:type="spellStart"/>
      <w:r w:rsidRPr="008F2FCD">
        <w:rPr>
          <w:sz w:val="20"/>
          <w:szCs w:val="20"/>
        </w:rPr>
        <w:t>кверцетин</w:t>
      </w:r>
      <w:proofErr w:type="spellEnd"/>
      <w:r w:rsidRPr="008F2FCD">
        <w:rPr>
          <w:sz w:val="20"/>
          <w:szCs w:val="20"/>
        </w:rPr>
        <w:t xml:space="preserve">. В траве содержится эфирное масло, в состав которого входят терпены, </w:t>
      </w:r>
      <w:proofErr w:type="spellStart"/>
      <w:r w:rsidRPr="008F2FCD">
        <w:rPr>
          <w:sz w:val="20"/>
          <w:szCs w:val="20"/>
        </w:rPr>
        <w:t>сесквитерпены</w:t>
      </w:r>
      <w:proofErr w:type="spellEnd"/>
      <w:r w:rsidRPr="008F2FCD">
        <w:rPr>
          <w:sz w:val="20"/>
          <w:szCs w:val="20"/>
        </w:rPr>
        <w:t xml:space="preserve">, сложные эфиры изовалериановой кислоты. Обнаружены также дубильные вещества (до 10%), смолы (до 10%), антоцианы, сапонины, каротин (до 55 </w:t>
      </w:r>
      <w:proofErr w:type="spellStart"/>
      <w:r w:rsidRPr="008F2FCD">
        <w:rPr>
          <w:sz w:val="20"/>
          <w:szCs w:val="20"/>
        </w:rPr>
        <w:t>мг%</w:t>
      </w:r>
      <w:proofErr w:type="spellEnd"/>
      <w:r w:rsidRPr="008F2FCD">
        <w:rPr>
          <w:sz w:val="20"/>
          <w:szCs w:val="20"/>
        </w:rPr>
        <w:t xml:space="preserve">), никотиновая и аскорбиновая кислоты, витамин </w:t>
      </w:r>
      <w:proofErr w:type="gramStart"/>
      <w:r w:rsidRPr="008F2FCD">
        <w:rPr>
          <w:sz w:val="20"/>
          <w:szCs w:val="20"/>
        </w:rPr>
        <w:t>Р</w:t>
      </w:r>
      <w:proofErr w:type="gramEnd"/>
      <w:r w:rsidRPr="008F2FCD">
        <w:rPr>
          <w:sz w:val="20"/>
          <w:szCs w:val="20"/>
        </w:rPr>
        <w:t xml:space="preserve">, </w:t>
      </w:r>
      <w:proofErr w:type="spellStart"/>
      <w:r w:rsidRPr="008F2FCD">
        <w:rPr>
          <w:sz w:val="20"/>
          <w:szCs w:val="20"/>
        </w:rPr>
        <w:t>цериловый</w:t>
      </w:r>
      <w:proofErr w:type="spellEnd"/>
      <w:r w:rsidRPr="008F2FCD">
        <w:rPr>
          <w:sz w:val="20"/>
          <w:szCs w:val="20"/>
        </w:rPr>
        <w:t xml:space="preserve"> спирт, холин, следы </w:t>
      </w:r>
      <w:proofErr w:type="spellStart"/>
      <w:r w:rsidRPr="008F2FCD">
        <w:rPr>
          <w:sz w:val="20"/>
          <w:szCs w:val="20"/>
        </w:rPr>
        <w:t>алкалоидов.</w:t>
      </w:r>
      <w:r>
        <w:rPr>
          <w:sz w:val="20"/>
          <w:szCs w:val="20"/>
        </w:rPr>
        <w:t>остав</w:t>
      </w:r>
      <w:proofErr w:type="spellEnd"/>
      <w:r>
        <w:rPr>
          <w:sz w:val="20"/>
          <w:szCs w:val="20"/>
        </w:rPr>
        <w:t>.</w:t>
      </w:r>
    </w:p>
    <w:p w:rsidR="008F2FCD" w:rsidRDefault="008F2FCD" w:rsidP="008F2FC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Фармакологическое действие:</w:t>
      </w:r>
    </w:p>
    <w:p w:rsidR="008F2FCD" w:rsidRDefault="008F2FCD" w:rsidP="008F2FCD">
      <w:pPr>
        <w:spacing w:line="240" w:lineRule="auto"/>
        <w:jc w:val="both"/>
        <w:rPr>
          <w:sz w:val="20"/>
          <w:szCs w:val="20"/>
        </w:rPr>
      </w:pPr>
      <w:r w:rsidRPr="008F2FCD">
        <w:rPr>
          <w:sz w:val="20"/>
          <w:szCs w:val="20"/>
        </w:rPr>
        <w:t>Препараты зверобоя обладают вяжущими, противовоспалительными и антисептическими свойствами, оказывают стимулирующее действие на регенеративные процессы.</w:t>
      </w:r>
    </w:p>
    <w:p w:rsidR="008F2FCD" w:rsidRDefault="008F2FCD" w:rsidP="008F2FC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Основные </w:t>
      </w:r>
      <w:r w:rsidRPr="008F2FCD">
        <w:rPr>
          <w:sz w:val="20"/>
          <w:szCs w:val="20"/>
        </w:rPr>
        <w:t xml:space="preserve">Одним из основных активных компонентов экстракта зверобоя является </w:t>
      </w:r>
      <w:proofErr w:type="spellStart"/>
      <w:r w:rsidRPr="008F2FCD">
        <w:rPr>
          <w:sz w:val="20"/>
          <w:szCs w:val="20"/>
        </w:rPr>
        <w:t>гиперицин</w:t>
      </w:r>
      <w:proofErr w:type="spellEnd"/>
      <w:r w:rsidRPr="008F2FCD">
        <w:rPr>
          <w:sz w:val="20"/>
          <w:szCs w:val="20"/>
        </w:rPr>
        <w:t xml:space="preserve">, который способствует улучшению функции центральной и периферической нервной </w:t>
      </w:r>
      <w:proofErr w:type="spellStart"/>
      <w:r w:rsidRPr="008F2FCD">
        <w:rPr>
          <w:sz w:val="20"/>
          <w:szCs w:val="20"/>
        </w:rPr>
        <w:t>системы</w:t>
      </w:r>
      <w:proofErr w:type="gramStart"/>
      <w:r w:rsidRPr="008F2FCD">
        <w:rPr>
          <w:sz w:val="20"/>
          <w:szCs w:val="20"/>
        </w:rPr>
        <w:t>,</w:t>
      </w:r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ктивные</w:t>
      </w:r>
      <w:proofErr w:type="spellEnd"/>
      <w:r>
        <w:rPr>
          <w:sz w:val="20"/>
          <w:szCs w:val="20"/>
        </w:rPr>
        <w:t xml:space="preserve"> компоненты.</w:t>
      </w:r>
    </w:p>
    <w:p w:rsidR="008F2FCD" w:rsidRDefault="008F2FCD" w:rsidP="008F2FC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Применение:</w:t>
      </w:r>
    </w:p>
    <w:p w:rsidR="008F2FCD" w:rsidRDefault="008F2FCD" w:rsidP="008F2FCD">
      <w:pPr>
        <w:spacing w:line="240" w:lineRule="auto"/>
        <w:jc w:val="both"/>
        <w:rPr>
          <w:sz w:val="20"/>
          <w:szCs w:val="20"/>
        </w:rPr>
      </w:pPr>
      <w:r w:rsidRPr="008F2FCD">
        <w:rPr>
          <w:sz w:val="20"/>
          <w:szCs w:val="20"/>
        </w:rPr>
        <w:t>Свежую весеннюю зелень зверобоя можно употреблять в пищу с салатами, а зрелые летние листья хорошо подходят к рыбным блюдам. Однако в настоящее время зверобой больше известен благодаря своим лекарственным свойствам. Конечно, его заваривают как чай, но не из-за его вкуса, аромата и каких-либо других гастрономических свойств, а для укрепления организма и профилактики заболеваний.</w:t>
      </w:r>
    </w:p>
    <w:p w:rsidR="008F2FCD" w:rsidRDefault="008F2FCD" w:rsidP="008F2FCD">
      <w:pPr>
        <w:spacing w:line="240" w:lineRule="auto"/>
        <w:jc w:val="both"/>
        <w:rPr>
          <w:sz w:val="20"/>
          <w:szCs w:val="20"/>
        </w:rPr>
      </w:pPr>
    </w:p>
    <w:p w:rsidR="008F2FCD" w:rsidRDefault="008F2FCD" w:rsidP="008F2FCD">
      <w:pPr>
        <w:spacing w:line="240" w:lineRule="auto"/>
        <w:jc w:val="both"/>
        <w:rPr>
          <w:sz w:val="20"/>
          <w:szCs w:val="20"/>
        </w:rPr>
        <w:sectPr w:rsidR="008F2FCD" w:rsidSect="008F2FCD">
          <w:type w:val="continuous"/>
          <w:pgSz w:w="11906" w:h="16838" w:code="9"/>
          <w:pgMar w:top="1134" w:right="850" w:bottom="1134" w:left="1701" w:header="708" w:footer="708" w:gutter="0"/>
          <w:pgBorders w:offsetFrom="page">
            <w:top w:val="threeDEmboss" w:sz="24" w:space="24" w:color="00B050"/>
            <w:left w:val="threeDEmboss" w:sz="24" w:space="24" w:color="00B050"/>
            <w:bottom w:val="threeDEngrave" w:sz="24" w:space="24" w:color="00B050"/>
            <w:right w:val="threeDEngrave" w:sz="24" w:space="24" w:color="00B050"/>
          </w:pgBorders>
          <w:cols w:num="2" w:sep="1" w:space="708"/>
          <w:docGrid w:linePitch="360"/>
        </w:sectPr>
      </w:pPr>
    </w:p>
    <w:p w:rsidR="008F2FCD" w:rsidRDefault="008F2FCD" w:rsidP="008F2FCD">
      <w:pPr>
        <w:spacing w:line="240" w:lineRule="auto"/>
        <w:jc w:val="both"/>
        <w:rPr>
          <w:sz w:val="20"/>
          <w:szCs w:val="20"/>
        </w:rPr>
      </w:pPr>
    </w:p>
    <w:p w:rsidR="003D7765" w:rsidRPr="008F2FCD" w:rsidRDefault="008F2FCD" w:rsidP="00D51145">
      <w:pPr>
        <w:jc w:val="right"/>
        <w:rPr>
          <w:sz w:val="20"/>
          <w:szCs w:val="20"/>
        </w:rPr>
      </w:pPr>
      <w:r>
        <w:rPr>
          <w:sz w:val="44"/>
          <w:szCs w:val="44"/>
        </w:rPr>
        <w:t xml:space="preserve">                                                          </w:t>
      </w:r>
      <w:r w:rsidR="00D51145">
        <w:rPr>
          <w:sz w:val="20"/>
          <w:szCs w:val="20"/>
        </w:rPr>
        <w:t>Даниелян Роман  8 «Б»</w:t>
      </w:r>
    </w:p>
    <w:sectPr w:rsidR="003D7765" w:rsidRPr="008F2FCD" w:rsidSect="008F2FCD">
      <w:type w:val="continuous"/>
      <w:pgSz w:w="11906" w:h="16838" w:code="9"/>
      <w:pgMar w:top="1134" w:right="850" w:bottom="1134" w:left="1701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ep="1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226"/>
    <w:rsid w:val="0037117E"/>
    <w:rsid w:val="003D7765"/>
    <w:rsid w:val="008F2FCD"/>
    <w:rsid w:val="00D51145"/>
    <w:rsid w:val="00E0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0226"/>
    <w:pPr>
      <w:pBdr>
        <w:bottom w:val="single" w:sz="8" w:space="4" w:color="FFFFF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0226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rgbClr val="FFFFFF"/>
      </a:dk1>
      <a:lt1>
        <a:sysClr val="window" lastClr="FFFFFF"/>
      </a:lt1>
      <a:dk2>
        <a:srgbClr val="FFFFFF"/>
      </a:dk2>
      <a:lt2>
        <a:srgbClr val="F4E7ED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293B-3619-4A9D-B088-E46DB03E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МОУЦО№49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Вера Анвтольевна</dc:creator>
  <cp:keywords/>
  <dc:description/>
  <cp:lastModifiedBy>Рыбакова Вера Анвтольевна</cp:lastModifiedBy>
  <cp:revision>3</cp:revision>
  <dcterms:created xsi:type="dcterms:W3CDTF">2012-11-28T07:00:00Z</dcterms:created>
  <dcterms:modified xsi:type="dcterms:W3CDTF">2012-11-28T07:43:00Z</dcterms:modified>
</cp:coreProperties>
</file>