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1" w:rsidRDefault="00DD5A71" w:rsidP="00DD5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71">
        <w:rPr>
          <w:rFonts w:ascii="Times New Roman" w:hAnsi="Times New Roman" w:cs="Times New Roman"/>
          <w:b/>
          <w:sz w:val="28"/>
          <w:szCs w:val="28"/>
        </w:rPr>
        <w:t xml:space="preserve">7.04.2020      Тема: «Ловля и передача мяча </w:t>
      </w:r>
      <w:r w:rsidR="00465E58">
        <w:rPr>
          <w:rFonts w:ascii="Times New Roman" w:hAnsi="Times New Roman" w:cs="Times New Roman"/>
          <w:b/>
          <w:sz w:val="28"/>
          <w:szCs w:val="28"/>
        </w:rPr>
        <w:t xml:space="preserve"> двумя руками от груди».</w:t>
      </w:r>
      <w:bookmarkStart w:id="0" w:name="_GoBack"/>
      <w:bookmarkEnd w:id="0"/>
    </w:p>
    <w:p w:rsidR="00DD5A71" w:rsidRDefault="00DD5A71" w:rsidP="00DD5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77B" w:rsidRPr="00EC777B" w:rsidRDefault="00EC777B" w:rsidP="00EC77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мяча – основной прием, с помощью которого осуществляются взаимодействия между партнерами. Быстрота и точность, внезапность и скрытность в любых игровых ситуациях – вот главные требования к передачам.</w:t>
      </w:r>
    </w:p>
    <w:p w:rsidR="00EC777B" w:rsidRPr="00EC777B" w:rsidRDefault="00EC777B" w:rsidP="00EC77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используют разнообразные способы передач, которые проводят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различных исходных положений.</w:t>
      </w:r>
    </w:p>
    <w:p w:rsidR="00EC777B" w:rsidRPr="00EC777B" w:rsidRDefault="00EC777B" w:rsidP="00EC77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могут быть короткими и длинными, с низкой и высокой траекторией полета мяча, без отскока и с отскоком от пола.</w:t>
      </w:r>
    </w:p>
    <w:p w:rsidR="00EC777B" w:rsidRPr="00EC777B" w:rsidRDefault="00EC777B" w:rsidP="00EC7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C777B" w:rsidRDefault="00EC777B" w:rsidP="00EC77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тем, как учиться правильной передачи мяча попробуйте выполнить подводящие упражнения</w:t>
      </w:r>
      <w:r w:rsidR="00CD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777B" w:rsidRPr="00EC777B" w:rsidRDefault="00EC777B" w:rsidP="00EC77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1.подбросив мяч вверх, выполнить хлопок за спиной и перед собой;</w:t>
      </w:r>
    </w:p>
    <w:p w:rsidR="00EC777B" w:rsidRDefault="00EC777B" w:rsidP="00EC77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уговые вращения </w:t>
      </w:r>
      <w:r w:rsidR="00CD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туловища.</w:t>
      </w:r>
    </w:p>
    <w:p w:rsidR="00EC777B" w:rsidRDefault="00EC777B" w:rsidP="00EC77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получается, можно приступать непосредственно к самой передачи мяча от груди.</w:t>
      </w:r>
    </w:p>
    <w:p w:rsidR="00CD2ABF" w:rsidRPr="00EC777B" w:rsidRDefault="00674AE0" w:rsidP="00EC77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76800" cy="3657600"/>
            <wp:effectExtent l="0" t="0" r="0" b="0"/>
            <wp:docPr id="4" name="Рисунок 4" descr="C:\Users\1\Desktop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unnamed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77B" w:rsidRPr="00EC777B" w:rsidRDefault="00EC777B" w:rsidP="00EC7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C777B" w:rsidRPr="00EC777B" w:rsidRDefault="00EC777B" w:rsidP="00EC77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выполнения передачи мяча двумя руками от груди</w:t>
      </w:r>
    </w:p>
    <w:p w:rsidR="00EC777B" w:rsidRDefault="00EC777B" w:rsidP="00EC77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 берется двумя руками, с широко расставленными пальцами, и держится на уровне пояса. Левая (или правая) нога выставляется вперед. Ноги согнуты </w:t>
      </w:r>
      <w:r w:rsidRPr="00EC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коленях. Пальцы обращены вперед-вниз локти опущены</w:t>
      </w:r>
      <w:proofErr w:type="gramStart"/>
      <w:r w:rsidRPr="00EC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C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Поворотом кистей мяч подтягивается к груди. Кисти с предплечьем составляют прямые углы, пальцы обращены вверх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C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посылается</w:t>
      </w:r>
      <w:proofErr w:type="gramEnd"/>
      <w:r w:rsidRPr="00EC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резким выпрямлением рук до отказа с добавочным движением кистей. Для усиления передачи тяжесть тела переносится на левую ногу. Этот прием считается в баскетболе основным, так как им можно передавать мяч наиболее точно на различное расстояние. Кроме того, мяч все время закрывается туловищем, благодаря чему его легко контролировать. Эту передачу целесообразно применять в большинстве случаев.</w:t>
      </w:r>
    </w:p>
    <w:p w:rsidR="00EC777B" w:rsidRPr="00EC777B" w:rsidRDefault="00EC777B" w:rsidP="00EC77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 бы закрепить</w:t>
      </w:r>
      <w:r w:rsidR="00264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потренируйтесь в выполнении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передачи</w:t>
      </w:r>
      <w:r w:rsidR="00264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парах.</w:t>
      </w:r>
    </w:p>
    <w:p w:rsidR="00EC777B" w:rsidRPr="00EC777B" w:rsidRDefault="00EC777B" w:rsidP="00EC7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C777B" w:rsidRPr="00EC777B" w:rsidRDefault="00EC777B" w:rsidP="0026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B70930" w:rsidRDefault="00DE6A4E" w:rsidP="00DD5A71">
      <w:pPr>
        <w:jc w:val="both"/>
        <w:rPr>
          <w:rFonts w:ascii="Times New Roman" w:hAnsi="Times New Roman" w:cs="Times New Roman"/>
          <w:sz w:val="28"/>
          <w:szCs w:val="28"/>
        </w:rPr>
      </w:pPr>
      <w:r w:rsidRPr="00DE6A4E">
        <w:rPr>
          <w:rFonts w:ascii="Times New Roman" w:hAnsi="Times New Roman" w:cs="Times New Roman"/>
          <w:b/>
          <w:sz w:val="28"/>
          <w:szCs w:val="28"/>
        </w:rPr>
        <w:t>Д.З.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A4E">
        <w:rPr>
          <w:rFonts w:ascii="Times New Roman" w:hAnsi="Times New Roman" w:cs="Times New Roman"/>
          <w:sz w:val="28"/>
          <w:szCs w:val="28"/>
        </w:rPr>
        <w:t>Составьте сообщение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тему «Игры, в которых используется прием передачи мяча от груди»</w:t>
      </w:r>
      <w:r w:rsidR="00B70930">
        <w:rPr>
          <w:rFonts w:ascii="Times New Roman" w:hAnsi="Times New Roman" w:cs="Times New Roman"/>
          <w:sz w:val="28"/>
          <w:szCs w:val="28"/>
        </w:rPr>
        <w:t>.</w:t>
      </w:r>
    </w:p>
    <w:p w:rsidR="00B70930" w:rsidRDefault="00B70930" w:rsidP="00B70930">
      <w:pPr>
        <w:rPr>
          <w:rFonts w:ascii="Times New Roman" w:hAnsi="Times New Roman" w:cs="Times New Roman"/>
          <w:sz w:val="28"/>
          <w:szCs w:val="28"/>
        </w:rPr>
      </w:pPr>
    </w:p>
    <w:p w:rsidR="00B70930" w:rsidRPr="00976BE4" w:rsidRDefault="00B70930" w:rsidP="00B70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</w:t>
      </w:r>
      <w:r>
        <w:rPr>
          <w:rFonts w:ascii="Times New Roman" w:hAnsi="Times New Roman" w:cs="Times New Roman"/>
          <w:sz w:val="28"/>
          <w:szCs w:val="28"/>
        </w:rPr>
        <w:t xml:space="preserve">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DD5A71" w:rsidRPr="00B70930" w:rsidRDefault="00DD5A71" w:rsidP="00B70930">
      <w:pPr>
        <w:rPr>
          <w:rFonts w:ascii="Times New Roman" w:hAnsi="Times New Roman" w:cs="Times New Roman"/>
          <w:sz w:val="28"/>
          <w:szCs w:val="28"/>
        </w:rPr>
      </w:pPr>
    </w:p>
    <w:sectPr w:rsidR="00DD5A71" w:rsidRPr="00B7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3D2"/>
    <w:multiLevelType w:val="multilevel"/>
    <w:tmpl w:val="5FF6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71B5A"/>
    <w:multiLevelType w:val="multilevel"/>
    <w:tmpl w:val="F056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1F"/>
    <w:rsid w:val="001E381F"/>
    <w:rsid w:val="00264EE5"/>
    <w:rsid w:val="00404A2C"/>
    <w:rsid w:val="00465E58"/>
    <w:rsid w:val="00674AE0"/>
    <w:rsid w:val="00B70930"/>
    <w:rsid w:val="00CD2ABF"/>
    <w:rsid w:val="00DD5A71"/>
    <w:rsid w:val="00DE110A"/>
    <w:rsid w:val="00DE6A4E"/>
    <w:rsid w:val="00EC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2020-04-06T13:17:00Z</dcterms:created>
  <dcterms:modified xsi:type="dcterms:W3CDTF">2020-04-06T13:35:00Z</dcterms:modified>
</cp:coreProperties>
</file>